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rFonts w:ascii="Arial" w:hAnsi="Arial" w:cs="Arial"/>
          <w:b/>
          <w:lang w:val="en-CA"/>
        </w:rPr>
      </w:pPr>
      <w:r w:rsidRPr="00314AF3">
        <w:rPr>
          <w:rFonts w:ascii="Arial" w:hAnsi="Arial" w:cs="Arial"/>
          <w:b/>
          <w:lang w:val="en-CA"/>
        </w:rPr>
        <w:t xml:space="preserve">JUDGE’S ROTA </w:t>
      </w:r>
      <w:r w:rsidRPr="00314AF3">
        <w:rPr>
          <w:rFonts w:ascii="Arial" w:hAnsi="Arial" w:cs="Arial"/>
          <w:b/>
          <w:lang w:val="en-CA"/>
        </w:rPr>
        <w:t>FOR FEBRUARY 2 –</w:t>
      </w:r>
    </w:p>
    <w:p w:rsidR="00314AF3" w:rsidRP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rFonts w:ascii="Arial" w:hAnsi="Arial" w:cs="Arial"/>
          <w:b/>
          <w:lang w:val="en-CA"/>
        </w:rPr>
      </w:pPr>
      <w:r w:rsidRPr="00314AF3">
        <w:rPr>
          <w:rFonts w:ascii="Arial" w:hAnsi="Arial" w:cs="Arial"/>
          <w:b/>
          <w:lang w:val="en-CA"/>
        </w:rPr>
        <w:t xml:space="preserve"> FEBRUARY 27</w:t>
      </w:r>
      <w:r w:rsidRPr="00314AF3">
        <w:rPr>
          <w:rFonts w:ascii="Arial" w:hAnsi="Arial" w:cs="Arial"/>
          <w:b/>
          <w:lang w:val="en-CA"/>
        </w:rPr>
        <w:t>, 2026</w:t>
      </w:r>
    </w:p>
    <w:p w:rsidR="00314AF3" w:rsidRP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rFonts w:ascii="Arial" w:hAnsi="Arial" w:cs="Arial"/>
          <w:b/>
          <w:i/>
          <w:color w:val="FF0000"/>
          <w:lang w:val="en-CA"/>
        </w:rPr>
      </w:pPr>
      <w:r w:rsidRPr="00314AF3">
        <w:rPr>
          <w:rFonts w:ascii="Arial" w:hAnsi="Arial" w:cs="Arial"/>
          <w:b/>
          <w:i/>
          <w:color w:val="FF0000"/>
          <w:lang w:val="en-CA"/>
        </w:rPr>
        <w:t>(Subject to Change)</w:t>
      </w:r>
    </w:p>
    <w:p w:rsidR="001201BE" w:rsidRDefault="001201BE" w:rsidP="00030BCC"/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February 2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>
        <w:rPr>
          <w:lang w:val="en-CA"/>
        </w:rPr>
        <w:t>Bakan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>
        <w:rPr>
          <w:lang w:val="en-CA"/>
        </w:rPr>
        <w:t xml:space="preserve">Sutherland 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>
        <w:rPr>
          <w:lang w:val="en-CA"/>
        </w:rPr>
        <w:t>Campbell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>
        <w:rPr>
          <w:lang w:val="en-CA"/>
        </w:rPr>
        <w:t>Stark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3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B71538">
        <w:rPr>
          <w:lang w:val="en-CA"/>
        </w:rPr>
        <w:t>Sutherland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B71538">
        <w:rPr>
          <w:lang w:val="en-CA"/>
        </w:rPr>
        <w:t xml:space="preserve">Campbell 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B71538">
        <w:rPr>
          <w:lang w:val="en-CA"/>
        </w:rPr>
        <w:t>Oulton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B71538">
        <w:rPr>
          <w:lang w:val="en-CA"/>
        </w:rPr>
        <w:t>Jamieson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B71538">
        <w:rPr>
          <w:lang w:val="en-CA"/>
        </w:rPr>
        <w:t xml:space="preserve">Stark </w:t>
      </w:r>
    </w:p>
    <w:p w:rsidR="00314AF3" w:rsidRDefault="00314AF3" w:rsidP="00314AF3"/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4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47419F" w:rsidRPr="00CF5D03">
        <w:rPr>
          <w:b/>
          <w:lang w:val="en-CA"/>
        </w:rPr>
        <w:t>TBD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47419F">
        <w:rPr>
          <w:lang w:val="en-CA"/>
        </w:rPr>
        <w:t>Denhoff</w:t>
      </w:r>
    </w:p>
    <w:p w:rsidR="00314AF3" w:rsidRPr="00CD10BB" w:rsidRDefault="0047419F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</w:t>
      </w:r>
      <w:r w:rsidR="00314AF3">
        <w:rPr>
          <w:lang w:val="en-CA"/>
        </w:rPr>
        <w:t xml:space="preserve">) – Judge </w:t>
      </w:r>
      <w:r>
        <w:rPr>
          <w:lang w:val="en-CA"/>
        </w:rPr>
        <w:t>Campbell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B71538">
        <w:rPr>
          <w:lang w:val="en-CA"/>
        </w:rPr>
        <w:t>Sutherland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B71538">
        <w:rPr>
          <w:lang w:val="en-CA"/>
        </w:rPr>
        <w:t xml:space="preserve">Oulton </w:t>
      </w:r>
    </w:p>
    <w:p w:rsidR="00314AF3" w:rsidRDefault="00314AF3" w:rsidP="00314AF3"/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5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47419F">
        <w:rPr>
          <w:lang w:val="en-CA"/>
        </w:rPr>
        <w:t>Campbell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47419F">
        <w:rPr>
          <w:lang w:val="en-CA"/>
        </w:rPr>
        <w:t>Milne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47419F">
        <w:rPr>
          <w:lang w:val="en-CA"/>
        </w:rPr>
        <w:t>Oulton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47419F">
        <w:rPr>
          <w:lang w:val="en-CA"/>
        </w:rPr>
        <w:t>Denhoff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47419F">
        <w:rPr>
          <w:lang w:val="en-CA"/>
        </w:rPr>
        <w:t>Stark</w:t>
      </w:r>
    </w:p>
    <w:p w:rsidR="00314AF3" w:rsidRDefault="00314AF3" w:rsidP="00314AF3"/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6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47419F">
        <w:rPr>
          <w:lang w:val="en-CA"/>
        </w:rPr>
        <w:t>Gaffar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47419F">
        <w:rPr>
          <w:lang w:val="en-CA"/>
        </w:rPr>
        <w:t>Oulton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47419F">
        <w:rPr>
          <w:lang w:val="en-CA"/>
        </w:rPr>
        <w:t>Stark</w:t>
      </w:r>
    </w:p>
    <w:p w:rsidR="00314AF3" w:rsidRDefault="00314AF3" w:rsidP="00314AF3"/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9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A399C">
        <w:rPr>
          <w:lang w:val="en-CA"/>
        </w:rPr>
        <w:t>Bond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A399C">
        <w:rPr>
          <w:lang w:val="en-CA"/>
        </w:rPr>
        <w:t>Gaffar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A399C">
        <w:rPr>
          <w:lang w:val="en-CA"/>
        </w:rPr>
        <w:t xml:space="preserve">Stark </w:t>
      </w:r>
    </w:p>
    <w:p w:rsidR="008A399C" w:rsidRDefault="008A399C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10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A399C">
        <w:rPr>
          <w:lang w:val="en-CA"/>
        </w:rPr>
        <w:t>Sutherland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A399C">
        <w:rPr>
          <w:lang w:val="en-CA"/>
        </w:rPr>
        <w:t xml:space="preserve">Campbell 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8A399C">
        <w:rPr>
          <w:lang w:val="en-CA"/>
        </w:rPr>
        <w:t xml:space="preserve">Oulton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A399C">
        <w:rPr>
          <w:lang w:val="en-CA"/>
        </w:rPr>
        <w:t xml:space="preserve">Stark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11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A399C">
        <w:rPr>
          <w:lang w:val="en-CA"/>
        </w:rPr>
        <w:t>Denhoff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A399C">
        <w:rPr>
          <w:lang w:val="en-CA"/>
        </w:rPr>
        <w:t>Jamieson</w:t>
      </w:r>
    </w:p>
    <w:p w:rsidR="00314AF3" w:rsidRPr="00CD10BB" w:rsidRDefault="008A399C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</w:t>
      </w:r>
      <w:r w:rsidR="00314AF3">
        <w:rPr>
          <w:lang w:val="en-CA"/>
        </w:rPr>
        <w:t xml:space="preserve">) – Judge </w:t>
      </w:r>
      <w:r>
        <w:rPr>
          <w:lang w:val="en-CA"/>
        </w:rPr>
        <w:t>Campbell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A399C">
        <w:rPr>
          <w:lang w:val="en-CA"/>
        </w:rPr>
        <w:t>Stark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12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A399C">
        <w:rPr>
          <w:lang w:val="en-CA"/>
        </w:rPr>
        <w:t xml:space="preserve">Campbell 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A399C">
        <w:rPr>
          <w:lang w:val="en-CA"/>
        </w:rPr>
        <w:t>Denhoff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8A399C">
        <w:rPr>
          <w:lang w:val="en-CA"/>
        </w:rPr>
        <w:t>Oulton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A399C">
        <w:rPr>
          <w:lang w:val="en-CA"/>
        </w:rPr>
        <w:t xml:space="preserve">Stark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13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B02FF3">
        <w:rPr>
          <w:lang w:val="en-CA"/>
        </w:rPr>
        <w:t>Jamieson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B02FF3">
        <w:rPr>
          <w:lang w:val="en-CA"/>
        </w:rPr>
        <w:t>Bond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A399C">
        <w:rPr>
          <w:lang w:val="en-CA"/>
        </w:rPr>
        <w:t>Oulton</w:t>
      </w:r>
      <w:bookmarkStart w:id="0" w:name="_GoBack"/>
      <w:bookmarkEnd w:id="0"/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17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92E86">
        <w:rPr>
          <w:lang w:val="en-CA"/>
        </w:rPr>
        <w:t>M. MacLean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B02FF3">
        <w:rPr>
          <w:lang w:val="en-CA"/>
        </w:rPr>
        <w:t xml:space="preserve">Senniw 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392E86">
        <w:rPr>
          <w:lang w:val="en-CA"/>
        </w:rPr>
        <w:t>Oulton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392E86">
        <w:rPr>
          <w:lang w:val="en-CA"/>
        </w:rPr>
        <w:t>Campbell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92E86">
        <w:rPr>
          <w:lang w:val="en-CA"/>
        </w:rPr>
        <w:t>Harris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18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92E86">
        <w:rPr>
          <w:lang w:val="en-CA"/>
        </w:rPr>
        <w:t>Preovolos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92E86">
        <w:rPr>
          <w:lang w:val="en-CA"/>
        </w:rPr>
        <w:t>Bakan</w:t>
      </w:r>
    </w:p>
    <w:p w:rsidR="00314AF3" w:rsidRPr="00CD10BB" w:rsidRDefault="00392E86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</w:t>
      </w:r>
      <w:r w:rsidR="00314AF3">
        <w:rPr>
          <w:lang w:val="en-CA"/>
        </w:rPr>
        <w:t>) – Judge</w:t>
      </w:r>
      <w:r>
        <w:rPr>
          <w:lang w:val="en-CA"/>
        </w:rPr>
        <w:t xml:space="preserve"> Harris</w:t>
      </w:r>
      <w:r w:rsidR="00314AF3">
        <w:rPr>
          <w:lang w:val="en-CA"/>
        </w:rPr>
        <w:t xml:space="preserve"> 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392E86">
        <w:rPr>
          <w:lang w:val="en-CA"/>
        </w:rPr>
        <w:t>Denhoff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A1AFC">
        <w:rPr>
          <w:lang w:val="en-CA"/>
        </w:rPr>
        <w:t>Oulton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0A1AFC" w:rsidRDefault="000A1AFC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0A1AFC" w:rsidRDefault="000A1AFC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0A1AFC" w:rsidRDefault="000A1AFC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0A1AFC" w:rsidRDefault="000A1AFC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0A1AFC" w:rsidRDefault="000A1AFC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lastRenderedPageBreak/>
        <w:t xml:space="preserve">February </w:t>
      </w:r>
      <w:r>
        <w:rPr>
          <w:b/>
          <w:u w:val="single"/>
          <w:lang w:val="en-CA"/>
        </w:rPr>
        <w:t>19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D0973">
        <w:rPr>
          <w:lang w:val="en-CA"/>
        </w:rPr>
        <w:t>Denhoff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D0973">
        <w:rPr>
          <w:lang w:val="en-CA"/>
        </w:rPr>
        <w:t>Rideout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3D0973">
        <w:rPr>
          <w:lang w:val="en-CA"/>
        </w:rPr>
        <w:t>Oulton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3D0973">
        <w:rPr>
          <w:lang w:val="en-CA"/>
        </w:rPr>
        <w:t xml:space="preserve">Bond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D0973">
        <w:rPr>
          <w:lang w:val="en-CA"/>
        </w:rPr>
        <w:t>Harris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20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D0973">
        <w:rPr>
          <w:lang w:val="en-CA"/>
        </w:rPr>
        <w:t>Campbell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D0973">
        <w:rPr>
          <w:lang w:val="en-CA"/>
        </w:rPr>
        <w:t>Denhoff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D0973">
        <w:rPr>
          <w:lang w:val="en-CA"/>
        </w:rPr>
        <w:t>Oulton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23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D097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101 – Judge Sutherland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D0973">
        <w:rPr>
          <w:lang w:val="en-CA"/>
        </w:rPr>
        <w:t>Campbell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D0973">
        <w:rPr>
          <w:lang w:val="en-CA"/>
        </w:rPr>
        <w:t xml:space="preserve">Oulton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24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D0973">
        <w:rPr>
          <w:lang w:val="en-CA"/>
        </w:rPr>
        <w:t>Gaffar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D0973">
        <w:rPr>
          <w:lang w:val="en-CA"/>
        </w:rPr>
        <w:t xml:space="preserve">Sutherland 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3D0973">
        <w:rPr>
          <w:lang w:val="en-CA"/>
        </w:rPr>
        <w:t>Oulton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D0973">
        <w:rPr>
          <w:lang w:val="en-CA"/>
        </w:rPr>
        <w:t xml:space="preserve">Stark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25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D0973">
        <w:rPr>
          <w:lang w:val="en-CA"/>
        </w:rPr>
        <w:t>R. Hamilton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CF5D03">
        <w:rPr>
          <w:lang w:val="en-CA"/>
        </w:rPr>
        <w:t>Oulton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CF5D03">
        <w:rPr>
          <w:lang w:val="en-CA"/>
        </w:rPr>
        <w:t>Campbell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CF5D03">
        <w:rPr>
          <w:lang w:val="en-CA"/>
        </w:rPr>
        <w:t xml:space="preserve">Stark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26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CF5D03">
        <w:rPr>
          <w:lang w:val="en-CA"/>
        </w:rPr>
        <w:t>Campbell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CF5D03">
        <w:rPr>
          <w:lang w:val="en-CA"/>
        </w:rPr>
        <w:t>Senniw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CF5D03">
        <w:rPr>
          <w:lang w:val="en-CA"/>
        </w:rPr>
        <w:t>Oulton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CF5D03">
        <w:rPr>
          <w:lang w:val="en-CA"/>
        </w:rPr>
        <w:t xml:space="preserve">Stark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February </w:t>
      </w:r>
      <w:r>
        <w:rPr>
          <w:b/>
          <w:u w:val="single"/>
          <w:lang w:val="en-CA"/>
        </w:rPr>
        <w:t>27</w:t>
      </w:r>
      <w:r>
        <w:rPr>
          <w:b/>
          <w:u w:val="single"/>
          <w:lang w:val="en-CA"/>
        </w:rPr>
        <w:t>, 2026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CF5D03">
        <w:rPr>
          <w:lang w:val="en-CA"/>
        </w:rPr>
        <w:t>Preovolos</w:t>
      </w:r>
    </w:p>
    <w:p w:rsidR="00314AF3" w:rsidRPr="00CD10BB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CF5D03">
        <w:rPr>
          <w:lang w:val="en-CA"/>
        </w:rPr>
        <w:t>Gaffar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CF5D03">
        <w:rPr>
          <w:lang w:val="en-CA"/>
        </w:rPr>
        <w:t>Stark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 </w:t>
      </w: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Default="00314AF3" w:rsidP="00314AF3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14AF3" w:rsidRDefault="00314AF3" w:rsidP="00314AF3"/>
    <w:sectPr w:rsidR="00314AF3" w:rsidSect="00314AF3">
      <w:headerReference w:type="default" r:id="rId7"/>
      <w:headerReference w:type="first" r:id="rId8"/>
      <w:pgSz w:w="12240" w:h="15840" w:code="1"/>
      <w:pgMar w:top="1440" w:right="1440" w:bottom="1440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4AF3" w:rsidRDefault="00314AF3">
      <w:r>
        <w:separator/>
      </w:r>
    </w:p>
  </w:endnote>
  <w:endnote w:type="continuationSeparator" w:id="0">
    <w:p w:rsidR="00314AF3" w:rsidRDefault="0031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4AF3" w:rsidRDefault="00314AF3">
      <w:r>
        <w:separator/>
      </w:r>
    </w:p>
  </w:footnote>
  <w:footnote w:type="continuationSeparator" w:id="0">
    <w:p w:rsidR="00314AF3" w:rsidRDefault="00314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656" w:rsidRDefault="00C44656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656" w:rsidRDefault="00C44656">
    <w:pPr>
      <w:pStyle w:val="Header"/>
      <w:tabs>
        <w:tab w:val="right" w:pos="9000"/>
      </w:tabs>
      <w:ind w:right="-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F6DB9"/>
    <w:multiLevelType w:val="hybridMultilevel"/>
    <w:tmpl w:val="912A8A16"/>
    <w:lvl w:ilvl="0" w:tplc="D6C625A4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3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D331332"/>
    <w:multiLevelType w:val="hybridMultilevel"/>
    <w:tmpl w:val="912A8A16"/>
    <w:lvl w:ilvl="0" w:tplc="D6C625A4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7" w15:restartNumberingAfterBreak="0">
    <w:nsid w:val="51851D56"/>
    <w:multiLevelType w:val="hybridMultilevel"/>
    <w:tmpl w:val="912A8A16"/>
    <w:lvl w:ilvl="0" w:tplc="D6C625A4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A7AC1"/>
    <w:multiLevelType w:val="hybridMultilevel"/>
    <w:tmpl w:val="912A8A16"/>
    <w:lvl w:ilvl="0" w:tplc="D6C625A4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B77FD0"/>
    <w:multiLevelType w:val="singleLevel"/>
    <w:tmpl w:val="979A550A"/>
    <w:lvl w:ilvl="0">
      <w:start w:val="1"/>
      <w:numFmt w:val="decimal"/>
      <w:pStyle w:val="NormalNumber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2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11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12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AF3"/>
    <w:rsid w:val="000227EB"/>
    <w:rsid w:val="00030BCC"/>
    <w:rsid w:val="000A1AFC"/>
    <w:rsid w:val="000A2ACC"/>
    <w:rsid w:val="000A3F96"/>
    <w:rsid w:val="00103EC3"/>
    <w:rsid w:val="001201BE"/>
    <w:rsid w:val="00124256"/>
    <w:rsid w:val="00156E21"/>
    <w:rsid w:val="00196B70"/>
    <w:rsid w:val="001E7D63"/>
    <w:rsid w:val="00226818"/>
    <w:rsid w:val="00240BE9"/>
    <w:rsid w:val="002C3959"/>
    <w:rsid w:val="002D13BB"/>
    <w:rsid w:val="00304BF4"/>
    <w:rsid w:val="0031180B"/>
    <w:rsid w:val="00314AF3"/>
    <w:rsid w:val="00324BCC"/>
    <w:rsid w:val="003746D2"/>
    <w:rsid w:val="00380578"/>
    <w:rsid w:val="00392E86"/>
    <w:rsid w:val="0039794C"/>
    <w:rsid w:val="003D0973"/>
    <w:rsid w:val="003E3C7A"/>
    <w:rsid w:val="003F6AE1"/>
    <w:rsid w:val="00444DDB"/>
    <w:rsid w:val="0047419F"/>
    <w:rsid w:val="004A40AD"/>
    <w:rsid w:val="004C3B02"/>
    <w:rsid w:val="005572BB"/>
    <w:rsid w:val="006526C6"/>
    <w:rsid w:val="00664BA4"/>
    <w:rsid w:val="006F4D6B"/>
    <w:rsid w:val="00710F07"/>
    <w:rsid w:val="008A399C"/>
    <w:rsid w:val="008A4F17"/>
    <w:rsid w:val="008A78FB"/>
    <w:rsid w:val="008E6CEC"/>
    <w:rsid w:val="0094508F"/>
    <w:rsid w:val="00966B0A"/>
    <w:rsid w:val="0096783A"/>
    <w:rsid w:val="0097567E"/>
    <w:rsid w:val="009D2AF9"/>
    <w:rsid w:val="00A22B61"/>
    <w:rsid w:val="00A50FB8"/>
    <w:rsid w:val="00A6330A"/>
    <w:rsid w:val="00AA0C47"/>
    <w:rsid w:val="00AC213C"/>
    <w:rsid w:val="00B007BA"/>
    <w:rsid w:val="00B02FF3"/>
    <w:rsid w:val="00B03B12"/>
    <w:rsid w:val="00B11B75"/>
    <w:rsid w:val="00B369A9"/>
    <w:rsid w:val="00B545D8"/>
    <w:rsid w:val="00B555E9"/>
    <w:rsid w:val="00B71538"/>
    <w:rsid w:val="00B917CB"/>
    <w:rsid w:val="00BC3195"/>
    <w:rsid w:val="00C20DC8"/>
    <w:rsid w:val="00C26272"/>
    <w:rsid w:val="00C44656"/>
    <w:rsid w:val="00C84D11"/>
    <w:rsid w:val="00CF5D03"/>
    <w:rsid w:val="00D12116"/>
    <w:rsid w:val="00D5393F"/>
    <w:rsid w:val="00DC1C54"/>
    <w:rsid w:val="00E473E9"/>
    <w:rsid w:val="00E614AF"/>
    <w:rsid w:val="00E76479"/>
    <w:rsid w:val="00E825EC"/>
    <w:rsid w:val="00EB10C6"/>
    <w:rsid w:val="00EC315A"/>
    <w:rsid w:val="00F021FC"/>
    <w:rsid w:val="00FB515E"/>
    <w:rsid w:val="00FC053A"/>
    <w:rsid w:val="00FD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25A32"/>
  <w15:chartTrackingRefBased/>
  <w15:docId w15:val="{E8EF1669-2FEC-40AB-AB3F-FC111380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BCC"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umber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customStyle="1" w:styleId="Transcript">
    <w:name w:val="Transcript"/>
    <w:basedOn w:val="Quote"/>
    <w:rsid w:val="00C44656"/>
    <w:pPr>
      <w:ind w:left="1440" w:hanging="720"/>
    </w:pPr>
  </w:style>
  <w:style w:type="character" w:customStyle="1" w:styleId="Citation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customStyle="1" w:styleId="QUOTE1">
    <w:name w:val="QUOTE 1"/>
    <w:basedOn w:val="Quote"/>
    <w:link w:val="QUOTE1Char"/>
    <w:qFormat/>
    <w:rsid w:val="0097567E"/>
    <w:rPr>
      <w:lang w:val="en-US"/>
    </w:rPr>
  </w:style>
  <w:style w:type="paragraph" w:customStyle="1" w:styleId="QUOTE2">
    <w:name w:val="QUOTE 2"/>
    <w:basedOn w:val="Quote"/>
    <w:link w:val="QUOTE2Char"/>
    <w:qFormat/>
    <w:rsid w:val="0097567E"/>
    <w:pPr>
      <w:spacing w:after="360"/>
    </w:pPr>
  </w:style>
  <w:style w:type="character" w:customStyle="1" w:styleId="QuoteChar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customStyle="1" w:styleId="QUOTE1Char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customStyle="1" w:styleId="QUOTE2Char">
    <w:name w:val="QUOTE 2 Char"/>
    <w:basedOn w:val="QuoteChar"/>
    <w:link w:val="QUOTE2"/>
    <w:rsid w:val="0097567E"/>
    <w:rPr>
      <w:rFonts w:ascii="Arial" w:hAnsi="Arial"/>
      <w:sz w:val="24"/>
    </w:rPr>
  </w:style>
  <w:style w:type="paragraph" w:customStyle="1" w:styleId="QUOTE3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customStyle="1" w:styleId="QUOTE4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customStyle="1" w:styleId="QUOTE3Char">
    <w:name w:val="QUOTE 3 Char"/>
    <w:basedOn w:val="QuoteChar"/>
    <w:link w:val="QUOTE3"/>
    <w:rsid w:val="001201BE"/>
    <w:rPr>
      <w:rFonts w:ascii="Arial" w:hAnsi="Arial"/>
      <w:sz w:val="24"/>
    </w:rPr>
  </w:style>
  <w:style w:type="paragraph" w:customStyle="1" w:styleId="QUOTE5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customStyle="1" w:styleId="QUOTE4Char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customStyle="1" w:styleId="QUOTE6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customStyle="1" w:styleId="QUOTE5Char">
    <w:name w:val="QUOTE 5 Char"/>
    <w:basedOn w:val="QUOTE2Char"/>
    <w:link w:val="QUOTE5"/>
    <w:rsid w:val="001201BE"/>
    <w:rPr>
      <w:rFonts w:ascii="Arial" w:hAnsi="Arial"/>
      <w:sz w:val="24"/>
    </w:rPr>
  </w:style>
  <w:style w:type="character" w:customStyle="1" w:styleId="QUOTE6Char">
    <w:name w:val="QUOTE 6 Char"/>
    <w:basedOn w:val="QUOTE2Char"/>
    <w:link w:val="QUOTE6"/>
    <w:rsid w:val="001201BE"/>
    <w:rPr>
      <w:rFonts w:ascii="Arial" w:hAnsi="Arial"/>
      <w:sz w:val="24"/>
    </w:rPr>
  </w:style>
  <w:style w:type="paragraph" w:customStyle="1" w:styleId="JHeading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  <w:style w:type="paragraph" w:styleId="ListParagraph">
    <w:name w:val="List Paragraph"/>
    <w:basedOn w:val="Normal"/>
    <w:uiPriority w:val="34"/>
    <w:qFormat/>
    <w:rsid w:val="00030BCC"/>
    <w:pPr>
      <w:ind w:left="720"/>
      <w:contextualSpacing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51984a3b3bf74e4ad7e7a17333b55392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4d3ce977cce0d5b5a54a947c40ffaf00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E6860DDF-14A5-4B0B-9A5B-D3E422DCCE07}"/>
</file>

<file path=customXml/itemProps2.xml><?xml version="1.0" encoding="utf-8"?>
<ds:datastoreItem xmlns:ds="http://schemas.openxmlformats.org/officeDocument/2006/customXml" ds:itemID="{42A5E303-7AE3-41DE-95B5-BFE38FB795AE}"/>
</file>

<file path=customXml/itemProps3.xml><?xml version="1.0" encoding="utf-8"?>
<ds:datastoreItem xmlns:ds="http://schemas.openxmlformats.org/officeDocument/2006/customXml" ds:itemID="{DDC687DA-5F4B-4C5B-AE17-6016BB64F7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317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Provincial Courts of British Columbia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Vanessa</dc:creator>
  <cp:keywords/>
  <dc:description/>
  <cp:lastModifiedBy>Fong, Vanessa</cp:lastModifiedBy>
  <cp:revision>1</cp:revision>
  <dcterms:created xsi:type="dcterms:W3CDTF">2026-01-06T18:32:00Z</dcterms:created>
  <dcterms:modified xsi:type="dcterms:W3CDTF">2026-01-06T23:02:00Z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</Properties>
</file>