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B36ED" w14:textId="77777777" w:rsidR="008F0F78" w:rsidRPr="008F0F78" w:rsidRDefault="008F0F78" w:rsidP="008F0F78"/>
    <w:tbl>
      <w:tblPr>
        <w:tblW w:w="0" w:type="auto"/>
        <w:jc w:val="center"/>
        <w:tblCellMar>
          <w:left w:w="0" w:type="dxa"/>
          <w:right w:w="0" w:type="dxa"/>
        </w:tblCellMar>
        <w:tblLook w:val="04A0" w:firstRow="1" w:lastRow="0" w:firstColumn="1" w:lastColumn="0" w:noHBand="0" w:noVBand="1"/>
      </w:tblPr>
      <w:tblGrid>
        <w:gridCol w:w="9340"/>
      </w:tblGrid>
      <w:tr w:rsidR="008F0F78" w:rsidRPr="008F0F78" w14:paraId="288B5C25" w14:textId="77777777">
        <w:trPr>
          <w:jc w:val="center"/>
        </w:trPr>
        <w:tc>
          <w:tcPr>
            <w:tcW w:w="1530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9A6DC3E" w14:textId="77777777" w:rsidR="008F0F78" w:rsidRPr="008F0F78" w:rsidRDefault="008F0F78" w:rsidP="008F0F78">
            <w:pPr>
              <w:rPr>
                <w:b/>
                <w:bCs/>
              </w:rPr>
            </w:pPr>
            <w:r w:rsidRPr="008F0F78">
              <w:rPr>
                <w:b/>
                <w:bCs/>
              </w:rPr>
              <w:t>AMENDMENTS TO CRIMINAL PRACTICE DIRECTION 4 (CPD-4)</w:t>
            </w:r>
          </w:p>
          <w:p w14:paraId="715C0E90" w14:textId="77777777" w:rsidR="008F0F78" w:rsidRPr="008F0F78" w:rsidRDefault="008F0F78" w:rsidP="008F0F78">
            <w:pPr>
              <w:rPr>
                <w:b/>
                <w:bCs/>
                <w:u w:val="single"/>
              </w:rPr>
            </w:pPr>
            <w:r w:rsidRPr="008F0F78">
              <w:rPr>
                <w:b/>
                <w:bCs/>
                <w:u w:val="single"/>
              </w:rPr>
              <w:t>PROCEDURE FOR DETENTION REVIEWS UNDER S. 525 OF THE CRIMINAL CODE</w:t>
            </w:r>
          </w:p>
          <w:p w14:paraId="73A7948F" w14:textId="77777777" w:rsidR="008F0F78" w:rsidRPr="008F0F78" w:rsidRDefault="008F0F78" w:rsidP="008F0F78">
            <w:hyperlink r:id="rId5" w:history="1">
              <w:r w:rsidRPr="008F0F78">
                <w:rPr>
                  <w:rStyle w:val="Hyperlink"/>
                </w:rPr>
                <w:t>https://www.bccourts.ca/supreme_court/practice_and_procedure/practice_directions_and_notices/Criminal/CPD-4-Procedure_for_Detention_Reviews_Under_s._525_of_the_Criminal_Code.pdf</w:t>
              </w:r>
            </w:hyperlink>
            <w:r w:rsidRPr="008F0F78">
              <w:t xml:space="preserve"> </w:t>
            </w:r>
          </w:p>
          <w:p w14:paraId="7EFB21AA" w14:textId="77777777" w:rsidR="008F0F78" w:rsidRPr="008F0F78" w:rsidRDefault="008F0F78" w:rsidP="008F0F78">
            <w:pPr>
              <w:rPr>
                <w:b/>
                <w:bCs/>
              </w:rPr>
            </w:pPr>
            <w:r w:rsidRPr="008F0F78">
              <w:br/>
            </w:r>
            <w:r w:rsidRPr="008F0F78">
              <w:rPr>
                <w:b/>
                <w:bCs/>
              </w:rPr>
              <w:t>Amendments have been made to CPD-4 which take effect immediately.  Please review the revised CPD-4 (attached). Amendments of note include:</w:t>
            </w:r>
          </w:p>
          <w:p w14:paraId="0347705F" w14:textId="77777777" w:rsidR="008F0F78" w:rsidRPr="008F0F78" w:rsidRDefault="008F0F78" w:rsidP="008F0F78"/>
          <w:p w14:paraId="66AE987E" w14:textId="77777777" w:rsidR="008F0F78" w:rsidRPr="008F0F78" w:rsidRDefault="008F0F78" w:rsidP="008F0F78">
            <w:pPr>
              <w:numPr>
                <w:ilvl w:val="0"/>
                <w:numId w:val="1"/>
              </w:numPr>
            </w:pPr>
            <w:r w:rsidRPr="008F0F78">
              <w:t>The BC First Nations Justice Council has been added as an organization that the Detention Review Coordinator notifies of a s. 525 application from Corrections, and the date of the first Scheduling Hearing. The BCFNJC has advised that they are able to assist in identifying the defence counsel for Indigenous accused persons</w:t>
            </w:r>
          </w:p>
          <w:p w14:paraId="531D0B84" w14:textId="77777777" w:rsidR="008F0F78" w:rsidRPr="008F0F78" w:rsidRDefault="008F0F78" w:rsidP="008F0F78"/>
          <w:p w14:paraId="1C4FAD75" w14:textId="77777777" w:rsidR="008F0F78" w:rsidRPr="008F0F78" w:rsidRDefault="008F0F78" w:rsidP="008F0F78">
            <w:pPr>
              <w:numPr>
                <w:ilvl w:val="0"/>
                <w:numId w:val="1"/>
              </w:numPr>
            </w:pPr>
            <w:r w:rsidRPr="008F0F78">
              <w:t>Defence counsel may now use the adjournment form to request an adjournment of up to four months from the date set for the initial Scheduling Hearing. The timeframe was extended from 45 days. After four months, counsel must appear at a Scheduling Hearing and speak to any further adjournments.</w:t>
            </w:r>
          </w:p>
          <w:p w14:paraId="37BE2790" w14:textId="77777777" w:rsidR="008F0F78" w:rsidRPr="008F0F78" w:rsidRDefault="008F0F78" w:rsidP="008F0F78"/>
          <w:p w14:paraId="150092C9" w14:textId="77777777" w:rsidR="008F0F78" w:rsidRPr="008F0F78" w:rsidRDefault="008F0F78" w:rsidP="008F0F78">
            <w:pPr>
              <w:numPr>
                <w:ilvl w:val="0"/>
                <w:numId w:val="1"/>
              </w:numPr>
            </w:pPr>
            <w:r w:rsidRPr="008F0F78">
              <w:t xml:space="preserve">Counsel </w:t>
            </w:r>
            <w:proofErr w:type="gramStart"/>
            <w:r w:rsidRPr="008F0F78">
              <w:t>are</w:t>
            </w:r>
            <w:proofErr w:type="gramEnd"/>
            <w:r w:rsidRPr="008F0F78">
              <w:t xml:space="preserve"> reminded that they must file a request for a technical suitability report (for electronic monitoring) with the registry prior to the Scheduling Hearing.</w:t>
            </w:r>
          </w:p>
          <w:p w14:paraId="520BE9D5" w14:textId="77777777" w:rsidR="008F0F78" w:rsidRPr="008F0F78" w:rsidRDefault="008F0F78" w:rsidP="008F0F78"/>
          <w:p w14:paraId="2E166ECA" w14:textId="77777777" w:rsidR="008F0F78" w:rsidRPr="008F0F78" w:rsidRDefault="008F0F78" w:rsidP="008F0F78">
            <w:pPr>
              <w:numPr>
                <w:ilvl w:val="0"/>
                <w:numId w:val="1"/>
              </w:numPr>
            </w:pPr>
            <w:r w:rsidRPr="008F0F78">
              <w:t xml:space="preserve">New versions of Adjournment, Waiver, Ineligibility, and Transcript Order Forms are attached. </w:t>
            </w:r>
          </w:p>
          <w:p w14:paraId="2DA51021" w14:textId="77777777" w:rsidR="008F0F78" w:rsidRPr="008F0F78" w:rsidRDefault="008F0F78" w:rsidP="008F0F78"/>
          <w:p w14:paraId="3068862D" w14:textId="77777777" w:rsidR="008F0F78" w:rsidRPr="008F0F78" w:rsidRDefault="008F0F78" w:rsidP="008F0F78">
            <w:pPr>
              <w:numPr>
                <w:ilvl w:val="0"/>
                <w:numId w:val="1"/>
              </w:numPr>
            </w:pPr>
            <w:r w:rsidRPr="008F0F78">
              <w:lastRenderedPageBreak/>
              <w:t xml:space="preserve">Transcript order forms no longer require crown and defence email addresses. The Detention Review Coordinator will distribute the transcripts to the listed crown and defence once received from Veritext. </w:t>
            </w:r>
          </w:p>
          <w:p w14:paraId="34F02B10" w14:textId="77777777" w:rsidR="008F0F78" w:rsidRPr="008F0F78" w:rsidRDefault="008F0F78" w:rsidP="008F0F78"/>
          <w:p w14:paraId="7CB0DFEC" w14:textId="77777777" w:rsidR="008F0F78" w:rsidRPr="008F0F78" w:rsidRDefault="008F0F78" w:rsidP="008F0F78">
            <w:pPr>
              <w:numPr>
                <w:ilvl w:val="0"/>
                <w:numId w:val="1"/>
              </w:numPr>
            </w:pPr>
            <w:r w:rsidRPr="008F0F78">
              <w:rPr>
                <w:b/>
                <w:bCs/>
                <w:u w:val="single"/>
              </w:rPr>
              <w:t>Adjournment, Waiver and Ineligibility forms are now to be submitted no later than 3:00 pm the day before the Scheduling Hearing</w:t>
            </w:r>
            <w:r w:rsidRPr="008F0F78">
              <w:t xml:space="preserve"> </w:t>
            </w:r>
          </w:p>
        </w:tc>
      </w:tr>
    </w:tbl>
    <w:p w14:paraId="055AB137" w14:textId="77777777" w:rsidR="008F0F78" w:rsidRPr="008F0F78" w:rsidRDefault="008F0F78" w:rsidP="008F0F78"/>
    <w:p w14:paraId="034D402F" w14:textId="77777777" w:rsidR="008F0F78" w:rsidRPr="008F0F78" w:rsidRDefault="008F0F78" w:rsidP="008F0F78">
      <w:pPr>
        <w:rPr>
          <w:b/>
          <w:bCs/>
        </w:rPr>
      </w:pPr>
      <w:r w:rsidRPr="008F0F78">
        <w:t xml:space="preserve">Attached is a </w:t>
      </w:r>
      <w:proofErr w:type="gramStart"/>
      <w:r w:rsidRPr="008F0F78">
        <w:t>525 court</w:t>
      </w:r>
      <w:proofErr w:type="gramEnd"/>
      <w:r w:rsidRPr="008F0F78">
        <w:t xml:space="preserve"> list drafted for </w:t>
      </w:r>
      <w:r w:rsidRPr="008F0F78">
        <w:rPr>
          <w:b/>
          <w:bCs/>
        </w:rPr>
        <w:t>Tuesday, September 16</w:t>
      </w:r>
      <w:r w:rsidRPr="008F0F78">
        <w:rPr>
          <w:b/>
          <w:bCs/>
          <w:vertAlign w:val="superscript"/>
        </w:rPr>
        <w:t>th</w:t>
      </w:r>
      <w:r w:rsidRPr="008F0F78">
        <w:rPr>
          <w:b/>
          <w:bCs/>
        </w:rPr>
        <w:t xml:space="preserve">. </w:t>
      </w:r>
      <w:r w:rsidRPr="008F0F78">
        <w:rPr>
          <w:i/>
          <w:iCs/>
        </w:rPr>
        <w:t>Please note that 525 Scheduling Hearings are only heard on Tuesdays.</w:t>
      </w:r>
    </w:p>
    <w:p w14:paraId="45A3FD34" w14:textId="77777777" w:rsidR="008F0F78" w:rsidRPr="008F0F78" w:rsidRDefault="008F0F78" w:rsidP="008F0F78">
      <w:pPr>
        <w:rPr>
          <w:u w:val="single"/>
          <w:vertAlign w:val="subscript"/>
        </w:rPr>
      </w:pPr>
      <w:r w:rsidRPr="008F0F78">
        <w:rPr>
          <w:u w:val="single"/>
        </w:rPr>
        <w:t>Crown Counsel Schedule:</w:t>
      </w:r>
    </w:p>
    <w:p w14:paraId="3F357B3A" w14:textId="77777777" w:rsidR="008F0F78" w:rsidRPr="008F0F78" w:rsidRDefault="008F0F78" w:rsidP="008F0F78">
      <w:pPr>
        <w:numPr>
          <w:ilvl w:val="0"/>
          <w:numId w:val="2"/>
        </w:numPr>
      </w:pPr>
      <w:r w:rsidRPr="008F0F78">
        <w:t xml:space="preserve">Federal Crown: Viviane Zeitouni - </w:t>
      </w:r>
      <w:hyperlink r:id="rId6" w:history="1">
        <w:r w:rsidRPr="008F0F78">
          <w:rPr>
            <w:rStyle w:val="Hyperlink"/>
          </w:rPr>
          <w:t>Viviane.Zeitouni@ppsc-sppc.gc.ca</w:t>
        </w:r>
      </w:hyperlink>
      <w:r w:rsidRPr="008F0F78">
        <w:t xml:space="preserve"> </w:t>
      </w:r>
    </w:p>
    <w:p w14:paraId="01C5278E" w14:textId="77777777" w:rsidR="008F0F78" w:rsidRPr="008F0F78" w:rsidRDefault="008F0F78" w:rsidP="008F0F78">
      <w:pPr>
        <w:numPr>
          <w:ilvl w:val="0"/>
          <w:numId w:val="2"/>
        </w:numPr>
      </w:pPr>
      <w:r w:rsidRPr="008F0F78">
        <w:t xml:space="preserve">Provincial Region 1 (Island): Jeni Gillings - </w:t>
      </w:r>
      <w:hyperlink r:id="rId7" w:history="1">
        <w:r w:rsidRPr="008F0F78">
          <w:rPr>
            <w:rStyle w:val="Hyperlink"/>
            <w:lang w:val="en-US"/>
          </w:rPr>
          <w:t>Jeni.Gillings@gov.bc.ca</w:t>
        </w:r>
      </w:hyperlink>
      <w:r w:rsidRPr="008F0F78">
        <w:rPr>
          <w:lang w:val="en-US"/>
        </w:rPr>
        <w:t xml:space="preserve"> </w:t>
      </w:r>
    </w:p>
    <w:p w14:paraId="038B3101" w14:textId="77777777" w:rsidR="008F0F78" w:rsidRPr="008F0F78" w:rsidRDefault="008F0F78" w:rsidP="008F0F78">
      <w:pPr>
        <w:numPr>
          <w:ilvl w:val="0"/>
          <w:numId w:val="2"/>
        </w:numPr>
      </w:pPr>
      <w:r w:rsidRPr="008F0F78">
        <w:t xml:space="preserve">Provincial Region 2 (Vancouver): Daniel Mulligan - </w:t>
      </w:r>
      <w:hyperlink r:id="rId8" w:history="1">
        <w:r w:rsidRPr="008F0F78">
          <w:rPr>
            <w:rStyle w:val="Hyperlink"/>
          </w:rPr>
          <w:t>Daniel.Mulligan@gov.bc.ca</w:t>
        </w:r>
      </w:hyperlink>
    </w:p>
    <w:p w14:paraId="0DE3B29C" w14:textId="77777777" w:rsidR="008F0F78" w:rsidRPr="008F0F78" w:rsidRDefault="008F0F78" w:rsidP="008F0F78">
      <w:pPr>
        <w:numPr>
          <w:ilvl w:val="0"/>
          <w:numId w:val="2"/>
        </w:numPr>
        <w:rPr>
          <w:u w:val="single"/>
        </w:rPr>
      </w:pPr>
      <w:r w:rsidRPr="008F0F78">
        <w:t xml:space="preserve">Provincial Region 3 (Fraser):  Samuel Wan - </w:t>
      </w:r>
      <w:hyperlink r:id="rId9" w:history="1">
        <w:r w:rsidRPr="008F0F78">
          <w:rPr>
            <w:rStyle w:val="Hyperlink"/>
          </w:rPr>
          <w:t>Samuel.Wan@gov.bc.ca</w:t>
        </w:r>
      </w:hyperlink>
      <w:r w:rsidRPr="008F0F78">
        <w:rPr>
          <w:u w:val="single"/>
        </w:rPr>
        <w:t xml:space="preserve"> </w:t>
      </w:r>
    </w:p>
    <w:p w14:paraId="7347BA77" w14:textId="77777777" w:rsidR="008F0F78" w:rsidRPr="008F0F78" w:rsidRDefault="008F0F78" w:rsidP="008F0F78">
      <w:pPr>
        <w:numPr>
          <w:ilvl w:val="0"/>
          <w:numId w:val="2"/>
        </w:numPr>
        <w:rPr>
          <w:i/>
          <w:iCs/>
        </w:rPr>
      </w:pPr>
      <w:r w:rsidRPr="008F0F78">
        <w:t xml:space="preserve">Provincial Region 4 (Interior):  Evan Goulet - </w:t>
      </w:r>
      <w:hyperlink r:id="rId10" w:history="1">
        <w:r w:rsidRPr="008F0F78">
          <w:rPr>
            <w:rStyle w:val="Hyperlink"/>
          </w:rPr>
          <w:t>evan.goulet@gov.bc.ca</w:t>
        </w:r>
      </w:hyperlink>
      <w:r w:rsidRPr="008F0F78">
        <w:t xml:space="preserve"> </w:t>
      </w:r>
    </w:p>
    <w:p w14:paraId="21C953D7" w14:textId="77777777" w:rsidR="008F0F78" w:rsidRPr="008F0F78" w:rsidRDefault="008F0F78" w:rsidP="008F0F78">
      <w:pPr>
        <w:numPr>
          <w:ilvl w:val="0"/>
          <w:numId w:val="2"/>
        </w:numPr>
      </w:pPr>
      <w:r w:rsidRPr="008F0F78">
        <w:t xml:space="preserve">Provincial Region 5 (North): Sarah Grogan - </w:t>
      </w:r>
      <w:hyperlink r:id="rId11" w:history="1">
        <w:r w:rsidRPr="008F0F78">
          <w:rPr>
            <w:rStyle w:val="Hyperlink"/>
          </w:rPr>
          <w:t>Sarah.Grogan@gov.bc.ca</w:t>
        </w:r>
      </w:hyperlink>
      <w:r w:rsidRPr="008F0F78">
        <w:t xml:space="preserve"> </w:t>
      </w:r>
    </w:p>
    <w:p w14:paraId="43A230DA" w14:textId="77777777" w:rsidR="008F0F78" w:rsidRPr="008F0F78" w:rsidRDefault="008F0F78" w:rsidP="008F0F78"/>
    <w:p w14:paraId="4038FB8E" w14:textId="77777777" w:rsidR="008F0F78" w:rsidRPr="008F0F78" w:rsidRDefault="008F0F78" w:rsidP="008F0F78">
      <w:r w:rsidRPr="008F0F78">
        <w:t>Adjournment, Application to End 525 Process, Waiver, and Transcript forms are attached for your convenience. Non-fillable forms are listed below. Please send all completed forms directly to</w:t>
      </w:r>
      <w:r w:rsidRPr="008F0F78">
        <w:rPr>
          <w:b/>
          <w:bCs/>
        </w:rPr>
        <w:t xml:space="preserve"> </w:t>
      </w:r>
      <w:hyperlink r:id="rId12" w:history="1">
        <w:r w:rsidRPr="008F0F78">
          <w:rPr>
            <w:rStyle w:val="Hyperlink"/>
            <w:b/>
            <w:bCs/>
          </w:rPr>
          <w:t>Detention.Review@BCCourts.ca</w:t>
        </w:r>
      </w:hyperlink>
      <w:r w:rsidRPr="008F0F78">
        <w:rPr>
          <w:b/>
          <w:bCs/>
        </w:rPr>
        <w:t>.</w:t>
      </w:r>
      <w:r w:rsidRPr="008F0F78">
        <w:t xml:space="preserve"> </w:t>
      </w:r>
    </w:p>
    <w:p w14:paraId="651740B0" w14:textId="77777777" w:rsidR="008F0F78" w:rsidRPr="008F0F78" w:rsidRDefault="008F0F78" w:rsidP="008F0F78">
      <w:pPr>
        <w:rPr>
          <w:b/>
          <w:bCs/>
        </w:rPr>
      </w:pPr>
    </w:p>
    <w:p w14:paraId="4819926E" w14:textId="77777777" w:rsidR="008F0F78" w:rsidRPr="008F0F78" w:rsidRDefault="008F0F78" w:rsidP="008F0F78">
      <w:pPr>
        <w:rPr>
          <w:b/>
          <w:bCs/>
        </w:rPr>
      </w:pPr>
    </w:p>
    <w:p w14:paraId="18134E6B" w14:textId="77777777" w:rsidR="008F0F78" w:rsidRPr="008F0F78" w:rsidRDefault="008F0F78" w:rsidP="008F0F78">
      <w:pPr>
        <w:rPr>
          <w:b/>
          <w:bCs/>
          <w:u w:val="single"/>
        </w:rPr>
      </w:pPr>
      <w:r w:rsidRPr="008F0F78">
        <w:rPr>
          <w:b/>
          <w:bCs/>
        </w:rPr>
        <w:t>CONFERENCE CALL INFORMATION</w:t>
      </w:r>
      <w:r w:rsidRPr="008F0F78">
        <w:rPr>
          <w:b/>
          <w:bCs/>
        </w:rPr>
        <w:br/>
      </w:r>
      <w:r w:rsidRPr="008F0F78">
        <w:rPr>
          <w:b/>
          <w:bCs/>
          <w:u w:val="single"/>
        </w:rPr>
        <w:br/>
        <w:t>**ALL COUNSEL ARE TO ATTEND 525 MATTERS BY MS TEAMS/TELEPHONE**</w:t>
      </w:r>
    </w:p>
    <w:p w14:paraId="37B42B26" w14:textId="77777777" w:rsidR="008F0F78" w:rsidRPr="008F0F78" w:rsidRDefault="008F0F78" w:rsidP="008F0F78">
      <w:pPr>
        <w:numPr>
          <w:ilvl w:val="0"/>
          <w:numId w:val="3"/>
        </w:numPr>
      </w:pPr>
      <w:r w:rsidRPr="008F0F78">
        <w:t>Please join the meeting or call in at the start of your time block, and mute your microphone/phone until your matter is called</w:t>
      </w:r>
    </w:p>
    <w:p w14:paraId="15E82733" w14:textId="77777777" w:rsidR="008F0F78" w:rsidRPr="008F0F78" w:rsidRDefault="008F0F78" w:rsidP="008F0F78">
      <w:pPr>
        <w:numPr>
          <w:ilvl w:val="0"/>
          <w:numId w:val="4"/>
        </w:numPr>
        <w:rPr>
          <w:b/>
          <w:bCs/>
          <w:u w:val="single"/>
        </w:rPr>
      </w:pPr>
      <w:r w:rsidRPr="008F0F78">
        <w:t xml:space="preserve">Call </w:t>
      </w:r>
      <w:r w:rsidRPr="008F0F78">
        <w:rPr>
          <w:b/>
          <w:bCs/>
        </w:rPr>
        <w:t>toll-free: 1-844-636-7837 or Vancouver: 778-725-6348. Participant ID: 675 588 912#</w:t>
      </w:r>
    </w:p>
    <w:p w14:paraId="06349391" w14:textId="77777777" w:rsidR="008F0F78" w:rsidRPr="008F0F78" w:rsidRDefault="008F0F78" w:rsidP="008F0F78">
      <w:pPr>
        <w:numPr>
          <w:ilvl w:val="0"/>
          <w:numId w:val="4"/>
        </w:numPr>
        <w:rPr>
          <w:u w:val="single"/>
        </w:rPr>
      </w:pPr>
      <w:hyperlink r:id="rId13" w:history="1">
        <w:r w:rsidRPr="008F0F78">
          <w:rPr>
            <w:rStyle w:val="Hyperlink"/>
          </w:rPr>
          <w:t>Click here to join the MS Teams meeting </w:t>
        </w:r>
      </w:hyperlink>
    </w:p>
    <w:p w14:paraId="2A0DD275" w14:textId="77777777" w:rsidR="008F0F78" w:rsidRPr="008F0F78" w:rsidRDefault="008F0F78" w:rsidP="008F0F78"/>
    <w:p w14:paraId="6F4F8F7E" w14:textId="77777777" w:rsidR="008F0F78" w:rsidRPr="008F0F78" w:rsidRDefault="008F0F78" w:rsidP="008F0F78">
      <w:r w:rsidRPr="008F0F78">
        <w:rPr>
          <w:b/>
          <w:bCs/>
        </w:rPr>
        <w:t xml:space="preserve">**ADJOURNMENT: </w:t>
      </w:r>
      <w:hyperlink r:id="rId14" w:history="1">
        <w:r w:rsidRPr="008F0F78">
          <w:rPr>
            <w:rStyle w:val="Hyperlink"/>
          </w:rPr>
          <w:t>ADJOURNMENT FORM</w:t>
        </w:r>
      </w:hyperlink>
      <w:r w:rsidRPr="008F0F78">
        <w:t xml:space="preserve"> - Counsel must make every effort to avoid adjourning Scheduling Hearings.</w:t>
      </w:r>
      <w:r w:rsidRPr="008F0F78">
        <w:rPr>
          <w:b/>
          <w:bCs/>
        </w:rPr>
        <w:t xml:space="preserve"> </w:t>
      </w:r>
      <w:r w:rsidRPr="008F0F78">
        <w:t xml:space="preserve">If adjourning the Scheduling Hearing is nonetheless necessary, defence counsel may adjourn it to a Scheduling Hearing date no later than 45 days after the initial Scheduling Hearing, by delivering a completed copy of the Adjournment Form by email to the </w:t>
      </w:r>
      <w:hyperlink r:id="rId15" w:history="1">
        <w:r w:rsidRPr="008F0F78">
          <w:rPr>
            <w:rStyle w:val="Hyperlink"/>
          </w:rPr>
          <w:t>Detention Review Coordinator</w:t>
        </w:r>
      </w:hyperlink>
      <w:r w:rsidRPr="008F0F78">
        <w:t xml:space="preserve"> </w:t>
      </w:r>
      <w:r w:rsidRPr="008F0F78">
        <w:rPr>
          <w:b/>
          <w:bCs/>
        </w:rPr>
        <w:t>no later than 3:00 pm on the business day before the Scheduling Hearing</w:t>
      </w:r>
      <w:r w:rsidRPr="008F0F78">
        <w:t xml:space="preserve"> with a copy to the designated central email address for the level of Crown counsel with conduct of the matter.</w:t>
      </w:r>
    </w:p>
    <w:p w14:paraId="5A40CF6E" w14:textId="77777777" w:rsidR="008F0F78" w:rsidRPr="008F0F78" w:rsidRDefault="008F0F78" w:rsidP="008F0F78">
      <w:r w:rsidRPr="008F0F78">
        <w:rPr>
          <w:b/>
          <w:bCs/>
        </w:rPr>
        <w:t>**WAIVER:</w:t>
      </w:r>
      <w:r w:rsidRPr="008F0F78">
        <w:t> </w:t>
      </w:r>
      <w:hyperlink r:id="rId16" w:history="1">
        <w:r w:rsidRPr="008F0F78">
          <w:rPr>
            <w:rStyle w:val="Hyperlink"/>
          </w:rPr>
          <w:t>WAIVER FORM</w:t>
        </w:r>
      </w:hyperlink>
      <w:r w:rsidRPr="008F0F78">
        <w:t xml:space="preserve"> - If at any time during the process an accused person wishes to waive their right to have a detention review under s. 525, defence counsel may complete the Waiver Form and submit it on behalf of the accused person by email to the </w:t>
      </w:r>
      <w:hyperlink r:id="rId17" w:history="1">
        <w:r w:rsidRPr="008F0F78">
          <w:rPr>
            <w:rStyle w:val="Hyperlink"/>
          </w:rPr>
          <w:t>Detention Review Coordinator</w:t>
        </w:r>
      </w:hyperlink>
      <w:r w:rsidRPr="008F0F78">
        <w:t xml:space="preserve"> </w:t>
      </w:r>
      <w:r w:rsidRPr="008F0F78">
        <w:rPr>
          <w:b/>
          <w:bCs/>
        </w:rPr>
        <w:t>no later than 3:00 pm on the business day before the Scheduling Hearing</w:t>
      </w:r>
      <w:r w:rsidRPr="008F0F78">
        <w:t xml:space="preserve"> with a copy to the designated central email address for the level of Crown counsel with conduct of the matter.</w:t>
      </w:r>
    </w:p>
    <w:p w14:paraId="03629624" w14:textId="77777777" w:rsidR="008F0F78" w:rsidRPr="008F0F78" w:rsidRDefault="008F0F78" w:rsidP="008F0F78">
      <w:pPr>
        <w:rPr>
          <w:b/>
          <w:bCs/>
        </w:rPr>
      </w:pPr>
    </w:p>
    <w:p w14:paraId="78269B1F" w14:textId="77777777" w:rsidR="008F0F78" w:rsidRPr="008F0F78" w:rsidRDefault="008F0F78" w:rsidP="008F0F78">
      <w:r w:rsidRPr="008F0F78">
        <w:rPr>
          <w:b/>
          <w:bCs/>
        </w:rPr>
        <w:t>**INELIGIBILITY:</w:t>
      </w:r>
      <w:r w:rsidRPr="008F0F78">
        <w:t xml:space="preserve">  </w:t>
      </w:r>
      <w:hyperlink r:id="rId18" w:history="1">
        <w:r w:rsidRPr="008F0F78">
          <w:rPr>
            <w:rStyle w:val="Hyperlink"/>
          </w:rPr>
          <w:t>APPLICATION TO END THE S. 525 DETENTION REVIEW PROCESS DUE TO INELIGIBILITY</w:t>
        </w:r>
      </w:hyperlink>
      <w:r w:rsidRPr="008F0F78">
        <w:t xml:space="preserve"> - If Crown and defence agree that the accused does not meet the eligibility requirements for a detention review hearing, they </w:t>
      </w:r>
      <w:r w:rsidRPr="008F0F78">
        <w:rPr>
          <w:b/>
          <w:bCs/>
          <w:u w:val="single"/>
        </w:rPr>
        <w:t>must</w:t>
      </w:r>
      <w:r w:rsidRPr="008F0F78">
        <w:t xml:space="preserve"> complete and sign the Application to End the 525 Process form and submit it to the </w:t>
      </w:r>
      <w:hyperlink r:id="rId19" w:history="1">
        <w:r w:rsidRPr="008F0F78">
          <w:rPr>
            <w:rStyle w:val="Hyperlink"/>
          </w:rPr>
          <w:t>Detention Review Coordinator</w:t>
        </w:r>
      </w:hyperlink>
      <w:r w:rsidRPr="008F0F78">
        <w:t xml:space="preserve"> to have the matter removed from the list. </w:t>
      </w:r>
      <w:r w:rsidRPr="008F0F78">
        <w:rPr>
          <w:b/>
          <w:bCs/>
        </w:rPr>
        <w:t>Application to End the 525 Process forms are due at 12</w:t>
      </w:r>
      <w:r w:rsidRPr="008F0F78">
        <w:rPr>
          <w:b/>
          <w:bCs/>
          <w:u w:val="single"/>
        </w:rPr>
        <w:t>:00 PM</w:t>
      </w:r>
      <w:r w:rsidRPr="008F0F78">
        <w:rPr>
          <w:b/>
          <w:bCs/>
        </w:rPr>
        <w:t xml:space="preserve"> on the business day before the Scheduling Hearing </w:t>
      </w:r>
      <w:r w:rsidRPr="008F0F78">
        <w:t>with a copy to the designated central email address for the level of Crown counsel with conduct of the matter.</w:t>
      </w:r>
    </w:p>
    <w:p w14:paraId="7C19EF5E" w14:textId="77777777" w:rsidR="008F0F78" w:rsidRPr="008F0F78" w:rsidRDefault="008F0F78" w:rsidP="008F0F78"/>
    <w:p w14:paraId="0A00D3C6" w14:textId="77777777" w:rsidR="008F0F78" w:rsidRPr="008F0F78" w:rsidRDefault="008F0F78" w:rsidP="008F0F78">
      <w:r w:rsidRPr="008F0F78">
        <w:rPr>
          <w:b/>
          <w:bCs/>
        </w:rPr>
        <w:t xml:space="preserve">**TRANSCRIPTS:  </w:t>
      </w:r>
      <w:hyperlink r:id="rId20" w:history="1">
        <w:r w:rsidRPr="008F0F78">
          <w:rPr>
            <w:rStyle w:val="Hyperlink"/>
          </w:rPr>
          <w:t>TRANSCRIPT ORDER FORM</w:t>
        </w:r>
      </w:hyperlink>
      <w:r w:rsidRPr="008F0F78">
        <w:rPr>
          <w:b/>
          <w:bCs/>
        </w:rPr>
        <w:t xml:space="preserve"> - </w:t>
      </w:r>
      <w:r w:rsidRPr="008F0F78">
        <w:t xml:space="preserve">If you intend to book a Fixed Date hearing to set a matter down for a Detention Review Hearing, a transcript order form must be completed and submitted in advance by email to the </w:t>
      </w:r>
      <w:hyperlink r:id="rId21" w:history="1">
        <w:r w:rsidRPr="008F0F78">
          <w:rPr>
            <w:rStyle w:val="Hyperlink"/>
          </w:rPr>
          <w:t>Detention Review Coordinator</w:t>
        </w:r>
      </w:hyperlink>
      <w:r w:rsidRPr="008F0F78">
        <w:t xml:space="preserve">. </w:t>
      </w:r>
      <w:r w:rsidRPr="008F0F78">
        <w:rPr>
          <w:b/>
          <w:bCs/>
        </w:rPr>
        <w:t xml:space="preserve">Transcript order forms are due at 3:00 PM on the business day before the Scheduling Hearing. </w:t>
      </w:r>
    </w:p>
    <w:p w14:paraId="5CC918B0" w14:textId="77777777" w:rsidR="008F0F78" w:rsidRPr="008F0F78" w:rsidRDefault="008F0F78" w:rsidP="008F0F78"/>
    <w:p w14:paraId="29C4F5E6" w14:textId="77777777" w:rsidR="008F0F78" w:rsidRPr="008F0F78" w:rsidRDefault="008F0F78" w:rsidP="008F0F78">
      <w:r w:rsidRPr="008F0F78">
        <w:t>If you have any questions, please do not hesitate to contact us.</w:t>
      </w:r>
    </w:p>
    <w:p w14:paraId="041A49DB" w14:textId="77777777" w:rsidR="008F0F78" w:rsidRPr="008F0F78" w:rsidRDefault="008F0F78" w:rsidP="008F0F78"/>
    <w:p w14:paraId="7F900D1A" w14:textId="77777777" w:rsidR="008F0F78" w:rsidRPr="008F0F78" w:rsidRDefault="008F0F78" w:rsidP="008F0F78">
      <w:r w:rsidRPr="008F0F78">
        <w:t>Thank you.</w:t>
      </w:r>
    </w:p>
    <w:p w14:paraId="5453A7A3" w14:textId="77777777" w:rsidR="008F0F78" w:rsidRPr="008F0F78" w:rsidRDefault="008F0F78" w:rsidP="008F0F78"/>
    <w:p w14:paraId="28530889" w14:textId="77777777" w:rsidR="008F0F78" w:rsidRPr="008F0F78" w:rsidRDefault="008F0F78" w:rsidP="008F0F78">
      <w:pPr>
        <w:rPr>
          <w:b/>
          <w:bCs/>
        </w:rPr>
      </w:pPr>
      <w:r w:rsidRPr="008F0F78">
        <w:rPr>
          <w:b/>
          <w:bCs/>
        </w:rPr>
        <w:t>Detention Review Coordinator</w:t>
      </w:r>
    </w:p>
    <w:p w14:paraId="147B2DF7" w14:textId="77777777" w:rsidR="008F0F78" w:rsidRPr="008F0F78" w:rsidRDefault="008F0F78" w:rsidP="008F0F78">
      <w:r w:rsidRPr="008F0F78">
        <w:t>Superior Courts Judiciary</w:t>
      </w:r>
    </w:p>
    <w:p w14:paraId="549F0710" w14:textId="77777777" w:rsidR="008F0F78" w:rsidRPr="008F0F78" w:rsidRDefault="008F0F78" w:rsidP="008F0F78">
      <w:r w:rsidRPr="008F0F78">
        <w:t xml:space="preserve">800 Smithe Street, Vancouver, </w:t>
      </w:r>
      <w:proofErr w:type="gramStart"/>
      <w:r w:rsidRPr="008F0F78">
        <w:t>BC  V</w:t>
      </w:r>
      <w:proofErr w:type="gramEnd"/>
      <w:r w:rsidRPr="008F0F78">
        <w:t>6Z 2E1</w:t>
      </w:r>
    </w:p>
    <w:p w14:paraId="73DEE2B3" w14:textId="77777777" w:rsidR="008F0F78" w:rsidRPr="008F0F78" w:rsidRDefault="008F0F78" w:rsidP="008F0F78">
      <w:r w:rsidRPr="008F0F78">
        <w:t>phone: 604.660.0700</w:t>
      </w:r>
    </w:p>
    <w:p w14:paraId="48ABF0D3" w14:textId="77777777" w:rsidR="008F0F78" w:rsidRPr="008F0F78" w:rsidRDefault="008F0F78" w:rsidP="008F0F78">
      <w:r w:rsidRPr="008F0F78">
        <w:t xml:space="preserve">email: </w:t>
      </w:r>
      <w:hyperlink r:id="rId22" w:history="1">
        <w:r w:rsidRPr="008F0F78">
          <w:rPr>
            <w:rStyle w:val="Hyperlink"/>
          </w:rPr>
          <w:t>Detention.Review@BCCourts.ca</w:t>
        </w:r>
      </w:hyperlink>
    </w:p>
    <w:p w14:paraId="0742BBFA" w14:textId="77777777" w:rsidR="008F0F78" w:rsidRPr="008F0F78" w:rsidRDefault="008F0F78" w:rsidP="008F0F78"/>
    <w:p w14:paraId="263219D3" w14:textId="77777777" w:rsidR="008F0F78" w:rsidRPr="008F0F78" w:rsidRDefault="008F0F78" w:rsidP="008F0F78">
      <w:r w:rsidRPr="008F0F78">
        <w:t>This message and any attachments are intended solely for the individual or entity to which the message is addressed and may contain information that is privileged, confidential or exempt from disclosure. Unauthorized distribution, copying or disclosure is strictly prohibited. If you have received this message in error, please notify the sender immediately and delete the original message and any attachments from your inbox and your deleted items folder. Thank you.</w:t>
      </w:r>
    </w:p>
    <w:p w14:paraId="6B156960" w14:textId="77777777" w:rsidR="008F0F78" w:rsidRPr="008F0F78" w:rsidRDefault="008F0F78" w:rsidP="008F0F78"/>
    <w:p w14:paraId="21829D37" w14:textId="77777777" w:rsidR="008F0F78" w:rsidRDefault="008F0F78"/>
    <w:sectPr w:rsidR="008F0F7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034B2"/>
    <w:multiLevelType w:val="hybridMultilevel"/>
    <w:tmpl w:val="A8B0E7CE"/>
    <w:lvl w:ilvl="0" w:tplc="56708ECE">
      <w:start w:val="1"/>
      <w:numFmt w:val="bullet"/>
      <w:lvlText w:val=""/>
      <w:lvlJc w:val="left"/>
      <w:pPr>
        <w:ind w:left="1080" w:hanging="360"/>
      </w:pPr>
      <w:rPr>
        <w:rFonts w:ascii="Symbol" w:hAnsi="Symbol" w:hint="default"/>
        <w:color w:val="000000"/>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start w:val="1"/>
      <w:numFmt w:val="bullet"/>
      <w:lvlText w:val=""/>
      <w:lvlJc w:val="left"/>
      <w:pPr>
        <w:ind w:left="3240" w:hanging="360"/>
      </w:pPr>
      <w:rPr>
        <w:rFonts w:ascii="Symbol" w:hAnsi="Symbol" w:hint="default"/>
      </w:rPr>
    </w:lvl>
    <w:lvl w:ilvl="4" w:tplc="10090003">
      <w:start w:val="1"/>
      <w:numFmt w:val="bullet"/>
      <w:lvlText w:val="o"/>
      <w:lvlJc w:val="left"/>
      <w:pPr>
        <w:ind w:left="3960" w:hanging="360"/>
      </w:pPr>
      <w:rPr>
        <w:rFonts w:ascii="Courier New" w:hAnsi="Courier New" w:cs="Courier New" w:hint="default"/>
      </w:rPr>
    </w:lvl>
    <w:lvl w:ilvl="5" w:tplc="10090005">
      <w:start w:val="1"/>
      <w:numFmt w:val="bullet"/>
      <w:lvlText w:val=""/>
      <w:lvlJc w:val="left"/>
      <w:pPr>
        <w:ind w:left="4680" w:hanging="360"/>
      </w:pPr>
      <w:rPr>
        <w:rFonts w:ascii="Wingdings" w:hAnsi="Wingdings" w:hint="default"/>
      </w:rPr>
    </w:lvl>
    <w:lvl w:ilvl="6" w:tplc="10090001">
      <w:start w:val="1"/>
      <w:numFmt w:val="bullet"/>
      <w:lvlText w:val=""/>
      <w:lvlJc w:val="left"/>
      <w:pPr>
        <w:ind w:left="5400" w:hanging="360"/>
      </w:pPr>
      <w:rPr>
        <w:rFonts w:ascii="Symbol" w:hAnsi="Symbol" w:hint="default"/>
      </w:rPr>
    </w:lvl>
    <w:lvl w:ilvl="7" w:tplc="10090003">
      <w:start w:val="1"/>
      <w:numFmt w:val="bullet"/>
      <w:lvlText w:val="o"/>
      <w:lvlJc w:val="left"/>
      <w:pPr>
        <w:ind w:left="6120" w:hanging="360"/>
      </w:pPr>
      <w:rPr>
        <w:rFonts w:ascii="Courier New" w:hAnsi="Courier New" w:cs="Courier New" w:hint="default"/>
      </w:rPr>
    </w:lvl>
    <w:lvl w:ilvl="8" w:tplc="10090005">
      <w:start w:val="1"/>
      <w:numFmt w:val="bullet"/>
      <w:lvlText w:val=""/>
      <w:lvlJc w:val="left"/>
      <w:pPr>
        <w:ind w:left="6840" w:hanging="360"/>
      </w:pPr>
      <w:rPr>
        <w:rFonts w:ascii="Wingdings" w:hAnsi="Wingdings" w:hint="default"/>
      </w:rPr>
    </w:lvl>
  </w:abstractNum>
  <w:abstractNum w:abstractNumId="1" w15:restartNumberingAfterBreak="0">
    <w:nsid w:val="138D4D51"/>
    <w:multiLevelType w:val="hybridMultilevel"/>
    <w:tmpl w:val="CF08056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2" w15:restartNumberingAfterBreak="0">
    <w:nsid w:val="56651C66"/>
    <w:multiLevelType w:val="hybridMultilevel"/>
    <w:tmpl w:val="7292C930"/>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start w:val="1"/>
      <w:numFmt w:val="bullet"/>
      <w:lvlText w:val=""/>
      <w:lvlJc w:val="left"/>
      <w:pPr>
        <w:ind w:left="3240" w:hanging="360"/>
      </w:pPr>
      <w:rPr>
        <w:rFonts w:ascii="Symbol" w:hAnsi="Symbol" w:hint="default"/>
      </w:rPr>
    </w:lvl>
    <w:lvl w:ilvl="4" w:tplc="10090003">
      <w:start w:val="1"/>
      <w:numFmt w:val="bullet"/>
      <w:lvlText w:val="o"/>
      <w:lvlJc w:val="left"/>
      <w:pPr>
        <w:ind w:left="3960" w:hanging="360"/>
      </w:pPr>
      <w:rPr>
        <w:rFonts w:ascii="Courier New" w:hAnsi="Courier New" w:cs="Courier New" w:hint="default"/>
      </w:rPr>
    </w:lvl>
    <w:lvl w:ilvl="5" w:tplc="10090005">
      <w:start w:val="1"/>
      <w:numFmt w:val="bullet"/>
      <w:lvlText w:val=""/>
      <w:lvlJc w:val="left"/>
      <w:pPr>
        <w:ind w:left="4680" w:hanging="360"/>
      </w:pPr>
      <w:rPr>
        <w:rFonts w:ascii="Wingdings" w:hAnsi="Wingdings" w:hint="default"/>
      </w:rPr>
    </w:lvl>
    <w:lvl w:ilvl="6" w:tplc="10090001">
      <w:start w:val="1"/>
      <w:numFmt w:val="bullet"/>
      <w:lvlText w:val=""/>
      <w:lvlJc w:val="left"/>
      <w:pPr>
        <w:ind w:left="5400" w:hanging="360"/>
      </w:pPr>
      <w:rPr>
        <w:rFonts w:ascii="Symbol" w:hAnsi="Symbol" w:hint="default"/>
      </w:rPr>
    </w:lvl>
    <w:lvl w:ilvl="7" w:tplc="10090003">
      <w:start w:val="1"/>
      <w:numFmt w:val="bullet"/>
      <w:lvlText w:val="o"/>
      <w:lvlJc w:val="left"/>
      <w:pPr>
        <w:ind w:left="6120" w:hanging="360"/>
      </w:pPr>
      <w:rPr>
        <w:rFonts w:ascii="Courier New" w:hAnsi="Courier New" w:cs="Courier New" w:hint="default"/>
      </w:rPr>
    </w:lvl>
    <w:lvl w:ilvl="8" w:tplc="10090005">
      <w:start w:val="1"/>
      <w:numFmt w:val="bullet"/>
      <w:lvlText w:val=""/>
      <w:lvlJc w:val="left"/>
      <w:pPr>
        <w:ind w:left="6840" w:hanging="360"/>
      </w:pPr>
      <w:rPr>
        <w:rFonts w:ascii="Wingdings" w:hAnsi="Wingdings" w:hint="default"/>
      </w:rPr>
    </w:lvl>
  </w:abstractNum>
  <w:abstractNum w:abstractNumId="3" w15:restartNumberingAfterBreak="0">
    <w:nsid w:val="67015A98"/>
    <w:multiLevelType w:val="hybridMultilevel"/>
    <w:tmpl w:val="903263EC"/>
    <w:lvl w:ilvl="0" w:tplc="6190622E">
      <w:numFmt w:val="bullet"/>
      <w:lvlText w:val="•"/>
      <w:lvlJc w:val="left"/>
      <w:pPr>
        <w:ind w:left="1080" w:hanging="720"/>
      </w:pPr>
      <w:rPr>
        <w:rFonts w:ascii="Calibri" w:eastAsia="Calibri"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num w:numId="1" w16cid:durableId="1654479819">
    <w:abstractNumId w:val="3"/>
    <w:lvlOverride w:ilvl="0"/>
    <w:lvlOverride w:ilvl="1"/>
    <w:lvlOverride w:ilvl="2"/>
    <w:lvlOverride w:ilvl="3"/>
    <w:lvlOverride w:ilvl="4"/>
    <w:lvlOverride w:ilvl="5"/>
    <w:lvlOverride w:ilvl="6"/>
    <w:lvlOverride w:ilvl="7"/>
    <w:lvlOverride w:ilvl="8"/>
  </w:num>
  <w:num w:numId="2" w16cid:durableId="903682238">
    <w:abstractNumId w:val="1"/>
    <w:lvlOverride w:ilvl="0"/>
    <w:lvlOverride w:ilvl="1"/>
    <w:lvlOverride w:ilvl="2"/>
    <w:lvlOverride w:ilvl="3"/>
    <w:lvlOverride w:ilvl="4"/>
    <w:lvlOverride w:ilvl="5"/>
    <w:lvlOverride w:ilvl="6"/>
    <w:lvlOverride w:ilvl="7"/>
    <w:lvlOverride w:ilvl="8"/>
  </w:num>
  <w:num w:numId="3" w16cid:durableId="1473672775">
    <w:abstractNumId w:val="2"/>
    <w:lvlOverride w:ilvl="0"/>
    <w:lvlOverride w:ilvl="1"/>
    <w:lvlOverride w:ilvl="2"/>
    <w:lvlOverride w:ilvl="3"/>
    <w:lvlOverride w:ilvl="4"/>
    <w:lvlOverride w:ilvl="5"/>
    <w:lvlOverride w:ilvl="6"/>
    <w:lvlOverride w:ilvl="7"/>
    <w:lvlOverride w:ilvl="8"/>
  </w:num>
  <w:num w:numId="4" w16cid:durableId="120621130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F78"/>
    <w:rsid w:val="003A49DA"/>
    <w:rsid w:val="008F0F78"/>
    <w:rsid w:val="00CD4AB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26940"/>
  <w15:chartTrackingRefBased/>
  <w15:docId w15:val="{9F50A1A5-4E88-4C6E-9DA9-29FCDAE2C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0F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0F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0F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0F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0F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0F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F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F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F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F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0F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0F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0F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0F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0F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F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F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F78"/>
    <w:rPr>
      <w:rFonts w:eastAsiaTheme="majorEastAsia" w:cstheme="majorBidi"/>
      <w:color w:val="272727" w:themeColor="text1" w:themeTint="D8"/>
    </w:rPr>
  </w:style>
  <w:style w:type="paragraph" w:styleId="Title">
    <w:name w:val="Title"/>
    <w:basedOn w:val="Normal"/>
    <w:next w:val="Normal"/>
    <w:link w:val="TitleChar"/>
    <w:uiPriority w:val="10"/>
    <w:qFormat/>
    <w:rsid w:val="008F0F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F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F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F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F78"/>
    <w:pPr>
      <w:spacing w:before="160"/>
      <w:jc w:val="center"/>
    </w:pPr>
    <w:rPr>
      <w:i/>
      <w:iCs/>
      <w:color w:val="404040" w:themeColor="text1" w:themeTint="BF"/>
    </w:rPr>
  </w:style>
  <w:style w:type="character" w:customStyle="1" w:styleId="QuoteChar">
    <w:name w:val="Quote Char"/>
    <w:basedOn w:val="DefaultParagraphFont"/>
    <w:link w:val="Quote"/>
    <w:uiPriority w:val="29"/>
    <w:rsid w:val="008F0F78"/>
    <w:rPr>
      <w:i/>
      <w:iCs/>
      <w:color w:val="404040" w:themeColor="text1" w:themeTint="BF"/>
    </w:rPr>
  </w:style>
  <w:style w:type="paragraph" w:styleId="ListParagraph">
    <w:name w:val="List Paragraph"/>
    <w:basedOn w:val="Normal"/>
    <w:uiPriority w:val="34"/>
    <w:qFormat/>
    <w:rsid w:val="008F0F78"/>
    <w:pPr>
      <w:ind w:left="720"/>
      <w:contextualSpacing/>
    </w:pPr>
  </w:style>
  <w:style w:type="character" w:styleId="IntenseEmphasis">
    <w:name w:val="Intense Emphasis"/>
    <w:basedOn w:val="DefaultParagraphFont"/>
    <w:uiPriority w:val="21"/>
    <w:qFormat/>
    <w:rsid w:val="008F0F78"/>
    <w:rPr>
      <w:i/>
      <w:iCs/>
      <w:color w:val="0F4761" w:themeColor="accent1" w:themeShade="BF"/>
    </w:rPr>
  </w:style>
  <w:style w:type="paragraph" w:styleId="IntenseQuote">
    <w:name w:val="Intense Quote"/>
    <w:basedOn w:val="Normal"/>
    <w:next w:val="Normal"/>
    <w:link w:val="IntenseQuoteChar"/>
    <w:uiPriority w:val="30"/>
    <w:qFormat/>
    <w:rsid w:val="008F0F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0F78"/>
    <w:rPr>
      <w:i/>
      <w:iCs/>
      <w:color w:val="0F4761" w:themeColor="accent1" w:themeShade="BF"/>
    </w:rPr>
  </w:style>
  <w:style w:type="character" w:styleId="IntenseReference">
    <w:name w:val="Intense Reference"/>
    <w:basedOn w:val="DefaultParagraphFont"/>
    <w:uiPriority w:val="32"/>
    <w:qFormat/>
    <w:rsid w:val="008F0F78"/>
    <w:rPr>
      <w:b/>
      <w:bCs/>
      <w:smallCaps/>
      <w:color w:val="0F4761" w:themeColor="accent1" w:themeShade="BF"/>
      <w:spacing w:val="5"/>
    </w:rPr>
  </w:style>
  <w:style w:type="character" w:styleId="Hyperlink">
    <w:name w:val="Hyperlink"/>
    <w:basedOn w:val="DefaultParagraphFont"/>
    <w:uiPriority w:val="99"/>
    <w:unhideWhenUsed/>
    <w:rsid w:val="008F0F78"/>
    <w:rPr>
      <w:color w:val="467886" w:themeColor="hyperlink"/>
      <w:u w:val="single"/>
    </w:rPr>
  </w:style>
  <w:style w:type="character" w:styleId="UnresolvedMention">
    <w:name w:val="Unresolved Mention"/>
    <w:basedOn w:val="DefaultParagraphFont"/>
    <w:uiPriority w:val="99"/>
    <w:semiHidden/>
    <w:unhideWhenUsed/>
    <w:rsid w:val="008F0F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niel.Mulligan@gov.bc.ca" TargetMode="External"/><Relationship Id="rId13" Type="http://schemas.openxmlformats.org/officeDocument/2006/relationships/hyperlink" Target="https://teams.microsoft.com/l/meetup-join/19%3ameeting_NWE2YWE1YTUtMzExNC00NmEwLWExYzktNDk2MTFmZWYyMTZj%40thread.v2/0?context=%7b%22Tid%22%3a%2288c2f485-81c9-4402-a143-70d7ce08aec5%22%2c%22Oid%22%3a%22dc73db5b-107b-420c-b1bf-d371c5c3caab%22%7d" TargetMode="External"/><Relationship Id="rId18" Type="http://schemas.openxmlformats.org/officeDocument/2006/relationships/hyperlink" Target="https://www.bccourts.ca/supreme_court/practice_and_procedure/practice_directions_and_notices/Criminal/CPD-4_AppendixA_Application_to_End_the_s.525_Detention_Review_Process_Due_to_Ineligibility.pdf" TargetMode="External"/><Relationship Id="rId3" Type="http://schemas.openxmlformats.org/officeDocument/2006/relationships/settings" Target="settings.xml"/><Relationship Id="rId21" Type="http://schemas.openxmlformats.org/officeDocument/2006/relationships/hyperlink" Target="mailto:Detention.Review@BCCourts.ca" TargetMode="External"/><Relationship Id="rId7" Type="http://schemas.openxmlformats.org/officeDocument/2006/relationships/hyperlink" Target="mailto:Jeni.Gillings@gov.bc.ca" TargetMode="External"/><Relationship Id="rId12" Type="http://schemas.openxmlformats.org/officeDocument/2006/relationships/hyperlink" Target="mailto:Detention.Review@BCCourts.ca" TargetMode="External"/><Relationship Id="rId17" Type="http://schemas.openxmlformats.org/officeDocument/2006/relationships/hyperlink" Target="mailto:Detention.Review@BCCourts.ca" TargetMode="External"/><Relationship Id="rId2" Type="http://schemas.openxmlformats.org/officeDocument/2006/relationships/styles" Target="styles.xml"/><Relationship Id="rId16" Type="http://schemas.openxmlformats.org/officeDocument/2006/relationships/hyperlink" Target="https://www.bccourts.ca/supreme_court/practice_and_procedure/practice_directions_and_notices/Criminal/CPD-4_AppendixC_Waiver_Form.pdf" TargetMode="External"/><Relationship Id="rId20" Type="http://schemas.openxmlformats.org/officeDocument/2006/relationships/hyperlink" Target="https://www.bccourts.ca/supreme_court/scheduling/525_Detention_Review_Judicial_Transcript_Order_Form.pdf" TargetMode="External"/><Relationship Id="rId1" Type="http://schemas.openxmlformats.org/officeDocument/2006/relationships/numbering" Target="numbering.xml"/><Relationship Id="rId6" Type="http://schemas.openxmlformats.org/officeDocument/2006/relationships/hyperlink" Target="mailto:Viviane.Zeitouni@ppsc-sppc.gc.ca" TargetMode="External"/><Relationship Id="rId11" Type="http://schemas.openxmlformats.org/officeDocument/2006/relationships/hyperlink" Target="mailto:Sarah.Grogan@gov.bc.ca" TargetMode="External"/><Relationship Id="rId24" Type="http://schemas.openxmlformats.org/officeDocument/2006/relationships/theme" Target="theme/theme1.xml"/><Relationship Id="rId5" Type="http://schemas.openxmlformats.org/officeDocument/2006/relationships/hyperlink" Target="https://www.bccourts.ca/supreme_court/practice_and_procedure/practice_directions_and_notices/Criminal/CPD-4-Procedure_for_Detention_Reviews_Under_s._525_of_the_Criminal_Code.pdf" TargetMode="External"/><Relationship Id="rId15" Type="http://schemas.openxmlformats.org/officeDocument/2006/relationships/hyperlink" Target="mailto:Detention.Review@BCCourts.ca" TargetMode="External"/><Relationship Id="rId23" Type="http://schemas.openxmlformats.org/officeDocument/2006/relationships/fontTable" Target="fontTable.xml"/><Relationship Id="rId10" Type="http://schemas.openxmlformats.org/officeDocument/2006/relationships/hyperlink" Target="mailto:evan.goulet@gov.bc.ca" TargetMode="External"/><Relationship Id="rId19" Type="http://schemas.openxmlformats.org/officeDocument/2006/relationships/hyperlink" Target="mailto:Detention.Review@BCCourts.ca" TargetMode="External"/><Relationship Id="rId4" Type="http://schemas.openxmlformats.org/officeDocument/2006/relationships/webSettings" Target="webSettings.xml"/><Relationship Id="rId9" Type="http://schemas.openxmlformats.org/officeDocument/2006/relationships/hyperlink" Target="mailto:Samuel.Wan@gov.bc.ca" TargetMode="External"/><Relationship Id="rId14" Type="http://schemas.openxmlformats.org/officeDocument/2006/relationships/hyperlink" Target="https://www.bccourts.ca/supreme_court/practice_and_procedure/practice_directions_and_notices/Criminal/CPD-4_AppendixB_Adjournment_Form.pdf" TargetMode="External"/><Relationship Id="rId22" Type="http://schemas.openxmlformats.org/officeDocument/2006/relationships/hyperlink" Target="mailto:Detention.Review@BCCourts.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816</Words>
  <Characters>4650</Characters>
  <Application>Microsoft Office Word</Application>
  <DocSecurity>0</DocSecurity>
  <Lines>105</Lines>
  <Paragraphs>35</Paragraphs>
  <ScaleCrop>false</ScaleCrop>
  <Company/>
  <LinksUpToDate>false</LinksUpToDate>
  <CharactersWithSpaces>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Irene Shih</dc:creator>
  <cp:keywords/>
  <dc:description/>
  <cp:lastModifiedBy>Irene Shih</cp:lastModifiedBy>
  <cp:revision>2</cp:revision>
  <dcterms:created xsi:type="dcterms:W3CDTF">2026-01-20T18:44:00Z</dcterms:created>
  <dcterms:modified xsi:type="dcterms:W3CDTF">2026-01-20T18:45:00Z</dcterms:modified>
</cp:coreProperties>
</file>