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linguistics-and-hv-roman-specification"/>
    <w:p>
      <w:pPr>
        <w:pStyle w:val="Heading1"/>
      </w:pPr>
      <w:r>
        <w:t xml:space="preserve">Linguistics and HV-Roman specification</w:t>
      </w:r>
    </w:p>
    <w:p>
      <w:pPr>
        <w:pStyle w:val="FirstParagraph"/>
      </w:pPr>
      <w:r>
        <w:t xml:space="preserve">This tab is the normative spec: if code and this tab disagree, the tab wins until it is changed by review.</w:t>
      </w:r>
    </w:p>
    <w:bookmarkStart w:id="25" w:name="Xf0efff3a63cf3b4d6bd645accd37afd7a042530"/>
    <w:p>
      <w:pPr>
        <w:pStyle w:val="Heading2"/>
      </w:pPr>
      <w:r>
        <w:t xml:space="preserve">1. The Hindi sound system, for implementers</w:t>
      </w:r>
    </w:p>
    <w:p>
      <w:pPr>
        <w:pStyle w:val="FirstParagraph"/>
      </w:pPr>
      <w:r>
        <w:t xml:space="preserve">Hindi distinguishes four things English does not, and HV-Roman's lowercase ASCII deliberately flattens two of them. The Devanagari pivot keeps them; the learning app must teach them explicitly.</w:t>
      </w:r>
    </w:p>
    <w:bookmarkStart w:id="20" w:name="consonants"/>
    <w:p>
      <w:pPr>
        <w:pStyle w:val="Heading3"/>
      </w:pPr>
      <w:r>
        <w:t xml:space="preserve">Consonants</w:t>
      </w:r>
    </w:p>
    <w:p>
      <w:pPr>
        <w:pStyle w:val="FirstParagraph"/>
      </w:pPr>
      <w:r>
        <w:t xml:space="preserve">Stops and affricates form a 5 × 5 grid: five places of articulation, each with four manners plus a nasal. Rows are place, columns are manner.</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Place</w:t>
            </w:r>
          </w:p>
        </w:tc>
        <w:tc>
          <w:tcPr/>
          <w:p>
            <w:pPr>
              <w:pStyle w:val="Compact"/>
              <w:jc w:val="left"/>
            </w:pPr>
            <w:r>
              <w:t xml:space="preserve">Voiceless</w:t>
            </w:r>
          </w:p>
        </w:tc>
        <w:tc>
          <w:tcPr/>
          <w:p>
            <w:pPr>
              <w:pStyle w:val="Compact"/>
              <w:jc w:val="left"/>
            </w:pPr>
            <w:r>
              <w:t xml:space="preserve">Voiceless aspirated</w:t>
            </w:r>
          </w:p>
        </w:tc>
        <w:tc>
          <w:tcPr/>
          <w:p>
            <w:pPr>
              <w:pStyle w:val="Compact"/>
              <w:jc w:val="left"/>
            </w:pPr>
            <w:r>
              <w:t xml:space="preserve">Voiced</w:t>
            </w:r>
          </w:p>
        </w:tc>
        <w:tc>
          <w:tcPr/>
          <w:p>
            <w:pPr>
              <w:pStyle w:val="Compact"/>
              <w:jc w:val="left"/>
            </w:pPr>
            <w:r>
              <w:t xml:space="preserve">Voiced aspirated (breathy)</w:t>
            </w:r>
          </w:p>
        </w:tc>
        <w:tc>
          <w:tcPr/>
          <w:p>
            <w:pPr>
              <w:pStyle w:val="Compact"/>
              <w:jc w:val="left"/>
            </w:pPr>
            <w:r>
              <w:t xml:space="preserve">Nasal</w:t>
            </w:r>
          </w:p>
        </w:tc>
      </w:tr>
      <w:tr>
        <w:tc>
          <w:tcPr/>
          <w:p>
            <w:pPr>
              <w:pStyle w:val="Compact"/>
              <w:jc w:val="left"/>
            </w:pPr>
            <w:r>
              <w:t xml:space="preserve">Velar</w:t>
            </w:r>
          </w:p>
        </w:tc>
        <w:tc>
          <w:tcPr/>
          <w:p>
            <w:pPr>
              <w:pStyle w:val="Compact"/>
              <w:jc w:val="left"/>
            </w:pPr>
            <w:r>
              <w:t xml:space="preserve">क k</w:t>
            </w:r>
          </w:p>
        </w:tc>
        <w:tc>
          <w:tcPr/>
          <w:p>
            <w:pPr>
              <w:pStyle w:val="Compact"/>
              <w:jc w:val="left"/>
            </w:pPr>
            <w:r>
              <w:t xml:space="preserve">ख kh</w:t>
            </w:r>
          </w:p>
        </w:tc>
        <w:tc>
          <w:tcPr/>
          <w:p>
            <w:pPr>
              <w:pStyle w:val="Compact"/>
              <w:jc w:val="left"/>
            </w:pPr>
            <w:r>
              <w:t xml:space="preserve">ग g</w:t>
            </w:r>
          </w:p>
        </w:tc>
        <w:tc>
          <w:tcPr/>
          <w:p>
            <w:pPr>
              <w:pStyle w:val="Compact"/>
              <w:jc w:val="left"/>
            </w:pPr>
            <w:r>
              <w:t xml:space="preserve">घ gh</w:t>
            </w:r>
          </w:p>
        </w:tc>
        <w:tc>
          <w:tcPr/>
          <w:p>
            <w:pPr>
              <w:pStyle w:val="Compact"/>
              <w:jc w:val="left"/>
            </w:pPr>
            <w:r>
              <w:t xml:space="preserve">ङ n</w:t>
            </w:r>
          </w:p>
        </w:tc>
      </w:tr>
      <w:tr>
        <w:tc>
          <w:tcPr/>
          <w:p>
            <w:pPr>
              <w:pStyle w:val="Compact"/>
              <w:jc w:val="left"/>
            </w:pPr>
            <w:r>
              <w:t xml:space="preserve">Palatal</w:t>
            </w:r>
          </w:p>
        </w:tc>
        <w:tc>
          <w:tcPr/>
          <w:p>
            <w:pPr>
              <w:pStyle w:val="Compact"/>
              <w:jc w:val="left"/>
            </w:pPr>
            <w:r>
              <w:t xml:space="preserve">च ch</w:t>
            </w:r>
          </w:p>
        </w:tc>
        <w:tc>
          <w:tcPr/>
          <w:p>
            <w:pPr>
              <w:pStyle w:val="Compact"/>
              <w:jc w:val="left"/>
            </w:pPr>
            <w:r>
              <w:t xml:space="preserve">छ chh</w:t>
            </w:r>
          </w:p>
        </w:tc>
        <w:tc>
          <w:tcPr/>
          <w:p>
            <w:pPr>
              <w:pStyle w:val="Compact"/>
              <w:jc w:val="left"/>
            </w:pPr>
            <w:r>
              <w:t xml:space="preserve">ज j</w:t>
            </w:r>
          </w:p>
        </w:tc>
        <w:tc>
          <w:tcPr/>
          <w:p>
            <w:pPr>
              <w:pStyle w:val="Compact"/>
              <w:jc w:val="left"/>
            </w:pPr>
            <w:r>
              <w:t xml:space="preserve">झ jh</w:t>
            </w:r>
          </w:p>
        </w:tc>
        <w:tc>
          <w:tcPr/>
          <w:p>
            <w:pPr>
              <w:pStyle w:val="Compact"/>
              <w:jc w:val="left"/>
            </w:pPr>
            <w:r>
              <w:t xml:space="preserve">ञ n</w:t>
            </w:r>
          </w:p>
        </w:tc>
      </w:tr>
      <w:tr>
        <w:tc>
          <w:tcPr/>
          <w:p>
            <w:pPr>
              <w:pStyle w:val="Compact"/>
              <w:jc w:val="left"/>
            </w:pPr>
            <w:r>
              <w:t xml:space="preserve">Retroflex</w:t>
            </w:r>
          </w:p>
        </w:tc>
        <w:tc>
          <w:tcPr/>
          <w:p>
            <w:pPr>
              <w:pStyle w:val="Compact"/>
              <w:jc w:val="left"/>
            </w:pPr>
            <w:r>
              <w:t xml:space="preserve">ट t</w:t>
            </w:r>
          </w:p>
        </w:tc>
        <w:tc>
          <w:tcPr/>
          <w:p>
            <w:pPr>
              <w:pStyle w:val="Compact"/>
              <w:jc w:val="left"/>
            </w:pPr>
            <w:r>
              <w:t xml:space="preserve">ठ th</w:t>
            </w:r>
          </w:p>
        </w:tc>
        <w:tc>
          <w:tcPr/>
          <w:p>
            <w:pPr>
              <w:pStyle w:val="Compact"/>
              <w:jc w:val="left"/>
            </w:pPr>
            <w:r>
              <w:t xml:space="preserve">ड d</w:t>
            </w:r>
          </w:p>
        </w:tc>
        <w:tc>
          <w:tcPr/>
          <w:p>
            <w:pPr>
              <w:pStyle w:val="Compact"/>
              <w:jc w:val="left"/>
            </w:pPr>
            <w:r>
              <w:t xml:space="preserve">ढ dh</w:t>
            </w:r>
          </w:p>
        </w:tc>
        <w:tc>
          <w:tcPr/>
          <w:p>
            <w:pPr>
              <w:pStyle w:val="Compact"/>
              <w:jc w:val="left"/>
            </w:pPr>
            <w:r>
              <w:t xml:space="preserve">ण n</w:t>
            </w:r>
          </w:p>
        </w:tc>
      </w:tr>
      <w:tr>
        <w:tc>
          <w:tcPr/>
          <w:p>
            <w:pPr>
              <w:pStyle w:val="Compact"/>
              <w:jc w:val="left"/>
            </w:pPr>
            <w:r>
              <w:t xml:space="preserve">Dental</w:t>
            </w:r>
          </w:p>
        </w:tc>
        <w:tc>
          <w:tcPr/>
          <w:p>
            <w:pPr>
              <w:pStyle w:val="Compact"/>
              <w:jc w:val="left"/>
            </w:pPr>
            <w:r>
              <w:t xml:space="preserve">त t</w:t>
            </w:r>
          </w:p>
        </w:tc>
        <w:tc>
          <w:tcPr/>
          <w:p>
            <w:pPr>
              <w:pStyle w:val="Compact"/>
              <w:jc w:val="left"/>
            </w:pPr>
            <w:r>
              <w:t xml:space="preserve">थ th</w:t>
            </w:r>
          </w:p>
        </w:tc>
        <w:tc>
          <w:tcPr/>
          <w:p>
            <w:pPr>
              <w:pStyle w:val="Compact"/>
              <w:jc w:val="left"/>
            </w:pPr>
            <w:r>
              <w:t xml:space="preserve">द d</w:t>
            </w:r>
          </w:p>
        </w:tc>
        <w:tc>
          <w:tcPr/>
          <w:p>
            <w:pPr>
              <w:pStyle w:val="Compact"/>
              <w:jc w:val="left"/>
            </w:pPr>
            <w:r>
              <w:t xml:space="preserve">ध dh</w:t>
            </w:r>
          </w:p>
        </w:tc>
        <w:tc>
          <w:tcPr/>
          <w:p>
            <w:pPr>
              <w:pStyle w:val="Compact"/>
              <w:jc w:val="left"/>
            </w:pPr>
            <w:r>
              <w:t xml:space="preserve">न n</w:t>
            </w:r>
          </w:p>
        </w:tc>
      </w:tr>
      <w:tr>
        <w:tc>
          <w:tcPr/>
          <w:p>
            <w:pPr>
              <w:pStyle w:val="Compact"/>
              <w:jc w:val="left"/>
            </w:pPr>
            <w:r>
              <w:t xml:space="preserve">Labial</w:t>
            </w:r>
          </w:p>
        </w:tc>
        <w:tc>
          <w:tcPr/>
          <w:p>
            <w:pPr>
              <w:pStyle w:val="Compact"/>
              <w:jc w:val="left"/>
            </w:pPr>
            <w:r>
              <w:t xml:space="preserve">प p</w:t>
            </w:r>
          </w:p>
        </w:tc>
        <w:tc>
          <w:tcPr/>
          <w:p>
            <w:pPr>
              <w:pStyle w:val="Compact"/>
              <w:jc w:val="left"/>
            </w:pPr>
            <w:r>
              <w:t xml:space="preserve">फ ph</w:t>
            </w:r>
          </w:p>
        </w:tc>
        <w:tc>
          <w:tcPr/>
          <w:p>
            <w:pPr>
              <w:pStyle w:val="Compact"/>
              <w:jc w:val="left"/>
            </w:pPr>
            <w:r>
              <w:t xml:space="preserve">ब b</w:t>
            </w:r>
          </w:p>
        </w:tc>
        <w:tc>
          <w:tcPr/>
          <w:p>
            <w:pPr>
              <w:pStyle w:val="Compact"/>
              <w:jc w:val="left"/>
            </w:pPr>
            <w:r>
              <w:t xml:space="preserve">भ bh</w:t>
            </w:r>
          </w:p>
        </w:tc>
        <w:tc>
          <w:tcPr/>
          <w:p>
            <w:pPr>
              <w:pStyle w:val="Compact"/>
              <w:jc w:val="left"/>
            </w:pPr>
            <w:r>
              <w:t xml:space="preserve">म m</w:t>
            </w:r>
          </w:p>
        </w:tc>
      </w:tr>
    </w:tbl>
    <w:p>
      <w:pPr>
        <w:pStyle w:val="BodyText"/>
      </w:pPr>
      <w:r>
        <w:t xml:space="preserve">Other consonants: य y, र r, ल l, व v, श sh, ष sh, स s, ह h. Flaps ड़ (r) and ढ़ (rh). Perso-Arabic and English loan sounds are written with a nukta dot: क़ q, ख़ kh, ग़ gh, ज़ z, फ़ f.</w:t>
      </w:r>
    </w:p>
    <w:bookmarkEnd w:id="20"/>
    <w:bookmarkStart w:id="21" w:name="vowels"/>
    <w:p>
      <w:pPr>
        <w:pStyle w:val="Heading3"/>
      </w:pPr>
      <w:r>
        <w:t xml:space="preserve">Vowels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Independent</w:t>
            </w:r>
          </w:p>
        </w:tc>
        <w:tc>
          <w:tcPr/>
          <w:p>
            <w:pPr>
              <w:pStyle w:val="Compact"/>
              <w:jc w:val="left"/>
            </w:pPr>
            <w:r>
              <w:t xml:space="preserve">Sign (matra)</w:t>
            </w:r>
          </w:p>
        </w:tc>
        <w:tc>
          <w:tcPr/>
          <w:p>
            <w:pPr>
              <w:pStyle w:val="Compact"/>
              <w:jc w:val="left"/>
            </w:pPr>
            <w:r>
              <w:t xml:space="preserve">Sound</w:t>
            </w:r>
          </w:p>
        </w:tc>
        <w:tc>
          <w:tcPr/>
          <w:p>
            <w:pPr>
              <w:pStyle w:val="Compact"/>
              <w:jc w:val="left"/>
            </w:pPr>
            <w:r>
              <w:t xml:space="preserve">HV-Roman</w:t>
            </w:r>
          </w:p>
        </w:tc>
      </w:tr>
      <w:tr>
        <w:tc>
          <w:tcPr/>
          <w:p>
            <w:pPr>
              <w:pStyle w:val="Compact"/>
              <w:jc w:val="left"/>
            </w:pPr>
            <w:r>
              <w:t xml:space="preserve">अ</w:t>
            </w:r>
          </w:p>
        </w:tc>
        <w:tc>
          <w:tcPr/>
          <w:p>
            <w:pPr>
              <w:pStyle w:val="Compact"/>
              <w:jc w:val="left"/>
            </w:pPr>
            <w:r>
              <w:t xml:space="preserve">(none, inherent)</w:t>
            </w:r>
          </w:p>
        </w:tc>
        <w:tc>
          <w:tcPr/>
          <w:p>
            <w:pPr>
              <w:pStyle w:val="Compact"/>
              <w:jc w:val="left"/>
            </w:pPr>
            <w:r>
              <w:t xml:space="preserve">short ə, the "u" in "but"</w:t>
            </w:r>
          </w:p>
        </w:tc>
        <w:tc>
          <w:tcPr/>
          <w:p>
            <w:pPr>
              <w:pStyle w:val="Compact"/>
              <w:jc w:val="left"/>
            </w:pPr>
            <w:r>
              <w:t xml:space="preserve">a</w:t>
            </w:r>
          </w:p>
        </w:tc>
      </w:tr>
      <w:tr>
        <w:tc>
          <w:tcPr/>
          <w:p>
            <w:pPr>
              <w:pStyle w:val="Compact"/>
              <w:jc w:val="left"/>
            </w:pPr>
            <w:r>
              <w:t xml:space="preserve">आ</w:t>
            </w:r>
          </w:p>
        </w:tc>
        <w:tc>
          <w:tcPr/>
          <w:p>
            <w:pPr>
              <w:pStyle w:val="Compact"/>
              <w:jc w:val="left"/>
            </w:pPr>
            <w:r>
              <w:t xml:space="preserve">ा</w:t>
            </w:r>
          </w:p>
        </w:tc>
        <w:tc>
          <w:tcPr/>
          <w:p>
            <w:pPr>
              <w:pStyle w:val="Compact"/>
              <w:jc w:val="left"/>
            </w:pPr>
            <w:r>
              <w:t xml:space="preserve">long a, "father"</w:t>
            </w:r>
          </w:p>
        </w:tc>
        <w:tc>
          <w:tcPr/>
          <w:p>
            <w:pPr>
              <w:pStyle w:val="Compact"/>
              <w:jc w:val="left"/>
            </w:pPr>
            <w:r>
              <w:t xml:space="preserve">aa (a word-finally)</w:t>
            </w:r>
          </w:p>
        </w:tc>
      </w:tr>
      <w:tr>
        <w:tc>
          <w:tcPr/>
          <w:p>
            <w:pPr>
              <w:pStyle w:val="Compact"/>
              <w:jc w:val="left"/>
            </w:pPr>
            <w:r>
              <w:t xml:space="preserve">इ</w:t>
            </w:r>
          </w:p>
        </w:tc>
        <w:tc>
          <w:tcPr/>
          <w:p>
            <w:pPr>
              <w:pStyle w:val="Compact"/>
              <w:jc w:val="left"/>
            </w:pPr>
            <w:r>
              <w:t xml:space="preserve">ि</w:t>
            </w:r>
          </w:p>
        </w:tc>
        <w:tc>
          <w:tcPr/>
          <w:p>
            <w:pPr>
              <w:pStyle w:val="Compact"/>
              <w:jc w:val="left"/>
            </w:pPr>
            <w:r>
              <w:t xml:space="preserve">short i, "sit"</w:t>
            </w:r>
          </w:p>
        </w:tc>
        <w:tc>
          <w:tcPr/>
          <w:p>
            <w:pPr>
              <w:pStyle w:val="Compact"/>
              <w:jc w:val="left"/>
            </w:pPr>
            <w:r>
              <w:t xml:space="preserve">i</w:t>
            </w:r>
          </w:p>
        </w:tc>
      </w:tr>
      <w:tr>
        <w:tc>
          <w:tcPr/>
          <w:p>
            <w:pPr>
              <w:pStyle w:val="Compact"/>
              <w:jc w:val="left"/>
            </w:pPr>
            <w:r>
              <w:t xml:space="preserve">ई</w:t>
            </w:r>
          </w:p>
        </w:tc>
        <w:tc>
          <w:tcPr/>
          <w:p>
            <w:pPr>
              <w:pStyle w:val="Compact"/>
              <w:jc w:val="left"/>
            </w:pPr>
            <w:r>
              <w:t xml:space="preserve">ी</w:t>
            </w:r>
          </w:p>
        </w:tc>
        <w:tc>
          <w:tcPr/>
          <w:p>
            <w:pPr>
              <w:pStyle w:val="Compact"/>
              <w:jc w:val="left"/>
            </w:pPr>
            <w:r>
              <w:t xml:space="preserve">long i, "see"</w:t>
            </w:r>
          </w:p>
        </w:tc>
        <w:tc>
          <w:tcPr/>
          <w:p>
            <w:pPr>
              <w:pStyle w:val="Compact"/>
              <w:jc w:val="left"/>
            </w:pPr>
            <w:r>
              <w:t xml:space="preserve">ee (i word-finally)</w:t>
            </w:r>
          </w:p>
        </w:tc>
      </w:tr>
      <w:tr>
        <w:tc>
          <w:tcPr/>
          <w:p>
            <w:pPr>
              <w:pStyle w:val="Compact"/>
              <w:jc w:val="left"/>
            </w:pPr>
            <w:r>
              <w:t xml:space="preserve">उ</w:t>
            </w:r>
          </w:p>
        </w:tc>
        <w:tc>
          <w:tcPr/>
          <w:p>
            <w:pPr>
              <w:pStyle w:val="Compact"/>
              <w:jc w:val="left"/>
            </w:pPr>
            <w:r>
              <w:t xml:space="preserve">ु</w:t>
            </w:r>
          </w:p>
        </w:tc>
        <w:tc>
          <w:tcPr/>
          <w:p>
            <w:pPr>
              <w:pStyle w:val="Compact"/>
              <w:jc w:val="left"/>
            </w:pPr>
            <w:r>
              <w:t xml:space="preserve">short u, "put"</w:t>
            </w:r>
          </w:p>
        </w:tc>
        <w:tc>
          <w:tcPr/>
          <w:p>
            <w:pPr>
              <w:pStyle w:val="Compact"/>
              <w:jc w:val="left"/>
            </w:pPr>
            <w:r>
              <w:t xml:space="preserve">u</w:t>
            </w:r>
          </w:p>
        </w:tc>
      </w:tr>
      <w:tr>
        <w:tc>
          <w:tcPr/>
          <w:p>
            <w:pPr>
              <w:pStyle w:val="Compact"/>
              <w:jc w:val="left"/>
            </w:pPr>
            <w:r>
              <w:t xml:space="preserve">ऊ</w:t>
            </w:r>
          </w:p>
        </w:tc>
        <w:tc>
          <w:tcPr/>
          <w:p>
            <w:pPr>
              <w:pStyle w:val="Compact"/>
              <w:jc w:val="left"/>
            </w:pPr>
            <w:r>
              <w:t xml:space="preserve">ू</w:t>
            </w:r>
          </w:p>
        </w:tc>
        <w:tc>
          <w:tcPr/>
          <w:p>
            <w:pPr>
              <w:pStyle w:val="Compact"/>
              <w:jc w:val="left"/>
            </w:pPr>
            <w:r>
              <w:t xml:space="preserve">long u, "boot"</w:t>
            </w:r>
          </w:p>
        </w:tc>
        <w:tc>
          <w:tcPr/>
          <w:p>
            <w:pPr>
              <w:pStyle w:val="Compact"/>
              <w:jc w:val="left"/>
            </w:pPr>
            <w:r>
              <w:t xml:space="preserve">oo (u word-finally)</w:t>
            </w:r>
          </w:p>
        </w:tc>
      </w:tr>
      <w:tr>
        <w:tc>
          <w:tcPr/>
          <w:p>
            <w:pPr>
              <w:pStyle w:val="Compact"/>
              <w:jc w:val="left"/>
            </w:pPr>
            <w:r>
              <w:t xml:space="preserve">ऋ</w:t>
            </w:r>
          </w:p>
        </w:tc>
        <w:tc>
          <w:tcPr/>
          <w:p>
            <w:pPr>
              <w:pStyle w:val="Compact"/>
              <w:jc w:val="left"/>
            </w:pPr>
            <w:r>
              <w:t xml:space="preserve">ृ</w:t>
            </w:r>
          </w:p>
        </w:tc>
        <w:tc>
          <w:tcPr/>
          <w:p>
            <w:pPr>
              <w:pStyle w:val="Compact"/>
              <w:jc w:val="left"/>
            </w:pPr>
            <w:r>
              <w:t xml:space="preserve">ri (Sanskrit loans)</w:t>
            </w:r>
          </w:p>
        </w:tc>
        <w:tc>
          <w:tcPr/>
          <w:p>
            <w:pPr>
              <w:pStyle w:val="Compact"/>
              <w:jc w:val="left"/>
            </w:pPr>
            <w:r>
              <w:t xml:space="preserve">ri</w:t>
            </w:r>
          </w:p>
        </w:tc>
      </w:tr>
      <w:tr>
        <w:tc>
          <w:tcPr/>
          <w:p>
            <w:pPr>
              <w:pStyle w:val="Compact"/>
              <w:jc w:val="left"/>
            </w:pPr>
            <w:r>
              <w:t xml:space="preserve">ए</w:t>
            </w:r>
          </w:p>
        </w:tc>
        <w:tc>
          <w:tcPr/>
          <w:p>
            <w:pPr>
              <w:pStyle w:val="Compact"/>
              <w:jc w:val="left"/>
            </w:pPr>
            <w:r>
              <w:t xml:space="preserve">े</w:t>
            </w:r>
          </w:p>
        </w:tc>
        <w:tc>
          <w:tcPr/>
          <w:p>
            <w:pPr>
              <w:pStyle w:val="Compact"/>
              <w:jc w:val="left"/>
            </w:pPr>
            <w:r>
              <w:t xml:space="preserve">long e, "they" without glide</w:t>
            </w:r>
          </w:p>
        </w:tc>
        <w:tc>
          <w:tcPr/>
          <w:p>
            <w:pPr>
              <w:pStyle w:val="Compact"/>
              <w:jc w:val="left"/>
            </w:pPr>
            <w:r>
              <w:t xml:space="preserve">e</w:t>
            </w:r>
          </w:p>
        </w:tc>
      </w:tr>
      <w:tr>
        <w:tc>
          <w:tcPr/>
          <w:p>
            <w:pPr>
              <w:pStyle w:val="Compact"/>
              <w:jc w:val="left"/>
            </w:pPr>
            <w:r>
              <w:t xml:space="preserve">ऐ</w:t>
            </w:r>
          </w:p>
        </w:tc>
        <w:tc>
          <w:tcPr/>
          <w:p>
            <w:pPr>
              <w:pStyle w:val="Compact"/>
              <w:jc w:val="left"/>
            </w:pPr>
            <w:r>
              <w:t xml:space="preserve">ै</w:t>
            </w:r>
          </w:p>
        </w:tc>
        <w:tc>
          <w:tcPr/>
          <w:p>
            <w:pPr>
              <w:pStyle w:val="Compact"/>
              <w:jc w:val="left"/>
            </w:pPr>
            <w:r>
              <w:t xml:space="preserve">open e, "bat" in standard Hindi</w:t>
            </w:r>
          </w:p>
        </w:tc>
        <w:tc>
          <w:tcPr/>
          <w:p>
            <w:pPr>
              <w:pStyle w:val="Compact"/>
              <w:jc w:val="left"/>
            </w:pPr>
            <w:r>
              <w:t xml:space="preserve">ai</w:t>
            </w:r>
          </w:p>
        </w:tc>
      </w:tr>
      <w:tr>
        <w:tc>
          <w:tcPr/>
          <w:p>
            <w:pPr>
              <w:pStyle w:val="Compact"/>
              <w:jc w:val="left"/>
            </w:pPr>
            <w:r>
              <w:t xml:space="preserve">ओ</w:t>
            </w:r>
          </w:p>
        </w:tc>
        <w:tc>
          <w:tcPr/>
          <w:p>
            <w:pPr>
              <w:pStyle w:val="Compact"/>
              <w:jc w:val="left"/>
            </w:pPr>
            <w:r>
              <w:t xml:space="preserve">ो</w:t>
            </w:r>
          </w:p>
        </w:tc>
        <w:tc>
          <w:tcPr/>
          <w:p>
            <w:pPr>
              <w:pStyle w:val="Compact"/>
              <w:jc w:val="left"/>
            </w:pPr>
            <w:r>
              <w:t xml:space="preserve">long o, "go" without glide</w:t>
            </w:r>
          </w:p>
        </w:tc>
        <w:tc>
          <w:tcPr/>
          <w:p>
            <w:pPr>
              <w:pStyle w:val="Compact"/>
              <w:jc w:val="left"/>
            </w:pPr>
            <w:r>
              <w:t xml:space="preserve">o</w:t>
            </w:r>
          </w:p>
        </w:tc>
      </w:tr>
      <w:tr>
        <w:tc>
          <w:tcPr/>
          <w:p>
            <w:pPr>
              <w:pStyle w:val="Compact"/>
              <w:jc w:val="left"/>
            </w:pPr>
            <w:r>
              <w:t xml:space="preserve">औ</w:t>
            </w:r>
          </w:p>
        </w:tc>
        <w:tc>
          <w:tcPr/>
          <w:p>
            <w:pPr>
              <w:pStyle w:val="Compact"/>
              <w:jc w:val="left"/>
            </w:pPr>
            <w:r>
              <w:t xml:space="preserve">ौ</w:t>
            </w:r>
          </w:p>
        </w:tc>
        <w:tc>
          <w:tcPr/>
          <w:p>
            <w:pPr>
              <w:pStyle w:val="Compact"/>
              <w:jc w:val="left"/>
            </w:pPr>
            <w:r>
              <w:t xml:space="preserve">open o, "caught"</w:t>
            </w:r>
          </w:p>
        </w:tc>
        <w:tc>
          <w:tcPr/>
          <w:p>
            <w:pPr>
              <w:pStyle w:val="Compact"/>
              <w:jc w:val="left"/>
            </w:pPr>
            <w:r>
              <w:t xml:space="preserve">au</w:t>
            </w:r>
          </w:p>
        </w:tc>
      </w:tr>
      <w:tr>
        <w:tc>
          <w:tcPr/>
          <w:p>
            <w:pPr>
              <w:pStyle w:val="Compact"/>
              <w:jc w:val="left"/>
            </w:pPr>
            <w:r>
              <w:t xml:space="preserve">ऑ</w:t>
            </w:r>
          </w:p>
        </w:tc>
        <w:tc>
          <w:tcPr/>
          <w:p>
            <w:pPr>
              <w:pStyle w:val="Compact"/>
              <w:jc w:val="left"/>
            </w:pPr>
            <w:r>
              <w:t xml:space="preserve">ॉ</w:t>
            </w:r>
          </w:p>
        </w:tc>
        <w:tc>
          <w:tcPr/>
          <w:p>
            <w:pPr>
              <w:pStyle w:val="Compact"/>
              <w:jc w:val="left"/>
            </w:pPr>
            <w:r>
              <w:t xml:space="preserve">English loan "o" in "doctor"</w:t>
            </w:r>
          </w:p>
        </w:tc>
        <w:tc>
          <w:tcPr/>
          <w:p>
            <w:pPr>
              <w:pStyle w:val="Compact"/>
              <w:jc w:val="left"/>
            </w:pPr>
            <w:r>
              <w:t xml:space="preserve">o</w:t>
            </w:r>
          </w:p>
        </w:tc>
      </w:tr>
    </w:tbl>
    <w:p>
      <w:pPr>
        <w:pStyle w:val="BodyText"/>
      </w:pPr>
      <w:r>
        <w:t xml:space="preserve">Any vowel can be nasalized, written with ँ (chandrabindu) or ं (anusvara).</w:t>
      </w:r>
    </w:p>
    <w:bookmarkEnd w:id="21"/>
    <w:bookmarkStart w:id="24" w:name="the-four-contrasts-english-speakers-miss"/>
    <w:p>
      <w:pPr>
        <w:pStyle w:val="Heading3"/>
      </w:pPr>
      <w:r>
        <w:t xml:space="preserve">The four contrasts English speakers miss</w:t>
      </w:r>
    </w:p>
    <w:p>
      <w:pPr>
        <w:numPr>
          <w:ilvl w:val="0"/>
          <w:numId w:val="1001"/>
        </w:numPr>
        <w:pStyle w:val="Compact"/>
      </w:pPr>
      <w:r>
        <w:rPr>
          <w:bCs/>
          <w:b/>
        </w:rPr>
        <w:t xml:space="preserve">Dental vs retroflex</w:t>
      </w:r>
      <w:r>
        <w:t xml:space="preserve"> </w:t>
      </w:r>
      <w:r>
        <w:t xml:space="preserve">(त/ट, द/ड). The hardest: English speakers have great difficulty perceiving it even after training, with gains of roughly 10% and little transfer to new speakers (</w:t>
      </w:r>
      <w:hyperlink r:id="rId22">
        <w:r>
          <w:rPr>
            <w:rStyle w:val="Hyperlink"/>
          </w:rPr>
          <w:t xml:space="preserve">Pruitt, 1993</w:t>
        </w:r>
      </w:hyperlink>
      <w:r>
        <w:t xml:space="preserve">;</w:t>
      </w:r>
      <w:r>
        <w:t xml:space="preserve"> </w:t>
      </w:r>
      <w:hyperlink r:id="rId23">
        <w:r>
          <w:rPr>
            <w:rStyle w:val="Hyperlink"/>
          </w:rPr>
          <w:t xml:space="preserve">Polka, 1991</w:t>
        </w:r>
      </w:hyperlink>
      <w:r>
        <w:t xml:space="preserve">). HV-Roman writes both as t / d.</w:t>
      </w:r>
    </w:p>
    <w:p>
      <w:pPr>
        <w:numPr>
          <w:ilvl w:val="0"/>
          <w:numId w:val="1001"/>
        </w:numPr>
        <w:pStyle w:val="Compact"/>
      </w:pPr>
      <w:r>
        <w:rPr>
          <w:bCs/>
          <w:b/>
        </w:rPr>
        <w:t xml:space="preserve">Aspiration</w:t>
      </w:r>
      <w:r>
        <w:t xml:space="preserve">, a four-way contrast (क ख ग घ). HV-Roman marks it with h, which is the letter romanizers most often drop.</w:t>
      </w:r>
    </w:p>
    <w:p>
      <w:pPr>
        <w:numPr>
          <w:ilvl w:val="0"/>
          <w:numId w:val="1001"/>
        </w:numPr>
        <w:pStyle w:val="Compact"/>
      </w:pPr>
      <w:r>
        <w:rPr>
          <w:bCs/>
          <w:b/>
        </w:rPr>
        <w:t xml:space="preserve">Vowel length</w:t>
      </w:r>
      <w:r>
        <w:t xml:space="preserve"> </w:t>
      </w:r>
      <w:r>
        <w:t xml:space="preserve">(इ/ई, उ/ऊ). HV-Roman marks it medially (ee, oo) but not word-finally.</w:t>
      </w:r>
    </w:p>
    <w:p>
      <w:pPr>
        <w:numPr>
          <w:ilvl w:val="0"/>
          <w:numId w:val="1001"/>
        </w:numPr>
        <w:pStyle w:val="Compact"/>
      </w:pPr>
      <w:r>
        <w:rPr>
          <w:bCs/>
          <w:b/>
        </w:rPr>
        <w:t xml:space="preserve">Nasalization</w:t>
      </w:r>
      <w:r>
        <w:t xml:space="preserve"> </w:t>
      </w:r>
      <w:r>
        <w:t xml:space="preserve">(है hai vs हैं hain). Marked with n, which casual typists often omit.</w:t>
      </w:r>
    </w:p>
    <w:p>
      <w:pPr>
        <w:pStyle w:val="FirstParagraph"/>
      </w:pPr>
      <w:r>
        <w:t xml:space="preserve">Rule for the product: every contrast HV-Roman flattens is still stored in Devanagari, shown in the precise view, and drilled with minimal pairs.</w:t>
      </w:r>
    </w:p>
    <w:bookmarkEnd w:id="24"/>
    <w:bookmarkEnd w:id="25"/>
    <w:bookmarkStart w:id="29" w:name="X671f73ef18a03ecb0fd7daee76bc87f1437e7af"/>
    <w:p>
      <w:pPr>
        <w:pStyle w:val="Heading2"/>
      </w:pPr>
      <w:r>
        <w:t xml:space="preserve">2. HV-Roman v1.0 mapping table</w:t>
      </w:r>
    </w:p>
    <w:p>
      <w:pPr>
        <w:pStyle w:val="FirstParagraph"/>
      </w:pPr>
      <w:r>
        <w:t xml:space="preserve">Three spellings exist for every word:</w:t>
      </w:r>
      <w:r>
        <w:t xml:space="preserve"> </w:t>
      </w:r>
      <w:r>
        <w:rPr>
          <w:bCs/>
          <w:b/>
        </w:rPr>
        <w:t xml:space="preserve">canonical</w:t>
      </w:r>
      <w:r>
        <w:t xml:space="preserve"> </w:t>
      </w:r>
      <w:r>
        <w:t xml:space="preserve">(HV-Roman, taught and displayed),</w:t>
      </w:r>
      <w:r>
        <w:t xml:space="preserve"> </w:t>
      </w:r>
      <w:r>
        <w:rPr>
          <w:bCs/>
          <w:b/>
        </w:rPr>
        <w:t xml:space="preserve">precise</w:t>
      </w:r>
      <w:r>
        <w:t xml:space="preserve"> </w:t>
      </w:r>
      <w:r>
        <w:t xml:space="preserve">(ISO 15919 diacritics, shown on tap) and</w:t>
      </w:r>
      <w:r>
        <w:t xml:space="preserve"> </w:t>
      </w:r>
      <w:r>
        <w:rPr>
          <w:bCs/>
          <w:b/>
        </w:rPr>
        <w:t xml:space="preserve">accepted variants</w:t>
      </w:r>
      <w:r>
        <w:t xml:space="preserve"> </w:t>
      </w:r>
      <w:r>
        <w:t xml:space="preserve">(understood on input, never displayed as correct). The table is the single source for the converter, its tests and the in-app guide.</w:t>
      </w:r>
    </w:p>
    <w:bookmarkStart w:id="26" w:name="vowels-and-vowel-signs"/>
    <w:p>
      <w:pPr>
        <w:pStyle w:val="Heading3"/>
      </w:pPr>
      <w:r>
        <w:t xml:space="preserve">Vowels and vowel signs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Devanagari</w:t>
            </w:r>
          </w:p>
        </w:tc>
        <w:tc>
          <w:tcPr/>
          <w:p>
            <w:pPr>
              <w:pStyle w:val="Compact"/>
              <w:jc w:val="left"/>
            </w:pPr>
            <w:r>
              <w:t xml:space="preserve">Canonical</w:t>
            </w:r>
          </w:p>
        </w:tc>
        <w:tc>
          <w:tcPr/>
          <w:p>
            <w:pPr>
              <w:pStyle w:val="Compact"/>
              <w:jc w:val="left"/>
            </w:pPr>
            <w:r>
              <w:t xml:space="preserve">Precise</w:t>
            </w:r>
          </w:p>
        </w:tc>
        <w:tc>
          <w:tcPr/>
          <w:p>
            <w:pPr>
              <w:pStyle w:val="Compact"/>
              <w:jc w:val="left"/>
            </w:pPr>
            <w:r>
              <w:t xml:space="preserve">Accepted on input</w:t>
            </w:r>
          </w:p>
        </w:tc>
      </w:tr>
      <w:tr>
        <w:tc>
          <w:tcPr/>
          <w:p>
            <w:pPr>
              <w:pStyle w:val="Compact"/>
              <w:jc w:val="left"/>
            </w:pPr>
            <w:r>
              <w:t xml:space="preserve">अ (inherent)</w:t>
            </w:r>
          </w:p>
        </w:tc>
        <w:tc>
          <w:tcPr/>
          <w:p>
            <w:pPr>
              <w:pStyle w:val="Compact"/>
              <w:jc w:val="left"/>
            </w:pPr>
            <w:r>
              <w:t xml:space="preserve">a, or nothing where schwa is deleted</w:t>
            </w:r>
          </w:p>
        </w:tc>
        <w:tc>
          <w:tcPr/>
          <w:p>
            <w:pPr>
              <w:pStyle w:val="Compact"/>
              <w:jc w:val="left"/>
            </w:pPr>
            <w:r>
              <w:t xml:space="preserve">a</w:t>
            </w:r>
          </w:p>
        </w:tc>
        <w:tc>
          <w:tcPr/>
          <w:p>
            <w:pPr>
              <w:pStyle w:val="Compact"/>
              <w:jc w:val="left"/>
            </w:pPr>
            <w:r>
              <w:t xml:space="preserve">u (as in "mujh"), omitted</w:t>
            </w:r>
          </w:p>
        </w:tc>
      </w:tr>
      <w:tr>
        <w:tc>
          <w:tcPr/>
          <w:p>
            <w:pPr>
              <w:pStyle w:val="Compact"/>
              <w:jc w:val="left"/>
            </w:pPr>
            <w:r>
              <w:t xml:space="preserve">आ ा</w:t>
            </w:r>
          </w:p>
        </w:tc>
        <w:tc>
          <w:tcPr/>
          <w:p>
            <w:pPr>
              <w:pStyle w:val="Compact"/>
              <w:jc w:val="left"/>
            </w:pPr>
            <w:r>
              <w:t xml:space="preserve">aa medially; a at word end</w:t>
            </w:r>
          </w:p>
        </w:tc>
        <w:tc>
          <w:tcPr/>
          <w:p>
            <w:pPr>
              <w:pStyle w:val="Compact"/>
              <w:jc w:val="left"/>
            </w:pPr>
            <w:r>
              <w:t xml:space="preserve">ā</w:t>
            </w:r>
          </w:p>
        </w:tc>
        <w:tc>
          <w:tcPr/>
          <w:p>
            <w:pPr>
              <w:pStyle w:val="Compact"/>
              <w:jc w:val="left"/>
            </w:pPr>
            <w:r>
              <w:t xml:space="preserve">a, aa, aah (final)</w:t>
            </w:r>
          </w:p>
        </w:tc>
      </w:tr>
      <w:tr>
        <w:tc>
          <w:tcPr/>
          <w:p>
            <w:pPr>
              <w:pStyle w:val="Compact"/>
              <w:jc w:val="left"/>
            </w:pPr>
            <w:r>
              <w:t xml:space="preserve">इ ि</w:t>
            </w:r>
          </w:p>
        </w:tc>
        <w:tc>
          <w:tcPr/>
          <w:p>
            <w:pPr>
              <w:pStyle w:val="Compact"/>
              <w:jc w:val="left"/>
            </w:pPr>
            <w:r>
              <w:t xml:space="preserve">i</w:t>
            </w:r>
          </w:p>
        </w:tc>
        <w:tc>
          <w:tcPr/>
          <w:p>
            <w:pPr>
              <w:pStyle w:val="Compact"/>
              <w:jc w:val="left"/>
            </w:pPr>
            <w:r>
              <w:t xml:space="preserve">i</w:t>
            </w:r>
          </w:p>
        </w:tc>
        <w:tc>
          <w:tcPr/>
          <w:p>
            <w:pPr>
              <w:pStyle w:val="Compact"/>
              <w:jc w:val="left"/>
            </w:pPr>
            <w:r>
              <w:t xml:space="preserve">e, ee</w:t>
            </w:r>
          </w:p>
        </w:tc>
      </w:tr>
      <w:tr>
        <w:tc>
          <w:tcPr/>
          <w:p>
            <w:pPr>
              <w:pStyle w:val="Compact"/>
              <w:jc w:val="left"/>
            </w:pPr>
            <w:r>
              <w:t xml:space="preserve">ई ी</w:t>
            </w:r>
          </w:p>
        </w:tc>
        <w:tc>
          <w:tcPr/>
          <w:p>
            <w:pPr>
              <w:pStyle w:val="Compact"/>
              <w:jc w:val="left"/>
            </w:pPr>
            <w:r>
              <w:t xml:space="preserve">ee medially; i at word end</w:t>
            </w:r>
          </w:p>
        </w:tc>
        <w:tc>
          <w:tcPr/>
          <w:p>
            <w:pPr>
              <w:pStyle w:val="Compact"/>
              <w:jc w:val="left"/>
            </w:pPr>
            <w:r>
              <w:t xml:space="preserve">ī</w:t>
            </w:r>
          </w:p>
        </w:tc>
        <w:tc>
          <w:tcPr/>
          <w:p>
            <w:pPr>
              <w:pStyle w:val="Compact"/>
              <w:jc w:val="left"/>
            </w:pPr>
            <w:r>
              <w:t xml:space="preserve">i, ii, ee, ie</w:t>
            </w:r>
          </w:p>
        </w:tc>
      </w:tr>
      <w:tr>
        <w:tc>
          <w:tcPr/>
          <w:p>
            <w:pPr>
              <w:pStyle w:val="Compact"/>
              <w:jc w:val="left"/>
            </w:pPr>
            <w:r>
              <w:t xml:space="preserve">उ ु</w:t>
            </w:r>
          </w:p>
        </w:tc>
        <w:tc>
          <w:tcPr/>
          <w:p>
            <w:pPr>
              <w:pStyle w:val="Compact"/>
              <w:jc w:val="left"/>
            </w:pPr>
            <w:r>
              <w:t xml:space="preserve">u</w:t>
            </w:r>
          </w:p>
        </w:tc>
        <w:tc>
          <w:tcPr/>
          <w:p>
            <w:pPr>
              <w:pStyle w:val="Compact"/>
              <w:jc w:val="left"/>
            </w:pPr>
            <w:r>
              <w:t xml:space="preserve">u</w:t>
            </w:r>
          </w:p>
        </w:tc>
        <w:tc>
          <w:tcPr/>
          <w:p>
            <w:pPr>
              <w:pStyle w:val="Compact"/>
              <w:jc w:val="left"/>
            </w:pPr>
            <w:r>
              <w:t xml:space="preserve">oo, o</w:t>
            </w:r>
          </w:p>
        </w:tc>
      </w:tr>
      <w:tr>
        <w:tc>
          <w:tcPr/>
          <w:p>
            <w:pPr>
              <w:pStyle w:val="Compact"/>
              <w:jc w:val="left"/>
            </w:pPr>
            <w:r>
              <w:t xml:space="preserve">ऊ ू</w:t>
            </w:r>
          </w:p>
        </w:tc>
        <w:tc>
          <w:tcPr/>
          <w:p>
            <w:pPr>
              <w:pStyle w:val="Compact"/>
              <w:jc w:val="left"/>
            </w:pPr>
            <w:r>
              <w:t xml:space="preserve">oo medially; u at word end</w:t>
            </w:r>
          </w:p>
        </w:tc>
        <w:tc>
          <w:tcPr/>
          <w:p>
            <w:pPr>
              <w:pStyle w:val="Compact"/>
              <w:jc w:val="left"/>
            </w:pPr>
            <w:r>
              <w:t xml:space="preserve">ū</w:t>
            </w:r>
          </w:p>
        </w:tc>
        <w:tc>
          <w:tcPr/>
          <w:p>
            <w:pPr>
              <w:pStyle w:val="Compact"/>
              <w:jc w:val="left"/>
            </w:pPr>
            <w:r>
              <w:t xml:space="preserve">u, uu, oo, ou</w:t>
            </w:r>
          </w:p>
        </w:tc>
      </w:tr>
      <w:tr>
        <w:tc>
          <w:tcPr/>
          <w:p>
            <w:pPr>
              <w:pStyle w:val="Compact"/>
              <w:jc w:val="left"/>
            </w:pPr>
            <w:r>
              <w:t xml:space="preserve">ऋ ृ</w:t>
            </w:r>
          </w:p>
        </w:tc>
        <w:tc>
          <w:tcPr/>
          <w:p>
            <w:pPr>
              <w:pStyle w:val="Compact"/>
              <w:jc w:val="left"/>
            </w:pPr>
            <w:r>
              <w:t xml:space="preserve">ri</w:t>
            </w:r>
          </w:p>
        </w:tc>
        <w:tc>
          <w:tcPr/>
          <w:p>
            <w:pPr>
              <w:pStyle w:val="Compact"/>
              <w:jc w:val="left"/>
            </w:pPr>
            <w:r>
              <w:t xml:space="preserve">r̥</w:t>
            </w:r>
          </w:p>
        </w:tc>
        <w:tc>
          <w:tcPr/>
          <w:p>
            <w:pPr>
              <w:pStyle w:val="Compact"/>
              <w:jc w:val="left"/>
            </w:pPr>
            <w:r>
              <w:t xml:space="preserve">ru, r</w:t>
            </w:r>
          </w:p>
        </w:tc>
      </w:tr>
      <w:tr>
        <w:tc>
          <w:tcPr/>
          <w:p>
            <w:pPr>
              <w:pStyle w:val="Compact"/>
              <w:jc w:val="left"/>
            </w:pPr>
            <w:r>
              <w:t xml:space="preserve">ए े</w:t>
            </w:r>
          </w:p>
        </w:tc>
        <w:tc>
          <w:tcPr/>
          <w:p>
            <w:pPr>
              <w:pStyle w:val="Compact"/>
              <w:jc w:val="left"/>
            </w:pPr>
            <w:r>
              <w:t xml:space="preserve">e</w:t>
            </w:r>
          </w:p>
        </w:tc>
        <w:tc>
          <w:tcPr/>
          <w:p>
            <w:pPr>
              <w:pStyle w:val="Compact"/>
              <w:jc w:val="left"/>
            </w:pPr>
            <w:r>
              <w:t xml:space="preserve">ē</w:t>
            </w:r>
          </w:p>
        </w:tc>
        <w:tc>
          <w:tcPr/>
          <w:p>
            <w:pPr>
              <w:pStyle w:val="Compact"/>
              <w:jc w:val="left"/>
            </w:pPr>
            <w:r>
              <w:t xml:space="preserve">ae, ay, a (word-final "he" style)</w:t>
            </w:r>
          </w:p>
        </w:tc>
      </w:tr>
      <w:tr>
        <w:tc>
          <w:tcPr/>
          <w:p>
            <w:pPr>
              <w:pStyle w:val="Compact"/>
              <w:jc w:val="left"/>
            </w:pPr>
            <w:r>
              <w:t xml:space="preserve">ऐ ै</w:t>
            </w:r>
          </w:p>
        </w:tc>
        <w:tc>
          <w:tcPr/>
          <w:p>
            <w:pPr>
              <w:pStyle w:val="Compact"/>
              <w:jc w:val="left"/>
            </w:pPr>
            <w:r>
              <w:t xml:space="preserve">ai</w:t>
            </w:r>
          </w:p>
        </w:tc>
        <w:tc>
          <w:tcPr/>
          <w:p>
            <w:pPr>
              <w:pStyle w:val="Compact"/>
              <w:jc w:val="left"/>
            </w:pPr>
            <w:r>
              <w:t xml:space="preserve">ai</w:t>
            </w:r>
          </w:p>
        </w:tc>
        <w:tc>
          <w:tcPr/>
          <w:p>
            <w:pPr>
              <w:pStyle w:val="Compact"/>
              <w:jc w:val="left"/>
            </w:pPr>
            <w:r>
              <w:t xml:space="preserve">e, ae, ay</w:t>
            </w:r>
          </w:p>
        </w:tc>
      </w:tr>
      <w:tr>
        <w:tc>
          <w:tcPr/>
          <w:p>
            <w:pPr>
              <w:pStyle w:val="Compact"/>
              <w:jc w:val="left"/>
            </w:pPr>
            <w:r>
              <w:t xml:space="preserve">ओ ो</w:t>
            </w:r>
          </w:p>
        </w:tc>
        <w:tc>
          <w:tcPr/>
          <w:p>
            <w:pPr>
              <w:pStyle w:val="Compact"/>
              <w:jc w:val="left"/>
            </w:pPr>
            <w:r>
              <w:t xml:space="preserve">o</w:t>
            </w:r>
          </w:p>
        </w:tc>
        <w:tc>
          <w:tcPr/>
          <w:p>
            <w:pPr>
              <w:pStyle w:val="Compact"/>
              <w:jc w:val="left"/>
            </w:pPr>
            <w:r>
              <w:t xml:space="preserve">ō</w:t>
            </w:r>
          </w:p>
        </w:tc>
        <w:tc>
          <w:tcPr/>
          <w:p>
            <w:pPr>
              <w:pStyle w:val="Compact"/>
              <w:jc w:val="left"/>
            </w:pPr>
            <w:r>
              <w:t xml:space="preserve">oh, oo</w:t>
            </w:r>
          </w:p>
        </w:tc>
      </w:tr>
      <w:tr>
        <w:tc>
          <w:tcPr/>
          <w:p>
            <w:pPr>
              <w:pStyle w:val="Compact"/>
              <w:jc w:val="left"/>
            </w:pPr>
            <w:r>
              <w:t xml:space="preserve">औ ौ</w:t>
            </w:r>
          </w:p>
        </w:tc>
        <w:tc>
          <w:tcPr/>
          <w:p>
            <w:pPr>
              <w:pStyle w:val="Compact"/>
              <w:jc w:val="left"/>
            </w:pPr>
            <w:r>
              <w:t xml:space="preserve">au</w:t>
            </w:r>
          </w:p>
        </w:tc>
        <w:tc>
          <w:tcPr/>
          <w:p>
            <w:pPr>
              <w:pStyle w:val="Compact"/>
              <w:jc w:val="left"/>
            </w:pPr>
            <w:r>
              <w:t xml:space="preserve">au</w:t>
            </w:r>
          </w:p>
        </w:tc>
        <w:tc>
          <w:tcPr/>
          <w:p>
            <w:pPr>
              <w:pStyle w:val="Compact"/>
              <w:jc w:val="left"/>
            </w:pPr>
            <w:r>
              <w:t xml:space="preserve">o, ou, aw</w:t>
            </w:r>
          </w:p>
        </w:tc>
      </w:tr>
      <w:tr>
        <w:tc>
          <w:tcPr/>
          <w:p>
            <w:pPr>
              <w:pStyle w:val="Compact"/>
              <w:jc w:val="left"/>
            </w:pPr>
            <w:r>
              <w:t xml:space="preserve">ऑ ॉ</w:t>
            </w:r>
          </w:p>
        </w:tc>
        <w:tc>
          <w:tcPr/>
          <w:p>
            <w:pPr>
              <w:pStyle w:val="Compact"/>
              <w:jc w:val="left"/>
            </w:pPr>
            <w:r>
              <w:t xml:space="preserve">o</w:t>
            </w:r>
          </w:p>
        </w:tc>
        <w:tc>
          <w:tcPr/>
          <w:p>
            <w:pPr>
              <w:pStyle w:val="Compact"/>
              <w:jc w:val="left"/>
            </w:pPr>
            <w:r>
              <w:t xml:space="preserve">ô</w:t>
            </w:r>
          </w:p>
        </w:tc>
        <w:tc>
          <w:tcPr/>
          <w:p>
            <w:pPr>
              <w:pStyle w:val="Compact"/>
              <w:jc w:val="left"/>
            </w:pPr>
            <w:r>
              <w:t xml:space="preserve">aw, a (English spelling preferred via lexicon)</w:t>
            </w:r>
          </w:p>
        </w:tc>
      </w:tr>
    </w:tbl>
    <w:bookmarkEnd w:id="26"/>
    <w:bookmarkStart w:id="27" w:name="consonants-1"/>
    <w:p>
      <w:pPr>
        <w:pStyle w:val="Heading3"/>
      </w:pPr>
      <w:r>
        <w:t xml:space="preserve">Consonants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Devanagari</w:t>
            </w:r>
          </w:p>
        </w:tc>
        <w:tc>
          <w:tcPr/>
          <w:p>
            <w:pPr>
              <w:pStyle w:val="Compact"/>
              <w:jc w:val="left"/>
            </w:pPr>
            <w:r>
              <w:t xml:space="preserve">Canonical</w:t>
            </w:r>
          </w:p>
        </w:tc>
        <w:tc>
          <w:tcPr/>
          <w:p>
            <w:pPr>
              <w:pStyle w:val="Compact"/>
              <w:jc w:val="left"/>
            </w:pPr>
            <w:r>
              <w:t xml:space="preserve">Precise</w:t>
            </w:r>
          </w:p>
        </w:tc>
        <w:tc>
          <w:tcPr/>
          <w:p>
            <w:pPr>
              <w:pStyle w:val="Compact"/>
              <w:jc w:val="left"/>
            </w:pPr>
            <w:r>
              <w:t xml:space="preserve">Accepted on input</w:t>
            </w:r>
          </w:p>
        </w:tc>
      </w:tr>
      <w:tr>
        <w:tc>
          <w:tcPr/>
          <w:p>
            <w:pPr>
              <w:pStyle w:val="Compact"/>
              <w:jc w:val="left"/>
            </w:pPr>
            <w:r>
              <w:t xml:space="preserve">क ख ग घ</w:t>
            </w:r>
          </w:p>
        </w:tc>
        <w:tc>
          <w:tcPr/>
          <w:p>
            <w:pPr>
              <w:pStyle w:val="Compact"/>
              <w:jc w:val="left"/>
            </w:pPr>
            <w:r>
              <w:t xml:space="preserve">k kh g gh</w:t>
            </w:r>
          </w:p>
        </w:tc>
        <w:tc>
          <w:tcPr/>
          <w:p>
            <w:pPr>
              <w:pStyle w:val="Compact"/>
              <w:jc w:val="left"/>
            </w:pPr>
            <w:r>
              <w:t xml:space="preserve">k kh g gh</w:t>
            </w:r>
          </w:p>
        </w:tc>
        <w:tc>
          <w:tcPr/>
          <w:p>
            <w:pPr>
              <w:pStyle w:val="Compact"/>
              <w:jc w:val="left"/>
            </w:pPr>
            <w:r>
              <w:t xml:space="preserve">c, q (क); k (ख, unaspirated); g (घ)</w:t>
            </w:r>
          </w:p>
        </w:tc>
      </w:tr>
      <w:tr>
        <w:tc>
          <w:tcPr/>
          <w:p>
            <w:pPr>
              <w:pStyle w:val="Compact"/>
              <w:jc w:val="left"/>
            </w:pPr>
            <w:r>
              <w:t xml:space="preserve">ङ</w:t>
            </w:r>
          </w:p>
        </w:tc>
        <w:tc>
          <w:tcPr/>
          <w:p>
            <w:pPr>
              <w:pStyle w:val="Compact"/>
              <w:jc w:val="left"/>
            </w:pPr>
            <w:r>
              <w:t xml:space="preserve">n</w:t>
            </w:r>
          </w:p>
        </w:tc>
        <w:tc>
          <w:tcPr/>
          <w:p>
            <w:pPr>
              <w:pStyle w:val="Compact"/>
              <w:jc w:val="left"/>
            </w:pPr>
            <w:r>
              <w:t xml:space="preserve">ṅ</w:t>
            </w:r>
          </w:p>
        </w:tc>
        <w:tc>
          <w:tcPr/>
          <w:p>
            <w:pPr>
              <w:pStyle w:val="Compact"/>
              <w:jc w:val="left"/>
            </w:pPr>
            <w:r>
              <w:t xml:space="preserve">ng</w:t>
            </w:r>
          </w:p>
        </w:tc>
      </w:tr>
      <w:tr>
        <w:tc>
          <w:tcPr/>
          <w:p>
            <w:pPr>
              <w:pStyle w:val="Compact"/>
              <w:jc w:val="left"/>
            </w:pPr>
            <w:r>
              <w:t xml:space="preserve">च छ ज झ</w:t>
            </w:r>
          </w:p>
        </w:tc>
        <w:tc>
          <w:tcPr/>
          <w:p>
            <w:pPr>
              <w:pStyle w:val="Compact"/>
              <w:jc w:val="left"/>
            </w:pPr>
            <w:r>
              <w:t xml:space="preserve">ch chh j jh</w:t>
            </w:r>
          </w:p>
        </w:tc>
        <w:tc>
          <w:tcPr/>
          <w:p>
            <w:pPr>
              <w:pStyle w:val="Compact"/>
              <w:jc w:val="left"/>
            </w:pPr>
            <w:r>
              <w:t xml:space="preserve">c ch j jh</w:t>
            </w:r>
          </w:p>
        </w:tc>
        <w:tc>
          <w:tcPr/>
          <w:p>
            <w:pPr>
              <w:pStyle w:val="Compact"/>
              <w:jc w:val="left"/>
            </w:pPr>
            <w:r>
              <w:t xml:space="preserve">c (च); ch, c (छ); z (ज); j (झ)</w:t>
            </w:r>
          </w:p>
        </w:tc>
      </w:tr>
      <w:tr>
        <w:tc>
          <w:tcPr/>
          <w:p>
            <w:pPr>
              <w:pStyle w:val="Compact"/>
              <w:jc w:val="left"/>
            </w:pPr>
            <w:r>
              <w:t xml:space="preserve">ञ</w:t>
            </w:r>
          </w:p>
        </w:tc>
        <w:tc>
          <w:tcPr/>
          <w:p>
            <w:pPr>
              <w:pStyle w:val="Compact"/>
              <w:jc w:val="left"/>
            </w:pPr>
            <w:r>
              <w:t xml:space="preserve">n</w:t>
            </w:r>
          </w:p>
        </w:tc>
        <w:tc>
          <w:tcPr/>
          <w:p>
            <w:pPr>
              <w:pStyle w:val="Compact"/>
              <w:jc w:val="left"/>
            </w:pPr>
            <w:r>
              <w:t xml:space="preserve">ñ</w:t>
            </w:r>
          </w:p>
        </w:tc>
        <w:tc>
          <w:tcPr/>
          <w:p>
            <w:pPr>
              <w:pStyle w:val="Compact"/>
              <w:jc w:val="left"/>
            </w:pPr>
            <w:r>
              <w:t xml:space="preserve">ny</w:t>
            </w:r>
          </w:p>
        </w:tc>
      </w:tr>
      <w:tr>
        <w:tc>
          <w:tcPr/>
          <w:p>
            <w:pPr>
              <w:pStyle w:val="Compact"/>
              <w:jc w:val="left"/>
            </w:pPr>
            <w:r>
              <w:t xml:space="preserve">ट ठ ड ढ</w:t>
            </w:r>
          </w:p>
        </w:tc>
        <w:tc>
          <w:tcPr/>
          <w:p>
            <w:pPr>
              <w:pStyle w:val="Compact"/>
              <w:jc w:val="left"/>
            </w:pPr>
            <w:r>
              <w:t xml:space="preserve">t th d dh</w:t>
            </w:r>
          </w:p>
        </w:tc>
        <w:tc>
          <w:tcPr/>
          <w:p>
            <w:pPr>
              <w:pStyle w:val="Compact"/>
              <w:jc w:val="left"/>
            </w:pPr>
            <w:r>
              <w:t xml:space="preserve">ṭ ṭh ḍ ḍh</w:t>
            </w:r>
          </w:p>
        </w:tc>
        <w:tc>
          <w:tcPr/>
          <w:p>
            <w:pPr>
              <w:pStyle w:val="Compact"/>
              <w:jc w:val="left"/>
            </w:pPr>
            <w:r>
              <w:t xml:space="preserve">t, d (unaspirated forms); dd, tt</w:t>
            </w:r>
          </w:p>
        </w:tc>
      </w:tr>
      <w:tr>
        <w:tc>
          <w:tcPr/>
          <w:p>
            <w:pPr>
              <w:pStyle w:val="Compact"/>
              <w:jc w:val="left"/>
            </w:pPr>
            <w:r>
              <w:t xml:space="preserve">ण</w:t>
            </w:r>
          </w:p>
        </w:tc>
        <w:tc>
          <w:tcPr/>
          <w:p>
            <w:pPr>
              <w:pStyle w:val="Compact"/>
              <w:jc w:val="left"/>
            </w:pPr>
            <w:r>
              <w:t xml:space="preserve">n</w:t>
            </w:r>
          </w:p>
        </w:tc>
        <w:tc>
          <w:tcPr/>
          <w:p>
            <w:pPr>
              <w:pStyle w:val="Compact"/>
              <w:jc w:val="left"/>
            </w:pPr>
            <w:r>
              <w:t xml:space="preserve">ṇ</w:t>
            </w:r>
          </w:p>
        </w:tc>
        <w:tc>
          <w:tcPr/>
          <w:p>
            <w:pPr>
              <w:pStyle w:val="Compact"/>
              <w:jc w:val="left"/>
            </w:pPr>
            <w:r>
              <w:t xml:space="preserve">nn, rn</w:t>
            </w:r>
          </w:p>
        </w:tc>
      </w:tr>
      <w:tr>
        <w:tc>
          <w:tcPr/>
          <w:p>
            <w:pPr>
              <w:pStyle w:val="Compact"/>
              <w:jc w:val="left"/>
            </w:pPr>
            <w:r>
              <w:t xml:space="preserve">त थ द ध</w:t>
            </w:r>
          </w:p>
        </w:tc>
        <w:tc>
          <w:tcPr/>
          <w:p>
            <w:pPr>
              <w:pStyle w:val="Compact"/>
              <w:jc w:val="left"/>
            </w:pPr>
            <w:r>
              <w:t xml:space="preserve">t th d dh</w:t>
            </w:r>
          </w:p>
        </w:tc>
        <w:tc>
          <w:tcPr/>
          <w:p>
            <w:pPr>
              <w:pStyle w:val="Compact"/>
              <w:jc w:val="left"/>
            </w:pPr>
            <w:r>
              <w:t xml:space="preserve">t th d dh</w:t>
            </w:r>
          </w:p>
        </w:tc>
        <w:tc>
          <w:tcPr/>
          <w:p>
            <w:pPr>
              <w:pStyle w:val="Compact"/>
              <w:jc w:val="left"/>
            </w:pPr>
            <w:r>
              <w:t xml:space="preserve">t (थ), d (ध)</w:t>
            </w:r>
          </w:p>
        </w:tc>
      </w:tr>
      <w:tr>
        <w:tc>
          <w:tcPr/>
          <w:p>
            <w:pPr>
              <w:pStyle w:val="Compact"/>
              <w:jc w:val="left"/>
            </w:pPr>
            <w:r>
              <w:t xml:space="preserve">न</w:t>
            </w:r>
          </w:p>
        </w:tc>
        <w:tc>
          <w:tcPr/>
          <w:p>
            <w:pPr>
              <w:pStyle w:val="Compact"/>
              <w:jc w:val="left"/>
            </w:pPr>
            <w:r>
              <w:t xml:space="preserve">n</w:t>
            </w:r>
          </w:p>
        </w:tc>
        <w:tc>
          <w:tcPr/>
          <w:p>
            <w:pPr>
              <w:pStyle w:val="Compact"/>
              <w:jc w:val="left"/>
            </w:pPr>
            <w:r>
              <w:t xml:space="preserve">n</w:t>
            </w:r>
          </w:p>
        </w:tc>
        <w:tc>
          <w:tcPr/>
          <w:p>
            <w:pPr>
              <w:pStyle w:val="Compact"/>
              <w:jc w:val="left"/>
            </w:pPr>
            <w:r>
              <w:t xml:space="preserve">nn</w:t>
            </w:r>
          </w:p>
        </w:tc>
      </w:tr>
      <w:tr>
        <w:tc>
          <w:tcPr/>
          <w:p>
            <w:pPr>
              <w:pStyle w:val="Compact"/>
              <w:jc w:val="left"/>
            </w:pPr>
            <w:r>
              <w:t xml:space="preserve">प फ ब भ</w:t>
            </w:r>
          </w:p>
        </w:tc>
        <w:tc>
          <w:tcPr/>
          <w:p>
            <w:pPr>
              <w:pStyle w:val="Compact"/>
              <w:jc w:val="left"/>
            </w:pPr>
            <w:r>
              <w:t xml:space="preserve">p ph b bh</w:t>
            </w:r>
          </w:p>
        </w:tc>
        <w:tc>
          <w:tcPr/>
          <w:p>
            <w:pPr>
              <w:pStyle w:val="Compact"/>
              <w:jc w:val="left"/>
            </w:pPr>
            <w:r>
              <w:t xml:space="preserve">p ph b bh</w:t>
            </w:r>
          </w:p>
        </w:tc>
        <w:tc>
          <w:tcPr/>
          <w:p>
            <w:pPr>
              <w:pStyle w:val="Compact"/>
              <w:jc w:val="left"/>
            </w:pPr>
            <w:r>
              <w:t xml:space="preserve">f (फ); b (भ), v (ब)</w:t>
            </w:r>
          </w:p>
        </w:tc>
      </w:tr>
      <w:tr>
        <w:tc>
          <w:tcPr/>
          <w:p>
            <w:pPr>
              <w:pStyle w:val="Compact"/>
              <w:jc w:val="left"/>
            </w:pPr>
            <w:r>
              <w:t xml:space="preserve">म</w:t>
            </w:r>
          </w:p>
        </w:tc>
        <w:tc>
          <w:tcPr/>
          <w:p>
            <w:pPr>
              <w:pStyle w:val="Compact"/>
              <w:jc w:val="left"/>
            </w:pPr>
            <w:r>
              <w:t xml:space="preserve">m</w:t>
            </w:r>
          </w:p>
        </w:tc>
        <w:tc>
          <w:tcPr/>
          <w:p>
            <w:pPr>
              <w:pStyle w:val="Compact"/>
              <w:jc w:val="left"/>
            </w:pPr>
            <w:r>
              <w:t xml:space="preserve">m</w:t>
            </w:r>
          </w:p>
        </w:tc>
        <w:tc>
          <w:tcPr/>
          <w:p>
            <w:pPr>
              <w:pStyle w:val="Compact"/>
              <w:jc w:val="left"/>
            </w:pPr>
            <w:r>
              <w:t xml:space="preserve">mm</w:t>
            </w:r>
          </w:p>
        </w:tc>
      </w:tr>
      <w:tr>
        <w:tc>
          <w:tcPr/>
          <w:p>
            <w:pPr>
              <w:pStyle w:val="Compact"/>
              <w:jc w:val="left"/>
            </w:pPr>
            <w:r>
              <w:t xml:space="preserve">य</w:t>
            </w:r>
          </w:p>
        </w:tc>
        <w:tc>
          <w:tcPr/>
          <w:p>
            <w:pPr>
              <w:pStyle w:val="Compact"/>
              <w:jc w:val="left"/>
            </w:pPr>
            <w:r>
              <w:t xml:space="preserve">y</w:t>
            </w:r>
          </w:p>
        </w:tc>
        <w:tc>
          <w:tcPr/>
          <w:p>
            <w:pPr>
              <w:pStyle w:val="Compact"/>
              <w:jc w:val="left"/>
            </w:pPr>
            <w:r>
              <w:t xml:space="preserve">y</w:t>
            </w:r>
          </w:p>
        </w:tc>
        <w:tc>
          <w:tcPr/>
          <w:p>
            <w:pPr>
              <w:pStyle w:val="Compact"/>
              <w:jc w:val="left"/>
            </w:pPr>
            <w:r>
              <w:t xml:space="preserve">i, e (between vowels), j</w:t>
            </w:r>
          </w:p>
        </w:tc>
      </w:tr>
      <w:tr>
        <w:tc>
          <w:tcPr/>
          <w:p>
            <w:pPr>
              <w:pStyle w:val="Compact"/>
              <w:jc w:val="left"/>
            </w:pPr>
            <w:r>
              <w:t xml:space="preserve">र</w:t>
            </w:r>
          </w:p>
        </w:tc>
        <w:tc>
          <w:tcPr/>
          <w:p>
            <w:pPr>
              <w:pStyle w:val="Compact"/>
              <w:jc w:val="left"/>
            </w:pPr>
            <w:r>
              <w:t xml:space="preserve">r</w:t>
            </w:r>
          </w:p>
        </w:tc>
        <w:tc>
          <w:tcPr/>
          <w:p>
            <w:pPr>
              <w:pStyle w:val="Compact"/>
              <w:jc w:val="left"/>
            </w:pPr>
            <w:r>
              <w:t xml:space="preserve">r</w:t>
            </w:r>
          </w:p>
        </w:tc>
        <w:tc>
          <w:tcPr/>
          <w:p>
            <w:pPr>
              <w:pStyle w:val="Compact"/>
              <w:jc w:val="left"/>
            </w:pPr>
            <w:r>
              <w:t xml:space="preserve">rr</w:t>
            </w:r>
          </w:p>
        </w:tc>
      </w:tr>
      <w:tr>
        <w:tc>
          <w:tcPr/>
          <w:p>
            <w:pPr>
              <w:pStyle w:val="Compact"/>
              <w:jc w:val="left"/>
            </w:pPr>
            <w:r>
              <w:t xml:space="preserve">ल</w:t>
            </w:r>
          </w:p>
        </w:tc>
        <w:tc>
          <w:tcPr/>
          <w:p>
            <w:pPr>
              <w:pStyle w:val="Compact"/>
              <w:jc w:val="left"/>
            </w:pPr>
            <w:r>
              <w:t xml:space="preserve">l</w:t>
            </w:r>
          </w:p>
        </w:tc>
        <w:tc>
          <w:tcPr/>
          <w:p>
            <w:pPr>
              <w:pStyle w:val="Compact"/>
              <w:jc w:val="left"/>
            </w:pPr>
            <w:r>
              <w:t xml:space="preserve">l</w:t>
            </w:r>
          </w:p>
        </w:tc>
        <w:tc>
          <w:tcPr/>
          <w:p>
            <w:pPr>
              <w:pStyle w:val="Compact"/>
              <w:jc w:val="left"/>
            </w:pPr>
            <w:r>
              <w:t xml:space="preserve">ll</w:t>
            </w:r>
          </w:p>
        </w:tc>
      </w:tr>
      <w:tr>
        <w:tc>
          <w:tcPr/>
          <w:p>
            <w:pPr>
              <w:pStyle w:val="Compact"/>
              <w:jc w:val="left"/>
            </w:pPr>
            <w:r>
              <w:t xml:space="preserve">व</w:t>
            </w:r>
          </w:p>
        </w:tc>
        <w:tc>
          <w:tcPr/>
          <w:p>
            <w:pPr>
              <w:pStyle w:val="Compact"/>
              <w:jc w:val="left"/>
            </w:pPr>
            <w:r>
              <w:t xml:space="preserve">v</w:t>
            </w:r>
          </w:p>
        </w:tc>
        <w:tc>
          <w:tcPr/>
          <w:p>
            <w:pPr>
              <w:pStyle w:val="Compact"/>
              <w:jc w:val="left"/>
            </w:pPr>
            <w:r>
              <w:t xml:space="preserve">v</w:t>
            </w:r>
          </w:p>
        </w:tc>
        <w:tc>
          <w:tcPr/>
          <w:p>
            <w:pPr>
              <w:pStyle w:val="Compact"/>
              <w:jc w:val="left"/>
            </w:pPr>
            <w:r>
              <w:t xml:space="preserve">w, u (after consonant: "swaad")</w:t>
            </w:r>
          </w:p>
        </w:tc>
      </w:tr>
      <w:tr>
        <w:tc>
          <w:tcPr/>
          <w:p>
            <w:pPr>
              <w:pStyle w:val="Compact"/>
              <w:jc w:val="left"/>
            </w:pPr>
            <w:r>
              <w:t xml:space="preserve">श ष</w:t>
            </w:r>
          </w:p>
        </w:tc>
        <w:tc>
          <w:tcPr/>
          <w:p>
            <w:pPr>
              <w:pStyle w:val="Compact"/>
              <w:jc w:val="left"/>
            </w:pPr>
            <w:r>
              <w:t xml:space="preserve">sh</w:t>
            </w:r>
          </w:p>
        </w:tc>
        <w:tc>
          <w:tcPr/>
          <w:p>
            <w:pPr>
              <w:pStyle w:val="Compact"/>
              <w:jc w:val="left"/>
            </w:pPr>
            <w:r>
              <w:t xml:space="preserve">ś ṣ</w:t>
            </w:r>
          </w:p>
        </w:tc>
        <w:tc>
          <w:tcPr/>
          <w:p>
            <w:pPr>
              <w:pStyle w:val="Compact"/>
              <w:jc w:val="left"/>
            </w:pPr>
            <w:r>
              <w:t xml:space="preserve">s, sch</w:t>
            </w:r>
          </w:p>
        </w:tc>
      </w:tr>
      <w:tr>
        <w:tc>
          <w:tcPr/>
          <w:p>
            <w:pPr>
              <w:pStyle w:val="Compact"/>
              <w:jc w:val="left"/>
            </w:pPr>
            <w:r>
              <w:t xml:space="preserve">स</w:t>
            </w:r>
          </w:p>
        </w:tc>
        <w:tc>
          <w:tcPr/>
          <w:p>
            <w:pPr>
              <w:pStyle w:val="Compact"/>
              <w:jc w:val="left"/>
            </w:pPr>
            <w:r>
              <w:t xml:space="preserve">s</w:t>
            </w:r>
          </w:p>
        </w:tc>
        <w:tc>
          <w:tcPr/>
          <w:p>
            <w:pPr>
              <w:pStyle w:val="Compact"/>
              <w:jc w:val="left"/>
            </w:pPr>
            <w:r>
              <w:t xml:space="preserve">s</w:t>
            </w:r>
          </w:p>
        </w:tc>
        <w:tc>
          <w:tcPr/>
          <w:p>
            <w:pPr>
              <w:pStyle w:val="Compact"/>
              <w:jc w:val="left"/>
            </w:pPr>
            <w:r>
              <w:t xml:space="preserve">sh, ss, c</w:t>
            </w:r>
          </w:p>
        </w:tc>
      </w:tr>
      <w:tr>
        <w:tc>
          <w:tcPr/>
          <w:p>
            <w:pPr>
              <w:pStyle w:val="Compact"/>
              <w:jc w:val="left"/>
            </w:pPr>
            <w:r>
              <w:t xml:space="preserve">ह</w:t>
            </w:r>
          </w:p>
        </w:tc>
        <w:tc>
          <w:tcPr/>
          <w:p>
            <w:pPr>
              <w:pStyle w:val="Compact"/>
              <w:jc w:val="left"/>
            </w:pPr>
            <w:r>
              <w:t xml:space="preserve">h</w:t>
            </w:r>
          </w:p>
        </w:tc>
        <w:tc>
          <w:tcPr/>
          <w:p>
            <w:pPr>
              <w:pStyle w:val="Compact"/>
              <w:jc w:val="left"/>
            </w:pPr>
            <w:r>
              <w:t xml:space="preserve">h</w:t>
            </w:r>
          </w:p>
        </w:tc>
        <w:tc>
          <w:tcPr/>
          <w:p>
            <w:pPr>
              <w:pStyle w:val="Compact"/>
              <w:jc w:val="left"/>
            </w:pPr>
            <w:r>
              <w:t xml:space="preserve">omitted (very common), hh</w:t>
            </w:r>
          </w:p>
        </w:tc>
      </w:tr>
      <w:tr>
        <w:tc>
          <w:tcPr/>
          <w:p>
            <w:pPr>
              <w:pStyle w:val="Compact"/>
              <w:jc w:val="left"/>
            </w:pPr>
            <w:r>
              <w:t xml:space="preserve">क़</w:t>
            </w:r>
          </w:p>
        </w:tc>
        <w:tc>
          <w:tcPr/>
          <w:p>
            <w:pPr>
              <w:pStyle w:val="Compact"/>
              <w:jc w:val="left"/>
            </w:pPr>
            <w:r>
              <w:t xml:space="preserve">q</w:t>
            </w:r>
          </w:p>
        </w:tc>
        <w:tc>
          <w:tcPr/>
          <w:p>
            <w:pPr>
              <w:pStyle w:val="Compact"/>
              <w:jc w:val="left"/>
            </w:pPr>
            <w:r>
              <w:t xml:space="preserve">q</w:t>
            </w:r>
          </w:p>
        </w:tc>
        <w:tc>
          <w:tcPr/>
          <w:p>
            <w:pPr>
              <w:pStyle w:val="Compact"/>
              <w:jc w:val="left"/>
            </w:pPr>
            <w:r>
              <w:t xml:space="preserve">k</w:t>
            </w:r>
          </w:p>
        </w:tc>
      </w:tr>
      <w:tr>
        <w:tc>
          <w:tcPr/>
          <w:p>
            <w:pPr>
              <w:pStyle w:val="Compact"/>
              <w:jc w:val="left"/>
            </w:pPr>
            <w:r>
              <w:t xml:space="preserve">ख़</w:t>
            </w:r>
          </w:p>
        </w:tc>
        <w:tc>
          <w:tcPr/>
          <w:p>
            <w:pPr>
              <w:pStyle w:val="Compact"/>
              <w:jc w:val="left"/>
            </w:pPr>
            <w:r>
              <w:t xml:space="preserve">kh</w:t>
            </w:r>
          </w:p>
        </w:tc>
        <w:tc>
          <w:tcPr/>
          <w:p>
            <w:pPr>
              <w:pStyle w:val="Compact"/>
              <w:jc w:val="left"/>
            </w:pPr>
            <w:r>
              <w:t xml:space="preserve">ḵh</w:t>
            </w:r>
          </w:p>
        </w:tc>
        <w:tc>
          <w:tcPr/>
          <w:p>
            <w:pPr>
              <w:pStyle w:val="Compact"/>
              <w:jc w:val="left"/>
            </w:pPr>
            <w:r>
              <w:t xml:space="preserve">k, kh</w:t>
            </w:r>
          </w:p>
        </w:tc>
      </w:tr>
      <w:tr>
        <w:tc>
          <w:tcPr/>
          <w:p>
            <w:pPr>
              <w:pStyle w:val="Compact"/>
              <w:jc w:val="left"/>
            </w:pPr>
            <w:r>
              <w:t xml:space="preserve">ग़</w:t>
            </w:r>
          </w:p>
        </w:tc>
        <w:tc>
          <w:tcPr/>
          <w:p>
            <w:pPr>
              <w:pStyle w:val="Compact"/>
              <w:jc w:val="left"/>
            </w:pPr>
            <w:r>
              <w:t xml:space="preserve">gh</w:t>
            </w:r>
          </w:p>
        </w:tc>
        <w:tc>
          <w:tcPr/>
          <w:p>
            <w:pPr>
              <w:pStyle w:val="Compact"/>
              <w:jc w:val="left"/>
            </w:pPr>
            <w:r>
              <w:t xml:space="preserve">ġ</w:t>
            </w:r>
          </w:p>
        </w:tc>
        <w:tc>
          <w:tcPr/>
          <w:p>
            <w:pPr>
              <w:pStyle w:val="Compact"/>
              <w:jc w:val="left"/>
            </w:pPr>
            <w:r>
              <w:t xml:space="preserve">g</w:t>
            </w:r>
          </w:p>
        </w:tc>
      </w:tr>
      <w:tr>
        <w:tc>
          <w:tcPr/>
          <w:p>
            <w:pPr>
              <w:pStyle w:val="Compact"/>
              <w:jc w:val="left"/>
            </w:pPr>
            <w:r>
              <w:t xml:space="preserve">ज़</w:t>
            </w:r>
          </w:p>
        </w:tc>
        <w:tc>
          <w:tcPr/>
          <w:p>
            <w:pPr>
              <w:pStyle w:val="Compact"/>
              <w:jc w:val="left"/>
            </w:pPr>
            <w:r>
              <w:t xml:space="preserve">z</w:t>
            </w:r>
          </w:p>
        </w:tc>
        <w:tc>
          <w:tcPr/>
          <w:p>
            <w:pPr>
              <w:pStyle w:val="Compact"/>
              <w:jc w:val="left"/>
            </w:pPr>
            <w:r>
              <w:t xml:space="preserve">z</w:t>
            </w:r>
          </w:p>
        </w:tc>
        <w:tc>
          <w:tcPr/>
          <w:p>
            <w:pPr>
              <w:pStyle w:val="Compact"/>
              <w:jc w:val="left"/>
            </w:pPr>
            <w:r>
              <w:t xml:space="preserve">j</w:t>
            </w:r>
          </w:p>
        </w:tc>
      </w:tr>
      <w:tr>
        <w:tc>
          <w:tcPr/>
          <w:p>
            <w:pPr>
              <w:pStyle w:val="Compact"/>
              <w:jc w:val="left"/>
            </w:pPr>
            <w:r>
              <w:t xml:space="preserve">फ़</w:t>
            </w:r>
          </w:p>
        </w:tc>
        <w:tc>
          <w:tcPr/>
          <w:p>
            <w:pPr>
              <w:pStyle w:val="Compact"/>
              <w:jc w:val="left"/>
            </w:pPr>
            <w:r>
              <w:t xml:space="preserve">f</w:t>
            </w:r>
          </w:p>
        </w:tc>
        <w:tc>
          <w:tcPr/>
          <w:p>
            <w:pPr>
              <w:pStyle w:val="Compact"/>
              <w:jc w:val="left"/>
            </w:pPr>
            <w:r>
              <w:t xml:space="preserve">f</w:t>
            </w:r>
          </w:p>
        </w:tc>
        <w:tc>
          <w:tcPr/>
          <w:p>
            <w:pPr>
              <w:pStyle w:val="Compact"/>
              <w:jc w:val="left"/>
            </w:pPr>
            <w:r>
              <w:t xml:space="preserve">ph, p</w:t>
            </w:r>
          </w:p>
        </w:tc>
      </w:tr>
      <w:tr>
        <w:tc>
          <w:tcPr/>
          <w:p>
            <w:pPr>
              <w:pStyle w:val="Compact"/>
              <w:jc w:val="left"/>
            </w:pPr>
            <w:r>
              <w:t xml:space="preserve">ड़</w:t>
            </w:r>
          </w:p>
        </w:tc>
        <w:tc>
          <w:tcPr/>
          <w:p>
            <w:pPr>
              <w:pStyle w:val="Compact"/>
              <w:jc w:val="left"/>
            </w:pPr>
            <w:r>
              <w:t xml:space="preserve">r</w:t>
            </w:r>
          </w:p>
        </w:tc>
        <w:tc>
          <w:tcPr/>
          <w:p>
            <w:pPr>
              <w:pStyle w:val="Compact"/>
              <w:jc w:val="left"/>
            </w:pPr>
            <w:r>
              <w:t xml:space="preserve">ṛ</w:t>
            </w:r>
          </w:p>
        </w:tc>
        <w:tc>
          <w:tcPr/>
          <w:p>
            <w:pPr>
              <w:pStyle w:val="Compact"/>
              <w:jc w:val="left"/>
            </w:pPr>
            <w:r>
              <w:t xml:space="preserve">d, rr, dd</w:t>
            </w:r>
          </w:p>
        </w:tc>
      </w:tr>
      <w:tr>
        <w:tc>
          <w:tcPr/>
          <w:p>
            <w:pPr>
              <w:pStyle w:val="Compact"/>
              <w:jc w:val="left"/>
            </w:pPr>
            <w:r>
              <w:t xml:space="preserve">ढ़</w:t>
            </w:r>
          </w:p>
        </w:tc>
        <w:tc>
          <w:tcPr/>
          <w:p>
            <w:pPr>
              <w:pStyle w:val="Compact"/>
              <w:jc w:val="left"/>
            </w:pPr>
            <w:r>
              <w:t xml:space="preserve">rh</w:t>
            </w:r>
          </w:p>
        </w:tc>
        <w:tc>
          <w:tcPr/>
          <w:p>
            <w:pPr>
              <w:pStyle w:val="Compact"/>
              <w:jc w:val="left"/>
            </w:pPr>
            <w:r>
              <w:t xml:space="preserve">ṛh</w:t>
            </w:r>
          </w:p>
        </w:tc>
        <w:tc>
          <w:tcPr/>
          <w:p>
            <w:pPr>
              <w:pStyle w:val="Compact"/>
              <w:jc w:val="left"/>
            </w:pPr>
            <w:r>
              <w:t xml:space="preserve">dh, r</w:t>
            </w:r>
          </w:p>
        </w:tc>
      </w:tr>
    </w:tbl>
    <w:bookmarkEnd w:id="27"/>
    <w:bookmarkStart w:id="28" w:name="signs-conjuncts-and-symbols"/>
    <w:p>
      <w:pPr>
        <w:pStyle w:val="Heading3"/>
      </w:pPr>
      <w:r>
        <w:t xml:space="preserve">Signs, conjuncts and symbols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Devanagari</w:t>
            </w:r>
          </w:p>
        </w:tc>
        <w:tc>
          <w:tcPr/>
          <w:p>
            <w:pPr>
              <w:pStyle w:val="Compact"/>
              <w:jc w:val="left"/>
            </w:pPr>
            <w:r>
              <w:t xml:space="preserve">Canonical</w:t>
            </w:r>
          </w:p>
        </w:tc>
        <w:tc>
          <w:tcPr/>
          <w:p>
            <w:pPr>
              <w:pStyle w:val="Compact"/>
              <w:jc w:val="left"/>
            </w:pPr>
            <w:r>
              <w:t xml:space="preserve">Notes</w:t>
            </w:r>
          </w:p>
        </w:tc>
      </w:tr>
      <w:tr>
        <w:tc>
          <w:tcPr/>
          <w:p>
            <w:pPr>
              <w:pStyle w:val="Compact"/>
              <w:jc w:val="left"/>
            </w:pPr>
            <w:r>
              <w:t xml:space="preserve">ं anusvara</w:t>
            </w:r>
          </w:p>
        </w:tc>
        <w:tc>
          <w:tcPr/>
          <w:p>
            <w:pPr>
              <w:pStyle w:val="Compact"/>
              <w:jc w:val="left"/>
            </w:pPr>
            <w:r>
              <w:t xml:space="preserve">n; m before p ph b bh m</w:t>
            </w:r>
          </w:p>
        </w:tc>
        <w:tc>
          <w:tcPr/>
          <w:p>
            <w:pPr>
              <w:pStyle w:val="Compact"/>
              <w:jc w:val="left"/>
            </w:pPr>
            <w:r>
              <w:t xml:space="preserve">Homorganic nasal before a consonant; vowel nasal elsewhere (हैं hain)</w:t>
            </w:r>
          </w:p>
        </w:tc>
      </w:tr>
      <w:tr>
        <w:tc>
          <w:tcPr/>
          <w:p>
            <w:pPr>
              <w:pStyle w:val="Compact"/>
              <w:jc w:val="left"/>
            </w:pPr>
            <w:r>
              <w:t xml:space="preserve">ँ chandrabindu</w:t>
            </w:r>
          </w:p>
        </w:tc>
        <w:tc>
          <w:tcPr/>
          <w:p>
            <w:pPr>
              <w:pStyle w:val="Compact"/>
              <w:jc w:val="left"/>
            </w:pPr>
            <w:r>
              <w:t xml:space="preserve">n</w:t>
            </w:r>
          </w:p>
        </w:tc>
        <w:tc>
          <w:tcPr/>
          <w:p>
            <w:pPr>
              <w:pStyle w:val="Compact"/>
              <w:jc w:val="left"/>
            </w:pPr>
            <w:r>
              <w:t xml:space="preserve">Same canonical as anusvara; precise view shows m̐</w:t>
            </w:r>
          </w:p>
        </w:tc>
      </w:tr>
      <w:tr>
        <w:tc>
          <w:tcPr/>
          <w:p>
            <w:pPr>
              <w:pStyle w:val="Compact"/>
              <w:jc w:val="left"/>
            </w:pPr>
            <w:r>
              <w:t xml:space="preserve">ः visarga</w:t>
            </w:r>
          </w:p>
        </w:tc>
        <w:tc>
          <w:tcPr/>
          <w:p>
            <w:pPr>
              <w:pStyle w:val="Compact"/>
              <w:jc w:val="left"/>
            </w:pPr>
            <w:r>
              <w:t xml:space="preserve">h</w:t>
            </w:r>
          </w:p>
        </w:tc>
        <w:tc>
          <w:tcPr/>
          <w:p>
            <w:pPr>
              <w:pStyle w:val="Compact"/>
              <w:jc w:val="left"/>
            </w:pPr>
            <w:r>
              <w:t xml:space="preserve">Rare in Hindi (दुःख duhkh)</w:t>
            </w:r>
          </w:p>
        </w:tc>
      </w:tr>
      <w:tr>
        <w:tc>
          <w:tcPr/>
          <w:p>
            <w:pPr>
              <w:pStyle w:val="Compact"/>
              <w:jc w:val="left"/>
            </w:pPr>
            <w:r>
              <w:t xml:space="preserve">् virama</w:t>
            </w:r>
          </w:p>
        </w:tc>
        <w:tc>
          <w:tcPr/>
          <w:p>
            <w:pPr>
              <w:pStyle w:val="Compact"/>
              <w:jc w:val="left"/>
            </w:pPr>
            <w:r>
              <w:t xml:space="preserve">(nothing)</w:t>
            </w:r>
          </w:p>
        </w:tc>
        <w:tc>
          <w:tcPr/>
          <w:p>
            <w:pPr>
              <w:pStyle w:val="Compact"/>
              <w:jc w:val="left"/>
            </w:pPr>
            <w:r>
              <w:t xml:space="preserve">Suppresses the inherent vowel</w:t>
            </w:r>
          </w:p>
        </w:tc>
      </w:tr>
      <w:tr>
        <w:tc>
          <w:tcPr/>
          <w:p>
            <w:pPr>
              <w:pStyle w:val="Compact"/>
              <w:jc w:val="left"/>
            </w:pPr>
            <w:r>
              <w:t xml:space="preserve">क्ष</w:t>
            </w:r>
          </w:p>
        </w:tc>
        <w:tc>
          <w:tcPr/>
          <w:p>
            <w:pPr>
              <w:pStyle w:val="Compact"/>
              <w:jc w:val="left"/>
            </w:pPr>
            <w:r>
              <w:t xml:space="preserve">ksh</w:t>
            </w:r>
          </w:p>
        </w:tc>
        <w:tc>
          <w:tcPr/>
          <w:p>
            <w:pPr>
              <w:pStyle w:val="Compact"/>
              <w:jc w:val="left"/>
            </w:pPr>
            <w:r>
              <w:t xml:space="preserve">Accept: x, ks, kch</w:t>
            </w:r>
          </w:p>
        </w:tc>
      </w:tr>
      <w:tr>
        <w:tc>
          <w:tcPr/>
          <w:p>
            <w:pPr>
              <w:pStyle w:val="Compact"/>
              <w:jc w:val="left"/>
            </w:pPr>
            <w:r>
              <w:t xml:space="preserve">त्र</w:t>
            </w:r>
          </w:p>
        </w:tc>
        <w:tc>
          <w:tcPr/>
          <w:p>
            <w:pPr>
              <w:pStyle w:val="Compact"/>
              <w:jc w:val="left"/>
            </w:pPr>
            <w:r>
              <w:t xml:space="preserve">tr</w:t>
            </w:r>
          </w:p>
        </w:tc>
        <w:tc>
          <w:tcPr/>
          <w:p>
            <w:pPr>
              <w:pStyle w:val="Compact"/>
              <w:jc w:val="left"/>
            </w:pPr>
            <w:r>
              <w:t xml:space="preserve">Accept: tra, thr</w:t>
            </w:r>
          </w:p>
        </w:tc>
      </w:tr>
      <w:tr>
        <w:tc>
          <w:tcPr/>
          <w:p>
            <w:pPr>
              <w:pStyle w:val="Compact"/>
              <w:jc w:val="left"/>
            </w:pPr>
            <w:r>
              <w:t xml:space="preserve">ज्ञ</w:t>
            </w:r>
          </w:p>
        </w:tc>
        <w:tc>
          <w:tcPr/>
          <w:p>
            <w:pPr>
              <w:pStyle w:val="Compact"/>
              <w:jc w:val="left"/>
            </w:pPr>
            <w:r>
              <w:t xml:space="preserve">gy</w:t>
            </w:r>
          </w:p>
        </w:tc>
        <w:tc>
          <w:tcPr/>
          <w:p>
            <w:pPr>
              <w:pStyle w:val="Compact"/>
              <w:jc w:val="left"/>
            </w:pPr>
            <w:r>
              <w:t xml:space="preserve">Hindi pronunciation; accept: gn, jn, gya</w:t>
            </w:r>
          </w:p>
        </w:tc>
      </w:tr>
      <w:tr>
        <w:tc>
          <w:tcPr/>
          <w:p>
            <w:pPr>
              <w:pStyle w:val="Compact"/>
              <w:jc w:val="left"/>
            </w:pPr>
            <w:r>
              <w:t xml:space="preserve">श्र</w:t>
            </w:r>
          </w:p>
        </w:tc>
        <w:tc>
          <w:tcPr/>
          <w:p>
            <w:pPr>
              <w:pStyle w:val="Compact"/>
              <w:jc w:val="left"/>
            </w:pPr>
            <w:r>
              <w:t xml:space="preserve">shr</w:t>
            </w:r>
          </w:p>
        </w:tc>
        <w:tc>
          <w:tcPr/>
          <w:p>
            <w:pPr>
              <w:pStyle w:val="Compact"/>
              <w:jc w:val="left"/>
            </w:pPr>
            <w:r>
              <w:t xml:space="preserve">Accept: sr</w:t>
            </w:r>
          </w:p>
        </w:tc>
      </w:tr>
      <w:tr>
        <w:tc>
          <w:tcPr/>
          <w:p>
            <w:pPr>
              <w:pStyle w:val="Compact"/>
              <w:jc w:val="left"/>
            </w:pPr>
            <w:r>
              <w:t xml:space="preserve">ऽ avagraha</w:t>
            </w:r>
          </w:p>
        </w:tc>
        <w:tc>
          <w:tcPr/>
          <w:p>
            <w:pPr>
              <w:pStyle w:val="Compact"/>
              <w:jc w:val="left"/>
            </w:pPr>
            <w:r>
              <w:t xml:space="preserve">(dropped)</w:t>
            </w:r>
          </w:p>
        </w:tc>
        <w:tc>
          <w:tcPr/>
          <w:p>
            <w:pPr>
              <w:pStyle w:val="Compact"/>
              <w:jc w:val="left"/>
            </w:pPr>
            <w:r>
              <w:t xml:space="preserve">Sanskrit only</w:t>
            </w:r>
          </w:p>
        </w:tc>
      </w:tr>
      <w:tr>
        <w:tc>
          <w:tcPr/>
          <w:p>
            <w:pPr>
              <w:pStyle w:val="Compact"/>
              <w:jc w:val="left"/>
            </w:pPr>
            <w:r>
              <w:t xml:space="preserve">। ॥ danda</w:t>
            </w:r>
          </w:p>
        </w:tc>
        <w:tc>
          <w:tcPr/>
          <w:p>
            <w:pPr>
              <w:pStyle w:val="Compact"/>
              <w:jc w:val="left"/>
            </w:pPr>
            <w:r>
              <w:t xml:space="preserve">.</w:t>
            </w:r>
          </w:p>
        </w:tc>
        <w:tc>
          <w:tcPr/>
          <w:p>
            <w:pPr>
              <w:pStyle w:val="Compact"/>
              <w:jc w:val="left"/>
            </w:pPr>
            <w:r>
              <w:t xml:space="preserve">Sentence end</w:t>
            </w:r>
          </w:p>
        </w:tc>
      </w:tr>
      <w:tr>
        <w:tc>
          <w:tcPr/>
          <w:p>
            <w:pPr>
              <w:pStyle w:val="Compact"/>
              <w:jc w:val="left"/>
            </w:pPr>
            <w:r>
              <w:t xml:space="preserve">०–९</w:t>
            </w:r>
          </w:p>
        </w:tc>
        <w:tc>
          <w:tcPr/>
          <w:p>
            <w:pPr>
              <w:pStyle w:val="Compact"/>
              <w:jc w:val="left"/>
            </w:pPr>
            <w:r>
              <w:t xml:space="preserve">0–9</w:t>
            </w:r>
          </w:p>
        </w:tc>
        <w:tc>
          <w:tcPr/>
          <w:p>
            <w:pPr>
              <w:pStyle w:val="Compact"/>
              <w:jc w:val="left"/>
            </w:pPr>
            <w:r>
              <w:t xml:space="preserve">Always ASCII digits</w:t>
            </w:r>
          </w:p>
        </w:tc>
      </w:tr>
      <w:tr>
        <w:tc>
          <w:tcPr/>
          <w:p>
            <w:pPr>
              <w:pStyle w:val="Compact"/>
              <w:jc w:val="left"/>
            </w:pPr>
            <w:r>
              <w:t xml:space="preserve">ZWJ, ZWNJ</w:t>
            </w:r>
          </w:p>
        </w:tc>
        <w:tc>
          <w:tcPr/>
          <w:p>
            <w:pPr>
              <w:pStyle w:val="Compact"/>
              <w:jc w:val="left"/>
            </w:pPr>
            <w:r>
              <w:t xml:space="preserve">(dropped)</w:t>
            </w:r>
          </w:p>
        </w:tc>
        <w:tc>
          <w:tcPr/>
          <w:p>
            <w:pPr>
              <w:pStyle w:val="Compact"/>
              <w:jc w:val="left"/>
            </w:pPr>
            <w:r>
              <w:t xml:space="preserve">Removed during normalization</w:t>
            </w:r>
          </w:p>
        </w:tc>
      </w:tr>
    </w:tbl>
    <w:p>
      <w:pPr>
        <w:pStyle w:val="BodyText"/>
      </w:pPr>
      <w:r>
        <w:t xml:space="preserve">Versioning rule: any change to a canonical output is a</w:t>
      </w:r>
      <w:r>
        <w:t xml:space="preserve"> </w:t>
      </w:r>
      <w:r>
        <w:rPr>
          <w:bCs/>
          <w:b/>
        </w:rPr>
        <w:t xml:space="preserve">major</w:t>
      </w:r>
      <w:r>
        <w:t xml:space="preserve"> </w:t>
      </w:r>
      <w:r>
        <w:t xml:space="preserve">HV-Roman version bump, because it changes what learners were taught. Adding accepted variants is a</w:t>
      </w:r>
      <w:r>
        <w:t xml:space="preserve"> </w:t>
      </w:r>
      <w:r>
        <w:rPr>
          <w:bCs/>
          <w:b/>
        </w:rPr>
        <w:t xml:space="preserve">minor</w:t>
      </w:r>
      <w:r>
        <w:t xml:space="preserve"> </w:t>
      </w:r>
      <w:r>
        <w:t xml:space="preserve">bump.</w:t>
      </w:r>
    </w:p>
    <w:bookmarkEnd w:id="28"/>
    <w:bookmarkEnd w:id="29"/>
    <w:bookmarkStart w:id="36" w:name="Xc5e32f1671b9cef07e901c92b48cf9010300e9c"/>
    <w:p>
      <w:pPr>
        <w:pStyle w:val="Heading2"/>
      </w:pPr>
      <w:r>
        <w:t xml:space="preserve">3. Spelling rules: Devanagari → canonical HV-Roman</w:t>
      </w:r>
    </w:p>
    <w:p>
      <w:pPr>
        <w:pStyle w:val="FirstParagraph"/>
      </w:pPr>
      <w:r>
        <w:t xml:space="preserve">The converter runs as an ordered pipeline over one normalized word; the first matching stage wins. A word in the hand-curated override list skips the pipeline entirely.</w:t>
      </w:r>
    </w:p>
    <w:p>
      <w:pPr>
        <w:numPr>
          <w:ilvl w:val="0"/>
          <w:numId w:val="1002"/>
        </w:numPr>
        <w:pStyle w:val="Compact"/>
      </w:pPr>
      <w:r>
        <w:rPr>
          <w:bCs/>
          <w:b/>
        </w:rPr>
        <w:t xml:space="preserve">Override lookup.</w:t>
      </w:r>
      <w:r>
        <w:t xml:space="preserve"> </w:t>
      </w:r>
      <w:r>
        <w:t xml:space="preserve">Curated spellings for high-frequency irregulars and English loans (डॉक्टर → doctor, फ़ोन → phone, माँ → maa).</w:t>
      </w:r>
    </w:p>
    <w:p>
      <w:pPr>
        <w:numPr>
          <w:ilvl w:val="0"/>
          <w:numId w:val="1002"/>
        </w:numPr>
        <w:pStyle w:val="Compact"/>
      </w:pPr>
      <w:r>
        <w:rPr>
          <w:bCs/>
          <w:b/>
        </w:rPr>
        <w:t xml:space="preserve">Segment into aksharas</w:t>
      </w:r>
      <w:r>
        <w:t xml:space="preserve"> </w:t>
      </w:r>
      <w:r>
        <w:t xml:space="preserve">(consonant cluster + vowel sign or inherent vowel), marking each inherent schwa as a candidate.</w:t>
      </w:r>
    </w:p>
    <w:p>
      <w:pPr>
        <w:numPr>
          <w:ilvl w:val="0"/>
          <w:numId w:val="1002"/>
        </w:numPr>
        <w:pStyle w:val="Compact"/>
      </w:pPr>
      <w:r>
        <w:rPr>
          <w:bCs/>
          <w:b/>
        </w:rPr>
        <w:t xml:space="preserve">Mark morpheme boundaries</w:t>
      </w:r>
      <w:r>
        <w:t xml:space="preserve"> </w:t>
      </w:r>
      <w:r>
        <w:t xml:space="preserve">from the lexicon (stem + suffix, compound parts). Boundaries block schwa deletion across them (</w:t>
      </w:r>
      <w:hyperlink r:id="rId30">
        <w:r>
          <w:rPr>
            <w:rStyle w:val="Hyperlink"/>
          </w:rPr>
          <w:t xml:space="preserve">Narasimhan, Sproat &amp; Kiraz, 2004</w:t>
        </w:r>
      </w:hyperlink>
      <w:r>
        <w:t xml:space="preserve">).</w:t>
      </w:r>
    </w:p>
    <w:p>
      <w:pPr>
        <w:numPr>
          <w:ilvl w:val="0"/>
          <w:numId w:val="1002"/>
        </w:numPr>
        <w:pStyle w:val="Compact"/>
      </w:pPr>
      <w:r>
        <w:rPr>
          <w:bCs/>
          <w:b/>
        </w:rPr>
        <w:t xml:space="preserve">Schwa deletion</w:t>
      </w:r>
      <w:r>
        <w:t xml:space="preserve"> </w:t>
      </w:r>
      <w:r>
        <w:t xml:space="preserve">(below).</w:t>
      </w:r>
    </w:p>
    <w:p>
      <w:pPr>
        <w:numPr>
          <w:ilvl w:val="0"/>
          <w:numId w:val="1002"/>
        </w:numPr>
        <w:pStyle w:val="Compact"/>
      </w:pPr>
      <w:r>
        <w:rPr>
          <w:bCs/>
          <w:b/>
        </w:rPr>
        <w:t xml:space="preserve">Map characters</w:t>
      </w:r>
      <w:r>
        <w:t xml:space="preserve"> </w:t>
      </w:r>
      <w:r>
        <w:t xml:space="preserve">with the table in section 2.</w:t>
      </w:r>
    </w:p>
    <w:p>
      <w:pPr>
        <w:numPr>
          <w:ilvl w:val="0"/>
          <w:numId w:val="1002"/>
        </w:numPr>
        <w:pStyle w:val="Compact"/>
      </w:pPr>
      <w:r>
        <w:rPr>
          <w:bCs/>
          <w:b/>
        </w:rPr>
        <w:t xml:space="preserve">Apply context rules:</w:t>
      </w:r>
      <w:r>
        <w:t xml:space="preserve"> </w:t>
      </w:r>
      <w:r>
        <w:t xml:space="preserve">anusvara place assimilation, word-final vowel shortening, gemination.</w:t>
      </w:r>
    </w:p>
    <w:p>
      <w:pPr>
        <w:numPr>
          <w:ilvl w:val="0"/>
          <w:numId w:val="1002"/>
        </w:numPr>
        <w:pStyle w:val="Compact"/>
      </w:pPr>
      <w:r>
        <w:rPr>
          <w:bCs/>
          <w:b/>
        </w:rPr>
        <w:t xml:space="preserve">Lowercase and strip</w:t>
      </w:r>
      <w:r>
        <w:t xml:space="preserve"> </w:t>
      </w:r>
      <w:r>
        <w:t xml:space="preserve">anything outside a–z.</w:t>
      </w:r>
    </w:p>
    <w:bookmarkStart w:id="34" w:name="schwa-deletion"/>
    <w:p>
      <w:pPr>
        <w:pStyle w:val="Heading3"/>
      </w:pPr>
      <w:r>
        <w:t xml:space="preserve">Schwa deletion</w:t>
      </w:r>
    </w:p>
    <w:p>
      <w:pPr>
        <w:pStyle w:val="FirstParagraph"/>
      </w:pPr>
      <w:r>
        <w:t xml:space="preserve">The hard part of Hindi grapheme-to-phoneme conversion is deciding whether a written inherent vowel is pronounced (</w:t>
      </w:r>
      <w:hyperlink r:id="rId31">
        <w:r>
          <w:rPr>
            <w:rStyle w:val="Hyperlink"/>
          </w:rPr>
          <w:t xml:space="preserve">Arora et al., 2020</w:t>
        </w:r>
      </w:hyperlink>
      <w:r>
        <w:t xml:space="preserve">).</w:t>
      </w:r>
    </w:p>
    <w:p>
      <w:pPr>
        <w:numPr>
          <w:ilvl w:val="0"/>
          <w:numId w:val="1003"/>
        </w:numPr>
        <w:pStyle w:val="Compact"/>
      </w:pPr>
      <w:r>
        <w:rPr>
          <w:bCs/>
          <w:b/>
        </w:rPr>
        <w:t xml:space="preserve">Word-final:</w:t>
      </w:r>
      <w:r>
        <w:t xml:space="preserve"> </w:t>
      </w:r>
      <w:r>
        <w:t xml:space="preserve">delete the inherent schwa of the last consonant. Keep it only for words on the retained-final list (tatsama words ending in a cluster such as मित्र mitra); this list is curated, not guessed.</w:t>
      </w:r>
    </w:p>
    <w:p>
      <w:pPr>
        <w:numPr>
          <w:ilvl w:val="0"/>
          <w:numId w:val="1003"/>
        </w:numPr>
        <w:pStyle w:val="Compact"/>
      </w:pPr>
      <w:r>
        <w:rPr>
          <w:bCs/>
          <w:b/>
        </w:rPr>
        <w:t xml:space="preserve">Word-medial:</w:t>
      </w:r>
      <w:r>
        <w:t xml:space="preserve"> </w:t>
      </w:r>
      <w:r>
        <w:t xml:space="preserve">apply Ohala's rule ə → ∅ / VC_CV, scanning right to left, which is reported correct about 89% of the time (</w:t>
      </w:r>
      <w:hyperlink r:id="rId32">
        <w:r>
          <w:rPr>
            <w:rStyle w:val="Hyperlink"/>
          </w:rPr>
          <w:t xml:space="preserve">Wikipedia: Schwa deletion</w:t>
        </w:r>
      </w:hyperlink>
      <w:r>
        <w:t xml:space="preserve">). Never delete in the first syllable; never across a marked morpheme boundary; never next to a virama cluster.</w:t>
      </w:r>
    </w:p>
    <w:p>
      <w:pPr>
        <w:numPr>
          <w:ilvl w:val="0"/>
          <w:numId w:val="1003"/>
        </w:numPr>
        <w:pStyle w:val="Compact"/>
      </w:pPr>
      <w:r>
        <w:rPr>
          <w:bCs/>
          <w:b/>
        </w:rPr>
        <w:t xml:space="preserve">Classifier override:</w:t>
      </w:r>
      <w:r>
        <w:t xml:space="preserve"> </w:t>
      </w:r>
      <w:r>
        <w:t xml:space="preserve">in Phase 1, replace the medial rule with the gradient-boosted classifier from Arora et al. (</w:t>
      </w:r>
      <w:hyperlink r:id="rId33">
        <w:r>
          <w:rPr>
            <w:rStyle w:val="Hyperlink"/>
          </w:rPr>
          <w:t xml:space="preserve">code and data</w:t>
        </w:r>
      </w:hyperlink>
      <w:r>
        <w:t xml:space="preserve">), keeping the rule as fallback.</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Word</w:t>
            </w:r>
          </w:p>
        </w:tc>
        <w:tc>
          <w:tcPr/>
          <w:p>
            <w:pPr>
              <w:pStyle w:val="Compact"/>
              <w:jc w:val="left"/>
            </w:pPr>
            <w:r>
              <w:t xml:space="preserve">Akshara analysis</w:t>
            </w:r>
          </w:p>
        </w:tc>
        <w:tc>
          <w:tcPr/>
          <w:p>
            <w:pPr>
              <w:pStyle w:val="Compact"/>
              <w:jc w:val="left"/>
            </w:pPr>
            <w:r>
              <w:t xml:space="preserve">Result</w:t>
            </w:r>
          </w:p>
        </w:tc>
        <w:tc>
          <w:tcPr/>
          <w:p>
            <w:pPr>
              <w:pStyle w:val="Compact"/>
              <w:jc w:val="left"/>
            </w:pPr>
            <w:r>
              <w:t xml:space="preserve">Why</w:t>
            </w:r>
          </w:p>
        </w:tc>
      </w:tr>
      <w:tr>
        <w:tc>
          <w:tcPr/>
          <w:p>
            <w:pPr>
              <w:pStyle w:val="Compact"/>
              <w:jc w:val="left"/>
            </w:pPr>
            <w:r>
              <w:t xml:space="preserve">नमक</w:t>
            </w:r>
          </w:p>
        </w:tc>
        <w:tc>
          <w:tcPr/>
          <w:p>
            <w:pPr>
              <w:pStyle w:val="Compact"/>
              <w:jc w:val="left"/>
            </w:pPr>
            <w:r>
              <w:t xml:space="preserve">na·ma·ka</w:t>
            </w:r>
          </w:p>
        </w:tc>
        <w:tc>
          <w:tcPr/>
          <w:p>
            <w:pPr>
              <w:pStyle w:val="Compact"/>
              <w:jc w:val="left"/>
            </w:pPr>
            <w:r>
              <w:t xml:space="preserve">namak</w:t>
            </w:r>
          </w:p>
        </w:tc>
        <w:tc>
          <w:tcPr/>
          <w:p>
            <w:pPr>
              <w:pStyle w:val="Compact"/>
              <w:jc w:val="left"/>
            </w:pPr>
            <w:r>
              <w:t xml:space="preserve">final schwa deleted; medial ma keeps its vowel (not VC_CV)</w:t>
            </w:r>
          </w:p>
        </w:tc>
      </w:tr>
      <w:tr>
        <w:tc>
          <w:tcPr/>
          <w:p>
            <w:pPr>
              <w:pStyle w:val="Compact"/>
              <w:jc w:val="left"/>
            </w:pPr>
            <w:r>
              <w:t xml:space="preserve">नमकीन</w:t>
            </w:r>
          </w:p>
        </w:tc>
        <w:tc>
          <w:tcPr/>
          <w:p>
            <w:pPr>
              <w:pStyle w:val="Compact"/>
              <w:jc w:val="left"/>
            </w:pPr>
            <w:r>
              <w:t xml:space="preserve">na·ma·kī·na</w:t>
            </w:r>
          </w:p>
        </w:tc>
        <w:tc>
          <w:tcPr/>
          <w:p>
            <w:pPr>
              <w:pStyle w:val="Compact"/>
              <w:jc w:val="left"/>
            </w:pPr>
            <w:r>
              <w:t xml:space="preserve">namkeen</w:t>
            </w:r>
          </w:p>
        </w:tc>
        <w:tc>
          <w:tcPr/>
          <w:p>
            <w:pPr>
              <w:pStyle w:val="Compact"/>
              <w:jc w:val="left"/>
            </w:pPr>
            <w:r>
              <w:t xml:space="preserve">medial "ma" sits in VC_CV, deleted; final deleted</w:t>
            </w:r>
          </w:p>
        </w:tc>
      </w:tr>
      <w:tr>
        <w:tc>
          <w:tcPr/>
          <w:p>
            <w:pPr>
              <w:pStyle w:val="Compact"/>
              <w:jc w:val="left"/>
            </w:pPr>
            <w:r>
              <w:t xml:space="preserve">समझना</w:t>
            </w:r>
          </w:p>
        </w:tc>
        <w:tc>
          <w:tcPr/>
          <w:p>
            <w:pPr>
              <w:pStyle w:val="Compact"/>
              <w:jc w:val="left"/>
            </w:pPr>
            <w:r>
              <w:t xml:space="preserve">sa·ma·jha·nā</w:t>
            </w:r>
          </w:p>
        </w:tc>
        <w:tc>
          <w:tcPr/>
          <w:p>
            <w:pPr>
              <w:pStyle w:val="Compact"/>
              <w:jc w:val="left"/>
            </w:pPr>
            <w:r>
              <w:t xml:space="preserve">samajhna</w:t>
            </w:r>
          </w:p>
        </w:tc>
        <w:tc>
          <w:tcPr/>
          <w:p>
            <w:pPr>
              <w:pStyle w:val="Compact"/>
              <w:jc w:val="left"/>
            </w:pPr>
            <w:r>
              <w:t xml:space="preserve">morpheme boundary samajh + na keeps stem vowels as in समझ</w:t>
            </w:r>
          </w:p>
        </w:tc>
      </w:tr>
      <w:tr>
        <w:tc>
          <w:tcPr/>
          <w:p>
            <w:pPr>
              <w:pStyle w:val="Compact"/>
              <w:jc w:val="left"/>
            </w:pPr>
            <w:r>
              <w:t xml:space="preserve">धड़कन</w:t>
            </w:r>
          </w:p>
        </w:tc>
        <w:tc>
          <w:tcPr/>
          <w:p>
            <w:pPr>
              <w:pStyle w:val="Compact"/>
              <w:jc w:val="left"/>
            </w:pPr>
            <w:r>
              <w:t xml:space="preserve">dha·ṛa·ka·na</w:t>
            </w:r>
          </w:p>
        </w:tc>
        <w:tc>
          <w:tcPr/>
          <w:p>
            <w:pPr>
              <w:pStyle w:val="Compact"/>
              <w:jc w:val="left"/>
            </w:pPr>
            <w:r>
              <w:t xml:space="preserve">dhadkan</w:t>
            </w:r>
          </w:p>
        </w:tc>
        <w:tc>
          <w:tcPr/>
          <w:p>
            <w:pPr>
              <w:pStyle w:val="Compact"/>
              <w:jc w:val="left"/>
            </w:pPr>
            <w:r>
              <w:t xml:space="preserve">medial ṛa deleted, final deleted</w:t>
            </w:r>
          </w:p>
        </w:tc>
      </w:tr>
      <w:tr>
        <w:tc>
          <w:tcPr/>
          <w:p>
            <w:pPr>
              <w:pStyle w:val="Compact"/>
              <w:jc w:val="left"/>
            </w:pPr>
            <w:r>
              <w:t xml:space="preserve">नमस्ते</w:t>
            </w:r>
          </w:p>
        </w:tc>
        <w:tc>
          <w:tcPr/>
          <w:p>
            <w:pPr>
              <w:pStyle w:val="Compact"/>
              <w:jc w:val="left"/>
            </w:pPr>
            <w:r>
              <w:t xml:space="preserve">na·mas·te</w:t>
            </w:r>
          </w:p>
        </w:tc>
        <w:tc>
          <w:tcPr/>
          <w:p>
            <w:pPr>
              <w:pStyle w:val="Compact"/>
              <w:jc w:val="left"/>
            </w:pPr>
            <w:r>
              <w:t xml:space="preserve">namaste</w:t>
            </w:r>
          </w:p>
        </w:tc>
        <w:tc>
          <w:tcPr/>
          <w:p>
            <w:pPr>
              <w:pStyle w:val="Compact"/>
              <w:jc w:val="left"/>
            </w:pPr>
            <w:r>
              <w:t xml:space="preserve">schwa before a cluster is kept</w:t>
            </w:r>
          </w:p>
        </w:tc>
      </w:tr>
      <w:tr>
        <w:tc>
          <w:tcPr/>
          <w:p>
            <w:pPr>
              <w:pStyle w:val="Compact"/>
              <w:jc w:val="left"/>
            </w:pPr>
            <w:r>
              <w:t xml:space="preserve">धन्यवाद</w:t>
            </w:r>
          </w:p>
        </w:tc>
        <w:tc>
          <w:tcPr/>
          <w:p>
            <w:pPr>
              <w:pStyle w:val="Compact"/>
              <w:jc w:val="left"/>
            </w:pPr>
            <w:r>
              <w:t xml:space="preserve">dha·nya·vā·da</w:t>
            </w:r>
          </w:p>
        </w:tc>
        <w:tc>
          <w:tcPr/>
          <w:p>
            <w:pPr>
              <w:pStyle w:val="Compact"/>
              <w:jc w:val="left"/>
            </w:pPr>
            <w:r>
              <w:t xml:space="preserve">dhanyavaad</w:t>
            </w:r>
          </w:p>
        </w:tc>
        <w:tc>
          <w:tcPr/>
          <w:p>
            <w:pPr>
              <w:pStyle w:val="Compact"/>
              <w:jc w:val="left"/>
            </w:pPr>
            <w:r>
              <w:t xml:space="preserve">final deleted; medial long ā → aa</w:t>
            </w:r>
          </w:p>
        </w:tc>
      </w:tr>
    </w:tbl>
    <w:bookmarkEnd w:id="34"/>
    <w:bookmarkStart w:id="35" w:name="context-rules"/>
    <w:p>
      <w:pPr>
        <w:pStyle w:val="Heading3"/>
      </w:pPr>
      <w:r>
        <w:t xml:space="preserve">Context rules</w:t>
      </w:r>
    </w:p>
    <w:p>
      <w:pPr>
        <w:numPr>
          <w:ilvl w:val="0"/>
          <w:numId w:val="1004"/>
        </w:numPr>
        <w:pStyle w:val="Compact"/>
      </w:pPr>
      <w:r>
        <w:rPr>
          <w:bCs/>
          <w:b/>
        </w:rPr>
        <w:t xml:space="preserve">Final long vowels</w:t>
      </w:r>
      <w:r>
        <w:t xml:space="preserve"> </w:t>
      </w:r>
      <w:r>
        <w:t xml:space="preserve">आ ई ऊ become a, i, u at word end (क्या kya, लड़की ladki, आलू aalu). Because final schwa is deleted, a word-final "a" always signals आ except on the retained-final list.</w:t>
      </w:r>
    </w:p>
    <w:p>
      <w:pPr>
        <w:numPr>
          <w:ilvl w:val="0"/>
          <w:numId w:val="1004"/>
        </w:numPr>
        <w:pStyle w:val="Compact"/>
      </w:pPr>
      <w:r>
        <w:rPr>
          <w:bCs/>
          <w:b/>
        </w:rPr>
        <w:t xml:space="preserve">Final nasal vowels</w:t>
      </w:r>
      <w:r>
        <w:t xml:space="preserve"> </w:t>
      </w:r>
      <w:r>
        <w:t xml:space="preserve">keep their n and the vowel's medial form if the vowel is long and nasal (हूँ hoon, कहाँ kahaan, नहीं nahin).</w:t>
      </w:r>
    </w:p>
    <w:p>
      <w:pPr>
        <w:numPr>
          <w:ilvl w:val="0"/>
          <w:numId w:val="1004"/>
        </w:numPr>
        <w:pStyle w:val="Compact"/>
      </w:pPr>
      <w:r>
        <w:rPr>
          <w:bCs/>
          <w:b/>
        </w:rPr>
        <w:t xml:space="preserve">Anusvara before a consonant</w:t>
      </w:r>
      <w:r>
        <w:t xml:space="preserve"> </w:t>
      </w:r>
      <w:r>
        <w:t xml:space="preserve">becomes m before p, ph, b, bh, m (संबंध sambandh) and n elsewhere (हिंदी hindi).</w:t>
      </w:r>
    </w:p>
    <w:p>
      <w:pPr>
        <w:numPr>
          <w:ilvl w:val="0"/>
          <w:numId w:val="1004"/>
        </w:numPr>
        <w:pStyle w:val="Compact"/>
      </w:pPr>
      <w:r>
        <w:rPr>
          <w:bCs/>
          <w:b/>
        </w:rPr>
        <w:t xml:space="preserve">Gemination</w:t>
      </w:r>
      <w:r>
        <w:t xml:space="preserve"> </w:t>
      </w:r>
      <w:r>
        <w:t xml:space="preserve">is written doubled (पक्का pakka, बच्चा bachcha, दिल्ली dilli), with one exception decided on Oct 26: च्छ collapses to chh (अच्छा achha).</w:t>
      </w:r>
    </w:p>
    <w:p>
      <w:pPr>
        <w:numPr>
          <w:ilvl w:val="0"/>
          <w:numId w:val="1004"/>
        </w:numPr>
        <w:pStyle w:val="Compact"/>
      </w:pPr>
      <w:r>
        <w:rPr>
          <w:bCs/>
          <w:b/>
        </w:rPr>
        <w:t xml:space="preserve">Aspirated + same-place aspirated</w:t>
      </w:r>
      <w:r>
        <w:t xml:space="preserve"> </w:t>
      </w:r>
      <w:r>
        <w:t xml:space="preserve">conjuncts keep both letters (बुद्ध buddh).</w:t>
      </w:r>
    </w:p>
    <w:p>
      <w:pPr>
        <w:pStyle w:val="FirstParagraph"/>
      </w:pPr>
      <w:r>
        <w:t xml:space="preserve">Every example in this section becomes a golden test case; the test file is generated from this tab's tables.</w:t>
      </w:r>
    </w:p>
    <w:bookmarkEnd w:id="35"/>
    <w:bookmarkEnd w:id="36"/>
    <w:bookmarkStart w:id="42" w:name="X5ce81dea692c3fd07d4043ee47393216ecfd6ba"/>
    <w:p>
      <w:pPr>
        <w:pStyle w:val="Heading2"/>
      </w:pPr>
      <w:r>
        <w:t xml:space="preserve">4. Normalization</w:t>
      </w:r>
    </w:p>
    <w:p>
      <w:pPr>
        <w:pStyle w:val="FirstParagraph"/>
      </w:pPr>
      <w:r>
        <w:t xml:space="preserve">Two strings that a Hindi reader would call the same word must produce the same storage form and the same match key. Storage form keeps every distinction; match key drops the ones writers routinely ignore.</w:t>
      </w:r>
    </w:p>
    <w:bookmarkStart w:id="40" w:name="devanagari"/>
    <w:p>
      <w:pPr>
        <w:pStyle w:val="Heading3"/>
      </w:pPr>
      <w:r>
        <w:t xml:space="preserve">Devanagari</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Step</w:t>
            </w:r>
          </w:p>
        </w:tc>
        <w:tc>
          <w:tcPr/>
          <w:p>
            <w:pPr>
              <w:pStyle w:val="Compact"/>
              <w:jc w:val="left"/>
            </w:pPr>
            <w:r>
              <w:t xml:space="preserve">Storage form</w:t>
            </w:r>
          </w:p>
        </w:tc>
        <w:tc>
          <w:tcPr/>
          <w:p>
            <w:pPr>
              <w:pStyle w:val="Compact"/>
              <w:jc w:val="left"/>
            </w:pPr>
            <w:r>
              <w:t xml:space="preserve">Match key</w:t>
            </w:r>
          </w:p>
        </w:tc>
        <w:tc>
          <w:tcPr/>
          <w:p>
            <w:pPr>
              <w:pStyle w:val="Compact"/>
              <w:jc w:val="left"/>
            </w:pPr>
            <w:r>
              <w:t xml:space="preserve">Why</w:t>
            </w:r>
          </w:p>
        </w:tc>
      </w:tr>
      <w:tr>
        <w:tc>
          <w:tcPr/>
          <w:p>
            <w:pPr>
              <w:pStyle w:val="Compact"/>
              <w:jc w:val="left"/>
            </w:pPr>
            <w:r>
              <w:t xml:space="preserve">Unicode NFC</w:t>
            </w:r>
          </w:p>
        </w:tc>
        <w:tc>
          <w:tcPr/>
          <w:p>
            <w:pPr>
              <w:pStyle w:val="Compact"/>
              <w:jc w:val="left"/>
            </w:pPr>
            <w:r>
              <w:t xml:space="preserve">yes</w:t>
            </w:r>
          </w:p>
        </w:tc>
        <w:tc>
          <w:tcPr/>
          <w:p>
            <w:pPr>
              <w:pStyle w:val="Compact"/>
              <w:jc w:val="left"/>
            </w:pPr>
            <w:r>
              <w:t xml:space="preserve">yes</w:t>
            </w:r>
          </w:p>
        </w:tc>
        <w:tc>
          <w:tcPr/>
          <w:p>
            <w:pPr>
              <w:pStyle w:val="Compact"/>
              <w:jc w:val="left"/>
            </w:pPr>
            <w:r>
              <w:t xml:space="preserve">Precomposed nukta letters U+0958–U+095F (क़ ख़ ग़ ज़ ड़ ढ़ फ़ य़) are composition exclusions, so NFC always yields base + U+093C nukta; never compare raw strings (</w:t>
            </w:r>
            <w:hyperlink r:id="rId37">
              <w:r>
                <w:rPr>
                  <w:rStyle w:val="Hyperlink"/>
                </w:rPr>
                <w:t xml:space="preserve">Unicode list discussion</w:t>
              </w:r>
            </w:hyperlink>
            <w:r>
              <w:t xml:space="preserve">;</w:t>
            </w:r>
            <w:r>
              <w:t xml:space="preserve"> </w:t>
            </w:r>
            <w:hyperlink r:id="rId38">
              <w:r>
                <w:rPr>
                  <w:rStyle w:val="Hyperlink"/>
                </w:rPr>
                <w:t xml:space="preserve">codepoints.net U+0958</w:t>
              </w:r>
            </w:hyperlink>
            <w:r>
              <w:t xml:space="preserve">)</w:t>
            </w:r>
          </w:p>
        </w:tc>
      </w:tr>
      <w:tr>
        <w:tc>
          <w:tcPr/>
          <w:p>
            <w:pPr>
              <w:pStyle w:val="Compact"/>
              <w:jc w:val="left"/>
            </w:pPr>
            <w:r>
              <w:t xml:space="preserve">Visual normalization</w:t>
            </w:r>
          </w:p>
        </w:tc>
        <w:tc>
          <w:tcPr/>
          <w:p>
            <w:pPr>
              <w:pStyle w:val="Compact"/>
              <w:jc w:val="left"/>
            </w:pPr>
            <w:r>
              <w:t xml:space="preserve">yes</w:t>
            </w:r>
          </w:p>
        </w:tc>
        <w:tc>
          <w:tcPr/>
          <w:p>
            <w:pPr>
              <w:pStyle w:val="Compact"/>
              <w:jc w:val="left"/>
            </w:pPr>
            <w:r>
              <w:t xml:space="preserve">yes</w:t>
            </w:r>
          </w:p>
        </w:tc>
        <w:tc>
          <w:tcPr/>
          <w:p>
            <w:pPr>
              <w:pStyle w:val="Compact"/>
              <w:jc w:val="left"/>
            </w:pPr>
            <w:r>
              <w:t xml:space="preserve">Fixes sequences that render alike but differ in code points (Nisaba's visual normalizer) (</w:t>
            </w:r>
            <w:hyperlink r:id="rId39">
              <w:r>
                <w:rPr>
                  <w:rStyle w:val="Hyperlink"/>
                </w:rPr>
                <w:t xml:space="preserve">Nisaba</w:t>
              </w:r>
            </w:hyperlink>
            <w:r>
              <w:t xml:space="preserve">)</w:t>
            </w:r>
          </w:p>
        </w:tc>
      </w:tr>
      <w:tr>
        <w:tc>
          <w:tcPr/>
          <w:p>
            <w:pPr>
              <w:pStyle w:val="Compact"/>
              <w:jc w:val="left"/>
            </w:pPr>
            <w:r>
              <w:t xml:space="preserve">Remove ZWJ / ZWNJ</w:t>
            </w:r>
          </w:p>
        </w:tc>
        <w:tc>
          <w:tcPr/>
          <w:p>
            <w:pPr>
              <w:pStyle w:val="Compact"/>
              <w:jc w:val="left"/>
            </w:pPr>
            <w:r>
              <w:t xml:space="preserve">yes</w:t>
            </w:r>
          </w:p>
        </w:tc>
        <w:tc>
          <w:tcPr/>
          <w:p>
            <w:pPr>
              <w:pStyle w:val="Compact"/>
              <w:jc w:val="left"/>
            </w:pPr>
            <w:r>
              <w:t xml:space="preserve">yes</w:t>
            </w:r>
          </w:p>
        </w:tc>
        <w:tc>
          <w:tcPr/>
          <w:p>
            <w:pPr>
              <w:pStyle w:val="Compact"/>
              <w:jc w:val="left"/>
            </w:pPr>
            <w:r>
              <w:t xml:space="preserve">Rendering hints only</w:t>
            </w:r>
          </w:p>
        </w:tc>
      </w:tr>
      <w:tr>
        <w:tc>
          <w:tcPr/>
          <w:p>
            <w:pPr>
              <w:pStyle w:val="Compact"/>
              <w:jc w:val="left"/>
            </w:pPr>
            <w:r>
              <w:t xml:space="preserve">Nukta</w:t>
            </w:r>
          </w:p>
        </w:tc>
        <w:tc>
          <w:tcPr/>
          <w:p>
            <w:pPr>
              <w:pStyle w:val="Compact"/>
              <w:jc w:val="left"/>
            </w:pPr>
            <w:r>
              <w:t xml:space="preserve">kept</w:t>
            </w:r>
          </w:p>
        </w:tc>
        <w:tc>
          <w:tcPr/>
          <w:p>
            <w:pPr>
              <w:pStyle w:val="Compact"/>
              <w:jc w:val="left"/>
            </w:pPr>
            <w:r>
              <w:t xml:space="preserve">removed</w:t>
            </w:r>
          </w:p>
        </w:tc>
        <w:tc>
          <w:tcPr/>
          <w:p>
            <w:pPr>
              <w:pStyle w:val="Compact"/>
              <w:jc w:val="left"/>
            </w:pPr>
            <w:r>
              <w:t xml:space="preserve">Many writers omit it (जरूर for ज़रूर)</w:t>
            </w:r>
          </w:p>
        </w:tc>
      </w:tr>
      <w:tr>
        <w:tc>
          <w:tcPr/>
          <w:p>
            <w:pPr>
              <w:pStyle w:val="Compact"/>
              <w:jc w:val="left"/>
            </w:pPr>
            <w:r>
              <w:t xml:space="preserve">Chandrabindu ँ vs anusvara ं</w:t>
            </w:r>
          </w:p>
        </w:tc>
        <w:tc>
          <w:tcPr/>
          <w:p>
            <w:pPr>
              <w:pStyle w:val="Compact"/>
              <w:jc w:val="left"/>
            </w:pPr>
            <w:r>
              <w:t xml:space="preserve">kept</w:t>
            </w:r>
          </w:p>
        </w:tc>
        <w:tc>
          <w:tcPr/>
          <w:p>
            <w:pPr>
              <w:pStyle w:val="Compact"/>
              <w:jc w:val="left"/>
            </w:pPr>
            <w:r>
              <w:t xml:space="preserve">merged to ं</w:t>
            </w:r>
          </w:p>
        </w:tc>
        <w:tc>
          <w:tcPr/>
          <w:p>
            <w:pPr>
              <w:pStyle w:val="Compact"/>
              <w:jc w:val="left"/>
            </w:pPr>
            <w:r>
              <w:t xml:space="preserve">Used interchangeably in practice</w:t>
            </w:r>
          </w:p>
        </w:tc>
      </w:tr>
      <w:tr>
        <w:tc>
          <w:tcPr/>
          <w:p>
            <w:pPr>
              <w:pStyle w:val="Compact"/>
              <w:jc w:val="left"/>
            </w:pPr>
            <w:r>
              <w:t xml:space="preserve">Danda, punctuation</w:t>
            </w:r>
          </w:p>
        </w:tc>
        <w:tc>
          <w:tcPr/>
          <w:p>
            <w:pPr>
              <w:pStyle w:val="Compact"/>
              <w:jc w:val="left"/>
            </w:pPr>
            <w:r>
              <w:t xml:space="preserve">kept as tokens</w:t>
            </w:r>
          </w:p>
        </w:tc>
        <w:tc>
          <w:tcPr/>
          <w:p>
            <w:pPr>
              <w:pStyle w:val="Compact"/>
              <w:jc w:val="left"/>
            </w:pPr>
            <w:r>
              <w:t xml:space="preserve">removed</w:t>
            </w:r>
          </w:p>
        </w:tc>
        <w:tc>
          <w:tcPr/>
          <w:p>
            <w:pPr>
              <w:pStyle w:val="Compact"/>
            </w:pPr>
          </w:p>
        </w:tc>
      </w:tr>
      <w:tr>
        <w:tc>
          <w:tcPr/>
          <w:p>
            <w:pPr>
              <w:pStyle w:val="Compact"/>
              <w:jc w:val="left"/>
            </w:pPr>
            <w:r>
              <w:t xml:space="preserve">Devanagari digits</w:t>
            </w:r>
          </w:p>
        </w:tc>
        <w:tc>
          <w:tcPr/>
          <w:p>
            <w:pPr>
              <w:pStyle w:val="Compact"/>
              <w:jc w:val="left"/>
            </w:pPr>
            <w:r>
              <w:t xml:space="preserve">converted to ASCII</w:t>
            </w:r>
          </w:p>
        </w:tc>
        <w:tc>
          <w:tcPr/>
          <w:p>
            <w:pPr>
              <w:pStyle w:val="Compact"/>
              <w:jc w:val="left"/>
            </w:pPr>
            <w:r>
              <w:t xml:space="preserve">converted</w:t>
            </w:r>
          </w:p>
        </w:tc>
        <w:tc>
          <w:tcPr/>
          <w:p>
            <w:pPr>
              <w:pStyle w:val="Compact"/>
            </w:pPr>
          </w:p>
        </w:tc>
      </w:tr>
    </w:tbl>
    <w:bookmarkEnd w:id="40"/>
    <w:bookmarkStart w:id="41" w:name="latin-input"/>
    <w:p>
      <w:pPr>
        <w:pStyle w:val="Heading3"/>
      </w:pPr>
      <w:r>
        <w:t xml:space="preserve">Latin input</w:t>
      </w:r>
    </w:p>
    <w:p>
      <w:pPr>
        <w:numPr>
          <w:ilvl w:val="0"/>
          <w:numId w:val="1005"/>
        </w:numPr>
        <w:pStyle w:val="Compact"/>
      </w:pPr>
      <w:r>
        <w:t xml:space="preserve">Unicode NFKD, then drop combining marks, so diacritic input (ā, ṭ) folds to ASCII.</w:t>
      </w:r>
    </w:p>
    <w:p>
      <w:pPr>
        <w:numPr>
          <w:ilvl w:val="0"/>
          <w:numId w:val="1005"/>
        </w:numPr>
        <w:pStyle w:val="Compact"/>
      </w:pPr>
      <w:r>
        <w:t xml:space="preserve">Lowercase.</w:t>
      </w:r>
    </w:p>
    <w:p>
      <w:pPr>
        <w:numPr>
          <w:ilvl w:val="0"/>
          <w:numId w:val="1005"/>
        </w:numPr>
        <w:pStyle w:val="Compact"/>
      </w:pPr>
      <w:r>
        <w:t xml:space="preserve">Collapse any letter repeated three or more times to two (bahuuuut → bahuut), since emphasis lengthening is common.</w:t>
      </w:r>
    </w:p>
    <w:p>
      <w:pPr>
        <w:numPr>
          <w:ilvl w:val="0"/>
          <w:numId w:val="1005"/>
        </w:numPr>
        <w:pStyle w:val="Compact"/>
      </w:pPr>
      <w:r>
        <w:t xml:space="preserve">Split on whitespace and punctuation; delete apostrophes inside words ("kya's" → "kyas").</w:t>
      </w:r>
    </w:p>
    <w:p>
      <w:pPr>
        <w:numPr>
          <w:ilvl w:val="0"/>
          <w:numId w:val="1005"/>
        </w:numPr>
        <w:pStyle w:val="Compact"/>
      </w:pPr>
      <w:r>
        <w:t xml:space="preserve">Map digits to number tokens, translated as numbers, never transliterated.</w:t>
      </w:r>
    </w:p>
    <w:p>
      <w:pPr>
        <w:numPr>
          <w:ilvl w:val="0"/>
          <w:numId w:val="1005"/>
        </w:numPr>
        <w:pStyle w:val="Compact"/>
      </w:pPr>
      <w:r>
        <w:t xml:space="preserve">Keep the original token and character offsets so the UI can highlight exactly what the learner typed.</w:t>
      </w:r>
    </w:p>
    <w:p>
      <w:pPr>
        <w:pStyle w:val="FirstParagraph"/>
      </w:pPr>
      <w:r>
        <w:t xml:space="preserve">Normalization is idempotent: normalizing twice must equal normalizing once. This is a property test.</w:t>
      </w:r>
    </w:p>
    <w:bookmarkEnd w:id="41"/>
    <w:bookmarkEnd w:id="42"/>
    <w:bookmarkStart w:id="46" w:name="Xf20400d67422e6dd5c5462afcbdaefec668ab6b"/>
    <w:p>
      <w:pPr>
        <w:pStyle w:val="Heading2"/>
      </w:pPr>
      <w:r>
        <w:t xml:space="preserve">5. Phonetic key and candidate scoring</w:t>
      </w:r>
    </w:p>
    <w:p>
      <w:pPr>
        <w:pStyle w:val="FirstParagraph"/>
      </w:pPr>
      <w:r>
        <w:t xml:space="preserve">The phonetic key is a candidate generator, not a decision: it deliberately over-merges spellings so the right word is always in the candidate list, and scoring picks among them.</w:t>
      </w:r>
    </w:p>
    <w:bookmarkStart w:id="43" w:name="Xb0198d414e49b4a87661bbbb9a406b4da569304"/>
    <w:p>
      <w:pPr>
        <w:pStyle w:val="Heading3"/>
      </w:pPr>
      <w:r>
        <w:t xml:space="preserve">Key algorithm (applied to normalized Latin input)</w:t>
      </w:r>
    </w:p>
    <w:p>
      <w:pPr>
        <w:pStyle w:val="SourceCode"/>
      </w:pPr>
      <w:r>
        <w:rPr>
          <w:rStyle w:val="ImportTok"/>
        </w:rPr>
        <w:t xml:space="preserve">import</w:t>
      </w:r>
      <w:r>
        <w:rPr>
          <w:rStyle w:val="NormalTok"/>
        </w:rPr>
        <w:t xml:space="preserve"> re</w:t>
      </w:r>
      <w:r>
        <w:br/>
      </w:r>
      <w:r>
        <w:br/>
      </w:r>
      <w:r>
        <w:rPr>
          <w:rStyle w:val="NormalTok"/>
        </w:rPr>
        <w:t xml:space="preserve">DIGRAPHS </w:t>
      </w:r>
      <w:r>
        <w:rPr>
          <w:rStyle w:val="OperatorTok"/>
        </w:rPr>
        <w:t xml:space="preserve">=</w:t>
      </w:r>
      <w:r>
        <w:rPr>
          <w:rStyle w:val="NormalTok"/>
        </w:rPr>
        <w:t xml:space="preserve"> [  </w:t>
      </w:r>
      <w:r>
        <w:rPr>
          <w:rStyle w:val="CommentTok"/>
        </w:rPr>
        <w:t xml:space="preserve"># applied in this order, longest first</w:t>
      </w:r>
      <w:r>
        <w:br/>
      </w:r>
      <w:r>
        <w:rPr>
          <w:rStyle w:val="NormalTok"/>
        </w:rPr>
        <w:t xml:space="preserve">    (</w:t>
      </w:r>
      <w:r>
        <w:rPr>
          <w:rStyle w:val="StringTok"/>
        </w:rPr>
        <w:t xml:space="preserve">"chh"</w:t>
      </w:r>
      <w:r>
        <w:rPr>
          <w:rStyle w:val="NormalTok"/>
        </w:rPr>
        <w:t xml:space="preserve">, </w:t>
      </w:r>
      <w:r>
        <w:rPr>
          <w:rStyle w:val="StringTok"/>
        </w:rPr>
        <w:t xml:space="preserve">"c"</w:t>
      </w:r>
      <w:r>
        <w:rPr>
          <w:rStyle w:val="NormalTok"/>
        </w:rPr>
        <w:t xml:space="preserve">), (</w:t>
      </w:r>
      <w:r>
        <w:rPr>
          <w:rStyle w:val="StringTok"/>
        </w:rPr>
        <w:t xml:space="preserve">"ch"</w:t>
      </w:r>
      <w:r>
        <w:rPr>
          <w:rStyle w:val="NormalTok"/>
        </w:rPr>
        <w:t xml:space="preserve">, </w:t>
      </w:r>
      <w:r>
        <w:rPr>
          <w:rStyle w:val="StringTok"/>
        </w:rPr>
        <w:t xml:space="preserve">"c"</w:t>
      </w:r>
      <w:r>
        <w:rPr>
          <w:rStyle w:val="NormalTok"/>
        </w:rPr>
        <w:t xml:space="preserve">), (</w:t>
      </w:r>
      <w:r>
        <w:rPr>
          <w:rStyle w:val="StringTok"/>
        </w:rPr>
        <w:t xml:space="preserve">"sh"</w:t>
      </w:r>
      <w:r>
        <w:rPr>
          <w:rStyle w:val="NormalTok"/>
        </w:rPr>
        <w:t xml:space="preserve">, </w:t>
      </w:r>
      <w:r>
        <w:rPr>
          <w:rStyle w:val="StringTok"/>
        </w:rPr>
        <w:t xml:space="preserve">"s"</w:t>
      </w:r>
      <w:r>
        <w:rPr>
          <w:rStyle w:val="NormalTok"/>
        </w:rPr>
        <w:t xml:space="preserve">), (</w:t>
      </w:r>
      <w:r>
        <w:rPr>
          <w:rStyle w:val="StringTok"/>
        </w:rPr>
        <w:t xml:space="preserve">"ph"</w:t>
      </w:r>
      <w:r>
        <w:rPr>
          <w:rStyle w:val="NormalTok"/>
        </w:rPr>
        <w:t xml:space="preserve">, </w:t>
      </w:r>
      <w:r>
        <w:rPr>
          <w:rStyle w:val="StringTok"/>
        </w:rPr>
        <w:t xml:space="preserve">"f"</w:t>
      </w:r>
      <w:r>
        <w:rPr>
          <w:rStyle w:val="NormalTok"/>
        </w:rPr>
        <w:t xml:space="preserve">),</w:t>
      </w:r>
      <w:r>
        <w:br/>
      </w:r>
      <w:r>
        <w:rPr>
          <w:rStyle w:val="NormalTok"/>
        </w:rPr>
        <w:t xml:space="preserve">    (</w:t>
      </w:r>
      <w:r>
        <w:rPr>
          <w:rStyle w:val="StringTok"/>
        </w:rPr>
        <w:t xml:space="preserve">"kh"</w:t>
      </w:r>
      <w:r>
        <w:rPr>
          <w:rStyle w:val="NormalTok"/>
        </w:rPr>
        <w:t xml:space="preserve">, </w:t>
      </w:r>
      <w:r>
        <w:rPr>
          <w:rStyle w:val="StringTok"/>
        </w:rPr>
        <w:t xml:space="preserve">"k"</w:t>
      </w:r>
      <w:r>
        <w:rPr>
          <w:rStyle w:val="NormalTok"/>
        </w:rPr>
        <w:t xml:space="preserve">), (</w:t>
      </w:r>
      <w:r>
        <w:rPr>
          <w:rStyle w:val="StringTok"/>
        </w:rPr>
        <w:t xml:space="preserve">"gh"</w:t>
      </w:r>
      <w:r>
        <w:rPr>
          <w:rStyle w:val="NormalTok"/>
        </w:rPr>
        <w:t xml:space="preserve">, </w:t>
      </w:r>
      <w:r>
        <w:rPr>
          <w:rStyle w:val="StringTok"/>
        </w:rPr>
        <w:t xml:space="preserve">"g"</w:t>
      </w:r>
      <w:r>
        <w:rPr>
          <w:rStyle w:val="NormalTok"/>
        </w:rPr>
        <w:t xml:space="preserve">), (</w:t>
      </w:r>
      <w:r>
        <w:rPr>
          <w:rStyle w:val="StringTok"/>
        </w:rPr>
        <w:t xml:space="preserve">"jh"</w:t>
      </w:r>
      <w:r>
        <w:rPr>
          <w:rStyle w:val="NormalTok"/>
        </w:rPr>
        <w:t xml:space="preserve">, </w:t>
      </w:r>
      <w:r>
        <w:rPr>
          <w:rStyle w:val="StringTok"/>
        </w:rPr>
        <w:t xml:space="preserve">"j"</w:t>
      </w:r>
      <w:r>
        <w:rPr>
          <w:rStyle w:val="NormalTok"/>
        </w:rPr>
        <w:t xml:space="preserve">), (</w:t>
      </w:r>
      <w:r>
        <w:rPr>
          <w:rStyle w:val="StringTok"/>
        </w:rPr>
        <w:t xml:space="preserve">"th"</w:t>
      </w:r>
      <w:r>
        <w:rPr>
          <w:rStyle w:val="NormalTok"/>
        </w:rPr>
        <w:t xml:space="preserve">, </w:t>
      </w:r>
      <w:r>
        <w:rPr>
          <w:rStyle w:val="StringTok"/>
        </w:rPr>
        <w:t xml:space="preserve">"t"</w:t>
      </w:r>
      <w:r>
        <w:rPr>
          <w:rStyle w:val="NormalTok"/>
        </w:rPr>
        <w:t xml:space="preserve">),</w:t>
      </w:r>
      <w:r>
        <w:br/>
      </w:r>
      <w:r>
        <w:rPr>
          <w:rStyle w:val="NormalTok"/>
        </w:rPr>
        <w:t xml:space="preserve">    (</w:t>
      </w:r>
      <w:r>
        <w:rPr>
          <w:rStyle w:val="StringTok"/>
        </w:rPr>
        <w:t xml:space="preserve">"dh"</w:t>
      </w:r>
      <w:r>
        <w:rPr>
          <w:rStyle w:val="NormalTok"/>
        </w:rPr>
        <w:t xml:space="preserve">, </w:t>
      </w:r>
      <w:r>
        <w:rPr>
          <w:rStyle w:val="StringTok"/>
        </w:rPr>
        <w:t xml:space="preserve">"d"</w:t>
      </w:r>
      <w:r>
        <w:rPr>
          <w:rStyle w:val="NormalTok"/>
        </w:rPr>
        <w:t xml:space="preserve">), (</w:t>
      </w:r>
      <w:r>
        <w:rPr>
          <w:rStyle w:val="StringTok"/>
        </w:rPr>
        <w:t xml:space="preserve">"bh"</w:t>
      </w:r>
      <w:r>
        <w:rPr>
          <w:rStyle w:val="NormalTok"/>
        </w:rPr>
        <w:t xml:space="preserve">, </w:t>
      </w:r>
      <w:r>
        <w:rPr>
          <w:rStyle w:val="StringTok"/>
        </w:rPr>
        <w:t xml:space="preserve">"b"</w:t>
      </w:r>
      <w:r>
        <w:rPr>
          <w:rStyle w:val="NormalTok"/>
        </w:rPr>
        <w:t xml:space="preserve">), (</w:t>
      </w:r>
      <w:r>
        <w:rPr>
          <w:rStyle w:val="StringTok"/>
        </w:rPr>
        <w:t xml:space="preserve">"rh"</w:t>
      </w:r>
      <w:r>
        <w:rPr>
          <w:rStyle w:val="NormalTok"/>
        </w:rPr>
        <w:t xml:space="preserve">, </w:t>
      </w:r>
      <w:r>
        <w:rPr>
          <w:rStyle w:val="StringTok"/>
        </w:rPr>
        <w:t xml:space="preserve">"r"</w:t>
      </w:r>
      <w:r>
        <w:rPr>
          <w:rStyle w:val="NormalTok"/>
        </w:rPr>
        <w:t xml:space="preserve">),</w:t>
      </w:r>
      <w:r>
        <w:br/>
      </w:r>
      <w:r>
        <w:rPr>
          <w:rStyle w:val="NormalTok"/>
        </w:rPr>
        <w:t xml:space="preserve">    (</w:t>
      </w:r>
      <w:r>
        <w:rPr>
          <w:rStyle w:val="StringTok"/>
        </w:rPr>
        <w:t xml:space="preserve">"ee"</w:t>
      </w:r>
      <w:r>
        <w:rPr>
          <w:rStyle w:val="NormalTok"/>
        </w:rPr>
        <w:t xml:space="preserve">, </w:t>
      </w:r>
      <w:r>
        <w:rPr>
          <w:rStyle w:val="StringTok"/>
        </w:rPr>
        <w:t xml:space="preserve">"i"</w:t>
      </w:r>
      <w:r>
        <w:rPr>
          <w:rStyle w:val="NormalTok"/>
        </w:rPr>
        <w:t xml:space="preserve">), (</w:t>
      </w:r>
      <w:r>
        <w:rPr>
          <w:rStyle w:val="StringTok"/>
        </w:rPr>
        <w:t xml:space="preserve">"ii"</w:t>
      </w:r>
      <w:r>
        <w:rPr>
          <w:rStyle w:val="NormalTok"/>
        </w:rPr>
        <w:t xml:space="preserve">, </w:t>
      </w:r>
      <w:r>
        <w:rPr>
          <w:rStyle w:val="StringTok"/>
        </w:rPr>
        <w:t xml:space="preserve">"i"</w:t>
      </w:r>
      <w:r>
        <w:rPr>
          <w:rStyle w:val="NormalTok"/>
        </w:rPr>
        <w:t xml:space="preserve">), (</w:t>
      </w:r>
      <w:r>
        <w:rPr>
          <w:rStyle w:val="StringTok"/>
        </w:rPr>
        <w:t xml:space="preserve">"oo"</w:t>
      </w:r>
      <w:r>
        <w:rPr>
          <w:rStyle w:val="NormalTok"/>
        </w:rPr>
        <w:t xml:space="preserve">, </w:t>
      </w:r>
      <w:r>
        <w:rPr>
          <w:rStyle w:val="StringTok"/>
        </w:rPr>
        <w:t xml:space="preserve">"u"</w:t>
      </w:r>
      <w:r>
        <w:rPr>
          <w:rStyle w:val="NormalTok"/>
        </w:rPr>
        <w:t xml:space="preserve">), (</w:t>
      </w:r>
      <w:r>
        <w:rPr>
          <w:rStyle w:val="StringTok"/>
        </w:rPr>
        <w:t xml:space="preserve">"uu"</w:t>
      </w:r>
      <w:r>
        <w:rPr>
          <w:rStyle w:val="NormalTok"/>
        </w:rPr>
        <w:t xml:space="preserve">, </w:t>
      </w:r>
      <w:r>
        <w:rPr>
          <w:rStyle w:val="StringTok"/>
        </w:rPr>
        <w:t xml:space="preserve">"u"</w:t>
      </w:r>
      <w:r>
        <w:rPr>
          <w:rStyle w:val="NormalTok"/>
        </w:rPr>
        <w:t xml:space="preserve">),</w:t>
      </w:r>
      <w:r>
        <w:br/>
      </w:r>
      <w:r>
        <w:rPr>
          <w:rStyle w:val="NormalTok"/>
        </w:rPr>
        <w:t xml:space="preserve">    (</w:t>
      </w:r>
      <w:r>
        <w:rPr>
          <w:rStyle w:val="StringTok"/>
        </w:rPr>
        <w:t xml:space="preserve">"au"</w:t>
      </w:r>
      <w:r>
        <w:rPr>
          <w:rStyle w:val="NormalTok"/>
        </w:rPr>
        <w:t xml:space="preserve">, </w:t>
      </w:r>
      <w:r>
        <w:rPr>
          <w:rStyle w:val="StringTok"/>
        </w:rPr>
        <w:t xml:space="preserve">"o"</w:t>
      </w:r>
      <w:r>
        <w:rPr>
          <w:rStyle w:val="NormalTok"/>
        </w:rPr>
        <w:t xml:space="preserve">), (</w:t>
      </w:r>
      <w:r>
        <w:rPr>
          <w:rStyle w:val="StringTok"/>
        </w:rPr>
        <w:t xml:space="preserve">"ou"</w:t>
      </w:r>
      <w:r>
        <w:rPr>
          <w:rStyle w:val="NormalTok"/>
        </w:rPr>
        <w:t xml:space="preserve">, </w:t>
      </w:r>
      <w:r>
        <w:rPr>
          <w:rStyle w:val="StringTok"/>
        </w:rPr>
        <w:t xml:space="preserve">"o"</w:t>
      </w:r>
      <w:r>
        <w:rPr>
          <w:rStyle w:val="NormalTok"/>
        </w:rPr>
        <w:t xml:space="preserve">), (</w:t>
      </w:r>
      <w:r>
        <w:rPr>
          <w:rStyle w:val="StringTok"/>
        </w:rPr>
        <w:t xml:space="preserve">"aw"</w:t>
      </w:r>
      <w:r>
        <w:rPr>
          <w:rStyle w:val="NormalTok"/>
        </w:rPr>
        <w:t xml:space="preserve">, </w:t>
      </w:r>
      <w:r>
        <w:rPr>
          <w:rStyle w:val="StringTok"/>
        </w:rPr>
        <w:t xml:space="preserve">"o"</w:t>
      </w:r>
      <w:r>
        <w:rPr>
          <w:rStyle w:val="NormalTok"/>
        </w:rPr>
        <w:t xml:space="preserve">), (</w:t>
      </w:r>
      <w:r>
        <w:rPr>
          <w:rStyle w:val="StringTok"/>
        </w:rPr>
        <w:t xml:space="preserve">"ai"</w:t>
      </w:r>
      <w:r>
        <w:rPr>
          <w:rStyle w:val="NormalTok"/>
        </w:rPr>
        <w:t xml:space="preserve">, </w:t>
      </w:r>
      <w:r>
        <w:rPr>
          <w:rStyle w:val="StringTok"/>
        </w:rPr>
        <w:t xml:space="preserve">"e"</w:t>
      </w:r>
      <w:r>
        <w:rPr>
          <w:rStyle w:val="NormalTok"/>
        </w:rPr>
        <w:t xml:space="preserve">), (</w:t>
      </w:r>
      <w:r>
        <w:rPr>
          <w:rStyle w:val="StringTok"/>
        </w:rPr>
        <w:t xml:space="preserve">"ae"</w:t>
      </w:r>
      <w:r>
        <w:rPr>
          <w:rStyle w:val="NormalTok"/>
        </w:rPr>
        <w:t xml:space="preserve">, </w:t>
      </w:r>
      <w:r>
        <w:rPr>
          <w:rStyle w:val="StringTok"/>
        </w:rPr>
        <w:t xml:space="preserve">"e"</w:t>
      </w:r>
      <w:r>
        <w:rPr>
          <w:rStyle w:val="NormalTok"/>
        </w:rPr>
        <w:t xml:space="preserve">),</w:t>
      </w:r>
      <w:r>
        <w:br/>
      </w:r>
      <w:r>
        <w:rPr>
          <w:rStyle w:val="NormalTok"/>
        </w:rPr>
        <w:t xml:space="preserve">    (</w:t>
      </w:r>
      <w:r>
        <w:rPr>
          <w:rStyle w:val="StringTok"/>
        </w:rPr>
        <w:t xml:space="preserve">"aa"</w:t>
      </w:r>
      <w:r>
        <w:rPr>
          <w:rStyle w:val="NormalTok"/>
        </w:rPr>
        <w:t xml:space="preserve">, </w:t>
      </w:r>
      <w:r>
        <w:rPr>
          <w:rStyle w:val="StringTok"/>
        </w:rPr>
        <w:t xml:space="preserve">"a"</w:t>
      </w:r>
      <w:r>
        <w:rPr>
          <w:rStyle w:val="NormalTok"/>
        </w:rPr>
        <w:t xml:space="preserve">), (</w:t>
      </w:r>
      <w:r>
        <w:rPr>
          <w:rStyle w:val="StringTok"/>
        </w:rPr>
        <w:t xml:space="preserve">"w"</w:t>
      </w:r>
      <w:r>
        <w:rPr>
          <w:rStyle w:val="NormalTok"/>
        </w:rPr>
        <w:t xml:space="preserve">, </w:t>
      </w:r>
      <w:r>
        <w:rPr>
          <w:rStyle w:val="StringTok"/>
        </w:rPr>
        <w:t xml:space="preserve">"v"</w:t>
      </w:r>
      <w:r>
        <w:rPr>
          <w:rStyle w:val="NormalTok"/>
        </w:rPr>
        <w:t xml:space="preserve">), (</w:t>
      </w:r>
      <w:r>
        <w:rPr>
          <w:rStyle w:val="StringTok"/>
        </w:rPr>
        <w:t xml:space="preserve">"z"</w:t>
      </w:r>
      <w:r>
        <w:rPr>
          <w:rStyle w:val="NormalTok"/>
        </w:rPr>
        <w:t xml:space="preserve">, </w:t>
      </w:r>
      <w:r>
        <w:rPr>
          <w:rStyle w:val="StringTok"/>
        </w:rPr>
        <w:t xml:space="preserve">"j"</w:t>
      </w:r>
      <w:r>
        <w:rPr>
          <w:rStyle w:val="NormalTok"/>
        </w:rPr>
        <w:t xml:space="preserve">), (</w:t>
      </w:r>
      <w:r>
        <w:rPr>
          <w:rStyle w:val="StringTok"/>
        </w:rPr>
        <w:t xml:space="preserve">"q"</w:t>
      </w:r>
      <w:r>
        <w:rPr>
          <w:rStyle w:val="NormalTok"/>
        </w:rPr>
        <w:t xml:space="preserve">, </w:t>
      </w:r>
      <w:r>
        <w:rPr>
          <w:rStyle w:val="StringTok"/>
        </w:rPr>
        <w:t xml:space="preserve">"k"</w:t>
      </w:r>
      <w:r>
        <w:rPr>
          <w:rStyle w:val="NormalTok"/>
        </w:rPr>
        <w:t xml:space="preserve">), (</w:t>
      </w:r>
      <w:r>
        <w:rPr>
          <w:rStyle w:val="StringTok"/>
        </w:rPr>
        <w:t xml:space="preserve">"x"</w:t>
      </w:r>
      <w:r>
        <w:rPr>
          <w:rStyle w:val="NormalTok"/>
        </w:rPr>
        <w:t xml:space="preserve">, </w:t>
      </w:r>
      <w:r>
        <w:rPr>
          <w:rStyle w:val="StringTok"/>
        </w:rPr>
        <w:t xml:space="preserve">"ks"</w:t>
      </w:r>
      <w:r>
        <w:rPr>
          <w:rStyle w:val="NormalTok"/>
        </w:rPr>
        <w:t xml:space="preserve">),</w:t>
      </w:r>
      <w:r>
        <w:br/>
      </w:r>
      <w:r>
        <w:rPr>
          <w:rStyle w:val="NormalTok"/>
        </w:rPr>
        <w:t xml:space="preserve">]</w:t>
      </w:r>
      <w:r>
        <w:br/>
      </w:r>
      <w:r>
        <w:br/>
      </w:r>
      <w:r>
        <w:rPr>
          <w:rStyle w:val="KeywordTok"/>
        </w:rPr>
        <w:t xml:space="preserve">def</w:t>
      </w:r>
      <w:r>
        <w:rPr>
          <w:rStyle w:val="NormalTok"/>
        </w:rPr>
        <w:t xml:space="preserve"> phonetic_key(word: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"""word must already be Latin-normalized (section 4)."""</w:t>
      </w:r>
      <w:r>
        <w:br/>
      </w:r>
      <w:r>
        <w:rPr>
          <w:rStyle w:val="NormalTok"/>
        </w:rPr>
        <w:t xml:space="preserve">    s </w:t>
      </w:r>
      <w:r>
        <w:rPr>
          <w:rStyle w:val="OperatorTok"/>
        </w:rPr>
        <w:t xml:space="preserve">=</w:t>
      </w:r>
      <w:r>
        <w:rPr>
          <w:rStyle w:val="NormalTok"/>
        </w:rPr>
        <w:t xml:space="preserve"> word</w:t>
      </w:r>
      <w:r>
        <w:br/>
      </w:r>
      <w:r>
        <w:rPr>
          <w:rStyle w:val="NormalTok"/>
        </w:rPr>
        <w:t xml:space="preserve">    </w:t>
      </w:r>
      <w:r>
        <w:rPr>
          <w:rStyle w:val="ControlFlowTok"/>
        </w:rPr>
        <w:t xml:space="preserve">for</w:t>
      </w:r>
      <w:r>
        <w:rPr>
          <w:rStyle w:val="NormalTok"/>
        </w:rPr>
        <w:t xml:space="preserve"> a, b </w:t>
      </w:r>
      <w:r>
        <w:rPr>
          <w:rStyle w:val="KeywordTok"/>
        </w:rPr>
        <w:t xml:space="preserve">in</w:t>
      </w:r>
      <w:r>
        <w:rPr>
          <w:rStyle w:val="NormalTok"/>
        </w:rPr>
        <w:t xml:space="preserve"> DIGRAPHS:</w:t>
      </w:r>
      <w:r>
        <w:br/>
      </w:r>
      <w:r>
        <w:rPr>
          <w:rStyle w:val="NormalTok"/>
        </w:rPr>
        <w:t xml:space="preserve">        s </w:t>
      </w:r>
      <w:r>
        <w:rPr>
          <w:rStyle w:val="OperatorTok"/>
        </w:rPr>
        <w:t xml:space="preserve">=</w:t>
      </w:r>
      <w:r>
        <w:rPr>
          <w:rStyle w:val="NormalTok"/>
        </w:rPr>
        <w:t xml:space="preserve"> s.replace(a, b)</w:t>
      </w:r>
      <w:r>
        <w:br/>
      </w:r>
      <w:r>
        <w:rPr>
          <w:rStyle w:val="NormalTok"/>
        </w:rPr>
        <w:t xml:space="preserve">    s </w:t>
      </w:r>
      <w:r>
        <w:rPr>
          <w:rStyle w:val="OperatorTok"/>
        </w:rPr>
        <w:t xml:space="preserve">=</w:t>
      </w:r>
      <w:r>
        <w:rPr>
          <w:rStyle w:val="NormalTok"/>
        </w:rPr>
        <w:t xml:space="preserve"> s[</w:t>
      </w:r>
      <w:r>
        <w:rPr>
          <w:rStyle w:val="DecValTok"/>
        </w:rPr>
        <w:t xml:space="preserve">0</w:t>
      </w:r>
      <w:r>
        <w:rPr>
          <w:rStyle w:val="NormalTok"/>
        </w:rPr>
        <w:t xml:space="preserve">] </w:t>
      </w:r>
      <w:r>
        <w:rPr>
          <w:rStyle w:val="OperatorTok"/>
        </w:rPr>
        <w:t xml:space="preserve">+</w:t>
      </w:r>
      <w:r>
        <w:rPr>
          <w:rStyle w:val="NormalTok"/>
        </w:rPr>
        <w:t xml:space="preserve"> s[</w:t>
      </w:r>
      <w:r>
        <w:rPr>
          <w:rStyle w:val="DecValTok"/>
        </w:rPr>
        <w:t xml:space="preserve">1</w:t>
      </w:r>
      <w:r>
        <w:rPr>
          <w:rStyle w:val="NormalTok"/>
        </w:rPr>
        <w:t xml:space="preserve">:].replace(</w:t>
      </w:r>
      <w:r>
        <w:rPr>
          <w:rStyle w:val="StringTok"/>
        </w:rPr>
        <w:t xml:space="preserve">"h"</w:t>
      </w:r>
      <w:r>
        <w:rPr>
          <w:rStyle w:val="NormalTok"/>
        </w:rPr>
        <w:t xml:space="preserve">, </w:t>
      </w:r>
      <w:r>
        <w:rPr>
          <w:rStyle w:val="StringTok"/>
        </w:rPr>
        <w:t xml:space="preserve">""</w:t>
      </w:r>
      <w:r>
        <w:rPr>
          <w:rStyle w:val="NormalTok"/>
        </w:rPr>
        <w:t xml:space="preserve">)       </w:t>
      </w:r>
      <w:r>
        <w:rPr>
          <w:rStyle w:val="CommentTok"/>
        </w:rPr>
        <w:t xml:space="preserve"># drop non-initial h (aspiration; bahut)</w:t>
      </w:r>
      <w:r>
        <w:br/>
      </w:r>
      <w:r>
        <w:rPr>
          <w:rStyle w:val="NormalTok"/>
        </w:rPr>
        <w:t xml:space="preserve">    s </w:t>
      </w:r>
      <w:r>
        <w:rPr>
          <w:rStyle w:val="OperatorTok"/>
        </w:rPr>
        <w:t xml:space="preserve">=</w:t>
      </w:r>
      <w:r>
        <w:rPr>
          <w:rStyle w:val="NormalTok"/>
        </w:rPr>
        <w:t xml:space="preserve"> re.sub(</w:t>
      </w:r>
      <w:r>
        <w:rPr>
          <w:rStyle w:val="VerbatimStringTok"/>
        </w:rPr>
        <w:t xml:space="preserve">r"a[ou]|o[au]"</w:t>
      </w:r>
      <w:r>
        <w:rPr>
          <w:rStyle w:val="NormalTok"/>
        </w:rPr>
        <w:t xml:space="preserve">, </w:t>
      </w:r>
      <w:r>
        <w:rPr>
          <w:rStyle w:val="StringTok"/>
        </w:rPr>
        <w:t xml:space="preserve">"o"</w:t>
      </w:r>
      <w:r>
        <w:rPr>
          <w:rStyle w:val="NormalTok"/>
        </w:rPr>
        <w:t xml:space="preserve">, s)     </w:t>
      </w:r>
      <w:r>
        <w:rPr>
          <w:rStyle w:val="CommentTok"/>
        </w:rPr>
        <w:t xml:space="preserve"># vowel pairs exposed by dropping h</w:t>
      </w:r>
      <w:r>
        <w:br/>
      </w:r>
      <w:r>
        <w:rPr>
          <w:rStyle w:val="NormalTok"/>
        </w:rPr>
        <w:t xml:space="preserve">    s </w:t>
      </w:r>
      <w:r>
        <w:rPr>
          <w:rStyle w:val="OperatorTok"/>
        </w:rPr>
        <w:t xml:space="preserve">=</w:t>
      </w:r>
      <w:r>
        <w:rPr>
          <w:rStyle w:val="NormalTok"/>
        </w:rPr>
        <w:t xml:space="preserve"> re.sub(</w:t>
      </w:r>
      <w:r>
        <w:rPr>
          <w:rStyle w:val="VerbatimStringTok"/>
        </w:rPr>
        <w:t xml:space="preserve">r"a[ie]"</w:t>
      </w:r>
      <w:r>
        <w:rPr>
          <w:rStyle w:val="NormalTok"/>
        </w:rPr>
        <w:t xml:space="preserve">, </w:t>
      </w:r>
      <w:r>
        <w:rPr>
          <w:rStyle w:val="StringTok"/>
        </w:rPr>
        <w:t xml:space="preserve">"e"</w:t>
      </w:r>
      <w:r>
        <w:rPr>
          <w:rStyle w:val="NormalTok"/>
        </w:rPr>
        <w:t xml:space="preserve">, s)</w:t>
      </w:r>
      <w:r>
        <w:br/>
      </w:r>
      <w:r>
        <w:rPr>
          <w:rStyle w:val="NormalTok"/>
        </w:rPr>
        <w:t xml:space="preserve">    s </w:t>
      </w:r>
      <w:r>
        <w:rPr>
          <w:rStyle w:val="OperatorTok"/>
        </w:rPr>
        <w:t xml:space="preserve">=</w:t>
      </w:r>
      <w:r>
        <w:rPr>
          <w:rStyle w:val="NormalTok"/>
        </w:rPr>
        <w:t xml:space="preserve"> re.sub(</w:t>
      </w:r>
      <w:r>
        <w:rPr>
          <w:rStyle w:val="VerbatimStringTok"/>
        </w:rPr>
        <w:t xml:space="preserve">r"(.)\1+"</w:t>
      </w:r>
      <w:r>
        <w:rPr>
          <w:rStyle w:val="NormalTok"/>
        </w:rPr>
        <w:t xml:space="preserve">, </w:t>
      </w:r>
      <w:r>
        <w:rPr>
          <w:rStyle w:val="VerbatimStringTok"/>
        </w:rPr>
        <w:t xml:space="preserve">r"\1"</w:t>
      </w:r>
      <w:r>
        <w:rPr>
          <w:rStyle w:val="NormalTok"/>
        </w:rPr>
        <w:t xml:space="preserve">, s)         </w:t>
      </w:r>
      <w:r>
        <w:rPr>
          <w:rStyle w:val="CommentTok"/>
        </w:rPr>
        <w:t xml:space="preserve"># collapse doubled letters</w:t>
      </w:r>
      <w:r>
        <w:br/>
      </w:r>
      <w:r>
        <w:rPr>
          <w:rStyle w:val="NormalTok"/>
        </w:rPr>
        <w:t xml:space="preserve">    s </w:t>
      </w:r>
      <w:r>
        <w:rPr>
          <w:rStyle w:val="OperatorTok"/>
        </w:rPr>
        <w:t xml:space="preserve">=</w:t>
      </w:r>
      <w:r>
        <w:rPr>
          <w:rStyle w:val="NormalTok"/>
        </w:rPr>
        <w:t xml:space="preserve"> re.sub(</w:t>
      </w:r>
      <w:r>
        <w:rPr>
          <w:rStyle w:val="VerbatimStringTok"/>
        </w:rPr>
        <w:t xml:space="preserve">r"([aeiou])n$"</w:t>
      </w:r>
      <w:r>
        <w:rPr>
          <w:rStyle w:val="NormalTok"/>
        </w:rPr>
        <w:t xml:space="preserve">, </w:t>
      </w:r>
      <w:r>
        <w:rPr>
          <w:rStyle w:val="VerbatimStringTok"/>
        </w:rPr>
        <w:t xml:space="preserve">r"\1"</w:t>
      </w:r>
      <w:r>
        <w:rPr>
          <w:rStyle w:val="NormalTok"/>
        </w:rPr>
        <w:t xml:space="preserve">, s)    </w:t>
      </w:r>
      <w:r>
        <w:rPr>
          <w:rStyle w:val="CommentTok"/>
        </w:rPr>
        <w:t xml:space="preserve"># drop word-final nasal n</w:t>
      </w:r>
      <w:r>
        <w:br/>
      </w:r>
      <w:r>
        <w:rPr>
          <w:rStyle w:val="NormalTok"/>
        </w:rPr>
        <w:t xml:space="preserve">    </w:t>
      </w:r>
      <w:r>
        <w:rPr>
          <w:rStyle w:val="ControlFlowTok"/>
        </w:rPr>
        <w:t xml:space="preserve">return</w:t>
      </w:r>
      <w:r>
        <w:rPr>
          <w:rStyle w:val="NormalTok"/>
        </w:rPr>
        <w:t xml:space="preserve"> 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Input spellings</w:t>
            </w:r>
          </w:p>
        </w:tc>
        <w:tc>
          <w:tcPr/>
          <w:p>
            <w:pPr>
              <w:pStyle w:val="Compact"/>
              <w:jc w:val="left"/>
            </w:pPr>
            <w:r>
              <w:t xml:space="preserve">Key</w:t>
            </w:r>
          </w:p>
        </w:tc>
        <w:tc>
          <w:tcPr/>
          <w:p>
            <w:pPr>
              <w:pStyle w:val="Compact"/>
              <w:jc w:val="left"/>
            </w:pPr>
            <w:r>
              <w:t xml:space="preserve">Lexicon word</w:t>
            </w:r>
          </w:p>
        </w:tc>
      </w:tr>
      <w:tr>
        <w:tc>
          <w:tcPr/>
          <w:p>
            <w:pPr>
              <w:pStyle w:val="Compact"/>
              <w:jc w:val="left"/>
            </w:pPr>
            <w:r>
              <w:t xml:space="preserve">bahut, bohot, bhot, boht, bahot</w:t>
            </w:r>
          </w:p>
        </w:tc>
        <w:tc>
          <w:tcPr/>
          <w:p>
            <w:pPr>
              <w:pStyle w:val="Compact"/>
              <w:jc w:val="left"/>
            </w:pPr>
            <w:r>
              <w:t xml:space="preserve">bot</w:t>
            </w:r>
          </w:p>
        </w:tc>
        <w:tc>
          <w:tcPr/>
          <w:p>
            <w:pPr>
              <w:pStyle w:val="Compact"/>
              <w:jc w:val="left"/>
            </w:pPr>
            <w:r>
              <w:t xml:space="preserve">बहुत</w:t>
            </w:r>
          </w:p>
        </w:tc>
      </w:tr>
      <w:tr>
        <w:tc>
          <w:tcPr/>
          <w:p>
            <w:pPr>
              <w:pStyle w:val="Compact"/>
              <w:jc w:val="left"/>
            </w:pPr>
            <w:r>
              <w:t xml:space="preserve">achha, accha, acha, achcha</w:t>
            </w:r>
          </w:p>
        </w:tc>
        <w:tc>
          <w:tcPr/>
          <w:p>
            <w:pPr>
              <w:pStyle w:val="Compact"/>
              <w:jc w:val="left"/>
            </w:pPr>
            <w:r>
              <w:t xml:space="preserve">aca</w:t>
            </w:r>
          </w:p>
        </w:tc>
        <w:tc>
          <w:tcPr/>
          <w:p>
            <w:pPr>
              <w:pStyle w:val="Compact"/>
              <w:jc w:val="left"/>
            </w:pPr>
            <w:r>
              <w:t xml:space="preserve">अच्छा</w:t>
            </w:r>
          </w:p>
        </w:tc>
      </w:tr>
      <w:tr>
        <w:tc>
          <w:tcPr/>
          <w:p>
            <w:pPr>
              <w:pStyle w:val="Compact"/>
              <w:jc w:val="left"/>
            </w:pPr>
            <w:r>
              <w:t xml:space="preserve">nahin, nahi, nai, nhi</w:t>
            </w:r>
          </w:p>
        </w:tc>
        <w:tc>
          <w:tcPr/>
          <w:p>
            <w:pPr>
              <w:pStyle w:val="Compact"/>
              <w:jc w:val="left"/>
            </w:pPr>
            <w:r>
              <w:t xml:space="preserve">ne (nhi gives ni, reached by the edit-distance fallback)</w:t>
            </w:r>
          </w:p>
        </w:tc>
        <w:tc>
          <w:tcPr/>
          <w:p>
            <w:pPr>
              <w:pStyle w:val="Compact"/>
              <w:jc w:val="left"/>
            </w:pPr>
            <w:r>
              <w:t xml:space="preserve">नहीं (also matches ने: resolved by scoring)</w:t>
            </w:r>
          </w:p>
        </w:tc>
      </w:tr>
      <w:tr>
        <w:tc>
          <w:tcPr/>
          <w:p>
            <w:pPr>
              <w:pStyle w:val="Compact"/>
              <w:jc w:val="left"/>
            </w:pPr>
            <w:r>
              <w:t xml:space="preserve">kharaab, kharab, khrab</w:t>
            </w:r>
          </w:p>
        </w:tc>
        <w:tc>
          <w:tcPr/>
          <w:p>
            <w:pPr>
              <w:pStyle w:val="Compact"/>
              <w:jc w:val="left"/>
            </w:pPr>
            <w:r>
              <w:t xml:space="preserve">karab, krab</w:t>
            </w:r>
          </w:p>
        </w:tc>
        <w:tc>
          <w:tcPr/>
          <w:p>
            <w:pPr>
              <w:pStyle w:val="Compact"/>
              <w:jc w:val="left"/>
            </w:pPr>
            <w:r>
              <w:t xml:space="preserve">ख़राब (edit distance links krab)</w:t>
            </w:r>
          </w:p>
        </w:tc>
      </w:tr>
      <w:tr>
        <w:tc>
          <w:tcPr/>
          <w:p>
            <w:pPr>
              <w:pStyle w:val="Compact"/>
              <w:jc w:val="left"/>
            </w:pPr>
            <w:r>
              <w:t xml:space="preserve">zaroor, jaroor, zarur, jarur</w:t>
            </w:r>
          </w:p>
        </w:tc>
        <w:tc>
          <w:tcPr/>
          <w:p>
            <w:pPr>
              <w:pStyle w:val="Compact"/>
              <w:jc w:val="left"/>
            </w:pPr>
            <w:r>
              <w:t xml:space="preserve">jarur</w:t>
            </w:r>
          </w:p>
        </w:tc>
        <w:tc>
          <w:tcPr/>
          <w:p>
            <w:pPr>
              <w:pStyle w:val="Compact"/>
              <w:jc w:val="left"/>
            </w:pPr>
            <w:r>
              <w:t xml:space="preserve">ज़रूर</w:t>
            </w:r>
          </w:p>
        </w:tc>
      </w:tr>
      <w:tr>
        <w:tc>
          <w:tcPr/>
          <w:p>
            <w:pPr>
              <w:pStyle w:val="Compact"/>
              <w:jc w:val="left"/>
            </w:pPr>
            <w:r>
              <w:t xml:space="preserve">theek, thik, tik</w:t>
            </w:r>
          </w:p>
        </w:tc>
        <w:tc>
          <w:tcPr/>
          <w:p>
            <w:pPr>
              <w:pStyle w:val="Compact"/>
              <w:jc w:val="left"/>
            </w:pPr>
            <w:r>
              <w:t xml:space="preserve">tik</w:t>
            </w:r>
          </w:p>
        </w:tc>
        <w:tc>
          <w:tcPr/>
          <w:p>
            <w:pPr>
              <w:pStyle w:val="Compact"/>
              <w:jc w:val="left"/>
            </w:pPr>
            <w:r>
              <w:t xml:space="preserve">ठीक</w:t>
            </w:r>
          </w:p>
        </w:tc>
      </w:tr>
      <w:tr>
        <w:tc>
          <w:tcPr/>
          <w:p>
            <w:pPr>
              <w:pStyle w:val="Compact"/>
              <w:jc w:val="left"/>
            </w:pPr>
            <w:r>
              <w:t xml:space="preserve">hai, he</w:t>
            </w:r>
          </w:p>
        </w:tc>
        <w:tc>
          <w:tcPr/>
          <w:p>
            <w:pPr>
              <w:pStyle w:val="Compact"/>
              <w:jc w:val="left"/>
            </w:pPr>
            <w:r>
              <w:t xml:space="preserve">he</w:t>
            </w:r>
          </w:p>
        </w:tc>
        <w:tc>
          <w:tcPr/>
          <w:p>
            <w:pPr>
              <w:pStyle w:val="Compact"/>
              <w:jc w:val="left"/>
            </w:pPr>
            <w:r>
              <w:t xml:space="preserve">है</w:t>
            </w:r>
          </w:p>
        </w:tc>
      </w:tr>
    </w:tbl>
    <w:p>
      <w:pPr>
        <w:pStyle w:val="BodyText"/>
      </w:pPr>
      <w:r>
        <w:t xml:space="preserve">All rows above were checked by running the function on Oct 26, 2026; they become its unit tests.</w:t>
      </w:r>
    </w:p>
    <w:p>
      <w:pPr>
        <w:pStyle w:val="BodyText"/>
      </w:pPr>
      <w:r>
        <w:t xml:space="preserve">When the key misses (krab vs karab), fall back to keys within edit distance 1, then to IndicXlit.</w:t>
      </w:r>
    </w:p>
    <w:bookmarkEnd w:id="43"/>
    <w:bookmarkStart w:id="44" w:name="scoring-each-candidate-lemma"/>
    <w:p>
      <w:pPr>
        <w:pStyle w:val="Heading3"/>
      </w:pPr>
      <w:r>
        <w:t xml:space="preserve">Scoring each candidate lemma</w:t>
      </w:r>
    </w:p>
    <w:p>
      <w:pPr>
        <w:pStyle w:val="SourceCode"/>
      </w:pPr>
      <w:r>
        <w:rPr>
          <w:rStyle w:val="FunctionTok"/>
        </w:rPr>
        <w:t xml:space="preserve">\text</w:t>
      </w:r>
      <w:r>
        <w:rPr>
          <w:rStyle w:val="NormalTok"/>
        </w:rPr>
        <w:t xml:space="preserve">{score}(w) = 2.0</w:t>
      </w:r>
      <w:r>
        <w:rPr>
          <w:rStyle w:val="FunctionTok"/>
        </w:rPr>
        <w:t xml:space="preserve">\,\log</w:t>
      </w:r>
      <w:r>
        <w:rPr>
          <w:rStyle w:val="NormalTok"/>
        </w:rPr>
        <w:t xml:space="preserve"> P(</w:t>
      </w:r>
      <w:r>
        <w:rPr>
          <w:rStyle w:val="FunctionTok"/>
        </w:rPr>
        <w:t xml:space="preserve">\text</w:t>
      </w:r>
      <w:r>
        <w:rPr>
          <w:rStyle w:val="NormalTok"/>
        </w:rPr>
        <w:t xml:space="preserve">{spelling}</w:t>
      </w:r>
      <w:r>
        <w:rPr>
          <w:rStyle w:val="FunctionTok"/>
        </w:rPr>
        <w:t xml:space="preserve">\mid</w:t>
      </w:r>
      <w:r>
        <w:rPr>
          <w:rStyle w:val="NormalTok"/>
        </w:rPr>
        <w:t xml:space="preserve"> w) + 1.0</w:t>
      </w:r>
      <w:r>
        <w:rPr>
          <w:rStyle w:val="FunctionTok"/>
        </w:rPr>
        <w:t xml:space="preserve">\,\log</w:t>
      </w:r>
      <w:r>
        <w:rPr>
          <w:rStyle w:val="NormalTok"/>
        </w:rPr>
        <w:t xml:space="preserve"> f(w) - 1.5</w:t>
      </w:r>
      <w:r>
        <w:rPr>
          <w:rStyle w:val="FunctionTok"/>
        </w:rPr>
        <w:t xml:space="preserve">\,</w:t>
      </w:r>
      <w:r>
        <w:rPr>
          <w:rStyle w:val="NormalTok"/>
        </w:rPr>
        <w:t xml:space="preserve">d(</w:t>
      </w:r>
      <w:r>
        <w:rPr>
          <w:rStyle w:val="FunctionTok"/>
        </w:rPr>
        <w:t xml:space="preserve">\text</w:t>
      </w:r>
      <w:r>
        <w:rPr>
          <w:rStyle w:val="NormalTok"/>
        </w:rPr>
        <w:t xml:space="preserve">{input}, v^*_w) + 1.0</w:t>
      </w:r>
      <w:r>
        <w:rPr>
          <w:rStyle w:val="FunctionTok"/>
        </w:rPr>
        <w:t xml:space="preserve">\,\log</w:t>
      </w:r>
      <w:r>
        <w:rPr>
          <w:rStyle w:val="NormalTok"/>
        </w:rPr>
        <w:t xml:space="preserve"> P_{LM}(w </w:t>
      </w:r>
      <w:r>
        <w:rPr>
          <w:rStyle w:val="FunctionTok"/>
        </w:rPr>
        <w:t xml:space="preserve">\mid</w:t>
      </w:r>
      <w:r>
        <w:rPr>
          <w:rStyle w:val="NormalTok"/>
        </w:rPr>
        <w:t xml:space="preserve"> </w:t>
      </w:r>
      <w:r>
        <w:rPr>
          <w:rStyle w:val="FunctionTok"/>
        </w:rPr>
        <w:t xml:space="preserve">\text</w:t>
      </w:r>
      <w:r>
        <w:rPr>
          <w:rStyle w:val="NormalTok"/>
        </w:rPr>
        <w:t xml:space="preserve">{context})</w:t>
      </w:r>
    </w:p>
    <w:p>
      <w:pPr>
        <w:numPr>
          <w:ilvl w:val="0"/>
          <w:numId w:val="1006"/>
        </w:numPr>
        <w:pStyle w:val="Compact"/>
      </w:pPr>
      <w:r>
        <w:t xml:space="preserve">P(spelling | w): share of attested spellings of w that equal the input (Dakshina and Aksharantar counts, add-one smoothed); 0.5 floor for rule-generated variants.</w:t>
      </w:r>
    </w:p>
    <w:p>
      <w:pPr>
        <w:numPr>
          <w:ilvl w:val="0"/>
          <w:numId w:val="1006"/>
        </w:numPr>
        <w:pStyle w:val="Compact"/>
      </w:pPr>
      <w:r>
        <w:t xml:space="preserve">f(w): word frequency (wordfreq Hindi list, normalized).</w:t>
      </w:r>
    </w:p>
    <w:p>
      <w:pPr>
        <w:numPr>
          <w:ilvl w:val="0"/>
          <w:numId w:val="1006"/>
        </w:numPr>
        <w:pStyle w:val="Compact"/>
      </w:pPr>
      <w:r>
        <w:t xml:space="preserve">d: weighted edit distance from the input to w's closest accepted variant v*, with costs: vowel length (a/aa, i/ee) 0.2, h insertion or deletion 0.3, doubling 0.2, v/w 0.1, z/j 0.3, any other edit 1.0.</w:t>
      </w:r>
    </w:p>
    <w:p>
      <w:pPr>
        <w:numPr>
          <w:ilvl w:val="0"/>
          <w:numId w:val="1006"/>
        </w:numPr>
        <w:pStyle w:val="Compact"/>
      </w:pPr>
      <w:r>
        <w:t xml:space="preserve">P_LM: the sentence-level language-model term, added only in the sentence reranker.</w:t>
      </w:r>
    </w:p>
    <w:p>
      <w:pPr>
        <w:pStyle w:val="FirstParagraph"/>
      </w:pPr>
      <w:r>
        <w:t xml:space="preserve">The weights 2.0 / 1.0 / 1.5 / 1.0 are starting values. Tune them by grid search on the Dakshina Hindi dev split, maximizing top-1 accuracy, and freeze them per lexicon version.</w:t>
      </w:r>
    </w:p>
    <w:bookmarkEnd w:id="44"/>
    <w:bookmarkStart w:id="45" w:name="confidence"/>
    <w:p>
      <w:pPr>
        <w:pStyle w:val="Heading3"/>
      </w:pPr>
      <w:r>
        <w:t xml:space="preserve">Confidence</w:t>
      </w:r>
    </w:p>
    <w:p>
      <w:pPr>
        <w:pStyle w:val="FirstParagraph"/>
      </w:pPr>
      <w:r>
        <w:t xml:space="preserve">Report confidence as the softmax margin between the top two candidates. Below 0.6, the UI shows the alternatives ("did you mean कि ki or की ki?") instead of silently picking.</w:t>
      </w:r>
    </w:p>
    <w:bookmarkEnd w:id="45"/>
    <w:bookmarkEnd w:id="46"/>
    <w:bookmarkStart w:id="48" w:name="X51caa3d479b09a636689bc0dbb17d6162c5b43f"/>
    <w:p>
      <w:pPr>
        <w:pStyle w:val="Heading2"/>
      </w:pPr>
      <w:r>
        <w:t xml:space="preserve">6. Grammar the engine and curriculum must model</w:t>
      </w:r>
    </w:p>
    <w:p>
      <w:pPr>
        <w:pStyle w:val="FirstParagraph"/>
      </w:pPr>
      <w:r>
        <w:t xml:space="preserve">Hindi inflects nouns, adjectives and verbs for gender, number and case, so the lexicon stores lemmas with paradigms, not just word forms. Every inflected form gets its own canonical spelling, generated from the stem so schwa deletion stays consistent.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Feature</w:t>
            </w:r>
          </w:p>
        </w:tc>
        <w:tc>
          <w:tcPr/>
          <w:p>
            <w:pPr>
              <w:pStyle w:val="Compact"/>
              <w:jc w:val="left"/>
            </w:pPr>
            <w:r>
              <w:t xml:space="preserve">Example</w:t>
            </w:r>
          </w:p>
        </w:tc>
        <w:tc>
          <w:tcPr/>
          <w:p>
            <w:pPr>
              <w:pStyle w:val="Compact"/>
              <w:jc w:val="left"/>
            </w:pPr>
            <w:r>
              <w:t xml:space="preserve">Engine requirement</w:t>
            </w:r>
          </w:p>
        </w:tc>
        <w:tc>
          <w:tcPr/>
          <w:p>
            <w:pPr>
              <w:pStyle w:val="Compact"/>
              <w:jc w:val="left"/>
            </w:pPr>
            <w:r>
              <w:t xml:space="preserve">Curriculum requirement</w:t>
            </w:r>
          </w:p>
        </w:tc>
      </w:tr>
      <w:tr>
        <w:tc>
          <w:tcPr/>
          <w:p>
            <w:pPr>
              <w:pStyle w:val="Compact"/>
              <w:jc w:val="left"/>
            </w:pPr>
            <w:r>
              <w:t xml:space="preserve">SOV word order, postpositions</w:t>
            </w:r>
          </w:p>
        </w:tc>
        <w:tc>
          <w:tcPr/>
          <w:p>
            <w:pPr>
              <w:pStyle w:val="Compact"/>
              <w:jc w:val="left"/>
            </w:pPr>
            <w:r>
              <w:t xml:space="preserve">main khaana khaata hoon (I food eat)</w:t>
            </w:r>
          </w:p>
        </w:tc>
        <w:tc>
          <w:tcPr/>
          <w:p>
            <w:pPr>
              <w:pStyle w:val="Compact"/>
              <w:jc w:val="left"/>
            </w:pPr>
            <w:r>
              <w:t xml:space="preserve">Gloss aligns Hindi order to English; never reorder the learner's Hindi</w:t>
            </w:r>
          </w:p>
        </w:tc>
        <w:tc>
          <w:tcPr/>
          <w:p>
            <w:pPr>
              <w:pStyle w:val="Compact"/>
              <w:jc w:val="left"/>
            </w:pPr>
            <w:r>
              <w:t xml:space="preserve">Early unit on word order</w:t>
            </w:r>
          </w:p>
        </w:tc>
      </w:tr>
      <w:tr>
        <w:tc>
          <w:tcPr/>
          <w:p>
            <w:pPr>
              <w:pStyle w:val="Compact"/>
              <w:jc w:val="left"/>
            </w:pPr>
            <w:r>
              <w:t xml:space="preserve">Two genders, agreement on adjectives and verbs</w:t>
            </w:r>
          </w:p>
        </w:tc>
        <w:tc>
          <w:tcPr/>
          <w:p>
            <w:pPr>
              <w:pStyle w:val="Compact"/>
              <w:jc w:val="left"/>
            </w:pPr>
            <w:r>
              <w:t xml:space="preserve">achha ladka / achhi ladki / achhe ladke</w:t>
            </w:r>
          </w:p>
        </w:tc>
        <w:tc>
          <w:tcPr/>
          <w:p>
            <w:pPr>
              <w:pStyle w:val="Compact"/>
              <w:jc w:val="left"/>
            </w:pPr>
            <w:r>
              <w:t xml:space="preserve">Lexicon stores gender; grader accepts only the agreeing form</w:t>
            </w:r>
          </w:p>
        </w:tc>
        <w:tc>
          <w:tcPr/>
          <w:p>
            <w:pPr>
              <w:pStyle w:val="Compact"/>
              <w:jc w:val="left"/>
            </w:pPr>
            <w:r>
              <w:t xml:space="preserve">Interleaved agreement drills</w:t>
            </w:r>
          </w:p>
        </w:tc>
      </w:tr>
      <w:tr>
        <w:tc>
          <w:tcPr/>
          <w:p>
            <w:pPr>
              <w:pStyle w:val="Compact"/>
              <w:jc w:val="left"/>
            </w:pPr>
            <w:r>
              <w:t xml:space="preserve">Direct vs oblique case</w:t>
            </w:r>
          </w:p>
        </w:tc>
        <w:tc>
          <w:tcPr/>
          <w:p>
            <w:pPr>
              <w:pStyle w:val="Compact"/>
              <w:jc w:val="left"/>
            </w:pPr>
            <w:r>
              <w:t xml:space="preserve">ladka → ladke ko, ghar → ghar mein</w:t>
            </w:r>
          </w:p>
        </w:tc>
        <w:tc>
          <w:tcPr/>
          <w:p>
            <w:pPr>
              <w:pStyle w:val="Compact"/>
              <w:jc w:val="left"/>
            </w:pPr>
            <w:r>
              <w:t xml:space="preserve">Paradigm table per noun class (-aa masculine, consonant-final, -i feminine)</w:t>
            </w:r>
          </w:p>
        </w:tc>
        <w:tc>
          <w:tcPr/>
          <w:p>
            <w:pPr>
              <w:pStyle w:val="Compact"/>
              <w:jc w:val="left"/>
            </w:pPr>
            <w:r>
              <w:t xml:space="preserve">Postpositions taught with oblique forms together</w:t>
            </w:r>
          </w:p>
        </w:tc>
      </w:tr>
      <w:tr>
        <w:tc>
          <w:tcPr/>
          <w:p>
            <w:pPr>
              <w:pStyle w:val="Compact"/>
              <w:jc w:val="left"/>
            </w:pPr>
            <w:r>
              <w:t xml:space="preserve">Possessive ka / ki / ke</w:t>
            </w:r>
          </w:p>
        </w:tc>
        <w:tc>
          <w:tcPr/>
          <w:p>
            <w:pPr>
              <w:pStyle w:val="Compact"/>
              <w:jc w:val="left"/>
            </w:pPr>
            <w:r>
              <w:t xml:space="preserve">Ram ka ghar, Ram ki gaadi</w:t>
            </w:r>
          </w:p>
        </w:tc>
        <w:tc>
          <w:tcPr/>
          <w:p>
            <w:pPr>
              <w:pStyle w:val="Compact"/>
              <w:jc w:val="left"/>
            </w:pPr>
            <w:r>
              <w:t xml:space="preserve">Agrees with the possessed noun, not the owner; a classic learner error</w:t>
            </w:r>
          </w:p>
        </w:tc>
        <w:tc>
          <w:tcPr/>
          <w:p>
            <w:pPr>
              <w:pStyle w:val="Compact"/>
              <w:jc w:val="left"/>
            </w:pPr>
            <w:r>
              <w:t xml:space="preserve">Explicit feedback message for wrong agreement</w:t>
            </w:r>
          </w:p>
        </w:tc>
      </w:tr>
      <w:tr>
        <w:tc>
          <w:tcPr/>
          <w:p>
            <w:pPr>
              <w:pStyle w:val="Compact"/>
              <w:jc w:val="left"/>
            </w:pPr>
            <w:r>
              <w:t xml:space="preserve">Ergative ne in perfective transitive</w:t>
            </w:r>
          </w:p>
        </w:tc>
        <w:tc>
          <w:tcPr/>
          <w:p>
            <w:pPr>
              <w:pStyle w:val="Compact"/>
              <w:jc w:val="left"/>
            </w:pPr>
            <w:r>
              <w:t xml:space="preserve">maine khaana khaaya</w:t>
            </w:r>
          </w:p>
        </w:tc>
        <w:tc>
          <w:tcPr/>
          <w:p>
            <w:pPr>
              <w:pStyle w:val="Compact"/>
              <w:jc w:val="left"/>
            </w:pPr>
            <w:r>
              <w:t xml:space="preserve">Verb agrees with the object, not the subject</w:t>
            </w:r>
          </w:p>
        </w:tc>
        <w:tc>
          <w:tcPr/>
          <w:p>
            <w:pPr>
              <w:pStyle w:val="Compact"/>
              <w:jc w:val="left"/>
            </w:pPr>
            <w:r>
              <w:t xml:space="preserve">Introduced at A2, after habitual and progressive tenses</w:t>
            </w:r>
          </w:p>
        </w:tc>
      </w:tr>
      <w:tr>
        <w:tc>
          <w:tcPr/>
          <w:p>
            <w:pPr>
              <w:pStyle w:val="Compact"/>
              <w:jc w:val="left"/>
            </w:pPr>
            <w:r>
              <w:t xml:space="preserve">Honorific pronouns tu / tum / aap</w:t>
            </w:r>
          </w:p>
        </w:tc>
        <w:tc>
          <w:tcPr/>
          <w:p>
            <w:pPr>
              <w:pStyle w:val="Compact"/>
              <w:jc w:val="left"/>
            </w:pPr>
            <w:r>
              <w:t xml:space="preserve">tu ja, tum jao, aap jaiye</w:t>
            </w:r>
          </w:p>
        </w:tc>
        <w:tc>
          <w:tcPr/>
          <w:p>
            <w:pPr>
              <w:pStyle w:val="Compact"/>
              <w:jc w:val="left"/>
            </w:pPr>
            <w:r>
              <w:t xml:space="preserve">Verb form depends on pronoun level; translator tags register</w:t>
            </w:r>
          </w:p>
        </w:tc>
        <w:tc>
          <w:tcPr/>
          <w:p>
            <w:pPr>
              <w:pStyle w:val="Compact"/>
              <w:jc w:val="left"/>
            </w:pPr>
            <w:r>
              <w:t xml:space="preserve">Learner chooses a default politeness level; aap taught first</w:t>
            </w:r>
          </w:p>
        </w:tc>
      </w:tr>
      <w:tr>
        <w:tc>
          <w:tcPr/>
          <w:p>
            <w:pPr>
              <w:pStyle w:val="Compact"/>
              <w:jc w:val="left"/>
            </w:pPr>
            <w:r>
              <w:t xml:space="preserve">Speaker gender in first person</w:t>
            </w:r>
          </w:p>
        </w:tc>
        <w:tc>
          <w:tcPr/>
          <w:p>
            <w:pPr>
              <w:pStyle w:val="Compact"/>
              <w:jc w:val="left"/>
            </w:pPr>
            <w:r>
              <w:t xml:space="preserve">main jaata hoon (m) / main jaati hoon (f)</w:t>
            </w:r>
          </w:p>
        </w:tc>
        <w:tc>
          <w:tcPr/>
          <w:p>
            <w:pPr>
              <w:pStyle w:val="Compact"/>
              <w:jc w:val="left"/>
            </w:pPr>
            <w:r>
              <w:t xml:space="preserve">English → Hindi output must use the learner's chosen gender</w:t>
            </w:r>
          </w:p>
        </w:tc>
        <w:tc>
          <w:tcPr/>
          <w:p>
            <w:pPr>
              <w:pStyle w:val="Compact"/>
              <w:jc w:val="left"/>
            </w:pPr>
            <w:r>
              <w:t xml:space="preserve">Profile setting asked at onboarding</w:t>
            </w:r>
          </w:p>
        </w:tc>
      </w:tr>
      <w:tr>
        <w:tc>
          <w:tcPr/>
          <w:p>
            <w:pPr>
              <w:pStyle w:val="Compact"/>
              <w:jc w:val="left"/>
            </w:pPr>
            <w:r>
              <w:t xml:space="preserve">Compound and light verbs</w:t>
            </w:r>
          </w:p>
        </w:tc>
        <w:tc>
          <w:tcPr/>
          <w:p>
            <w:pPr>
              <w:pStyle w:val="Compact"/>
              <w:jc w:val="left"/>
            </w:pPr>
            <w:r>
              <w:t xml:space="preserve">kar dena, ho jaana, kaam karna</w:t>
            </w:r>
          </w:p>
        </w:tc>
        <w:tc>
          <w:tcPr/>
          <w:p>
            <w:pPr>
              <w:pStyle w:val="Compact"/>
              <w:jc w:val="left"/>
            </w:pPr>
            <w:r>
              <w:t xml:space="preserve">Multi-word lexicon entries</w:t>
            </w:r>
          </w:p>
        </w:tc>
        <w:tc>
          <w:tcPr/>
          <w:p>
            <w:pPr>
              <w:pStyle w:val="Compact"/>
              <w:jc w:val="left"/>
            </w:pPr>
            <w:r>
              <w:t xml:space="preserve">Taught as chunks</w:t>
            </w:r>
          </w:p>
        </w:tc>
      </w:tr>
    </w:tbl>
    <w:p>
      <w:pPr>
        <w:pStyle w:val="BodyText"/>
      </w:pPr>
      <w:r>
        <w:rPr>
          <w:bCs/>
          <w:b/>
        </w:rPr>
        <w:t xml:space="preserve">Known MT bias.</w:t>
      </w:r>
      <w:r>
        <w:t xml:space="preserve"> </w:t>
      </w:r>
      <w:r>
        <w:t xml:space="preserve">A developer fine-tuning IndicTrans2 for conversation reports that its English → Hindi output predominantly takes a male perspective (</w:t>
      </w:r>
      <w:hyperlink r:id="rId47">
        <w:r>
          <w:rPr>
            <w:rStyle w:val="Hyperlink"/>
          </w:rPr>
          <w:t xml:space="preserve">indictrans2-conv</w:t>
        </w:r>
      </w:hyperlink>
      <w:r>
        <w:t xml:space="preserve">). For first-person sentences the app must regenerate or re-inflect output to the learner's gender, and test this explicitly.</w:t>
      </w:r>
    </w:p>
    <w:p>
      <w:pPr>
        <w:pStyle w:val="BodyText"/>
      </w:pPr>
      <w:r>
        <w:rPr>
          <w:bCs/>
          <w:b/>
        </w:rPr>
        <w:t xml:space="preserve">Paradigm generation.</w:t>
      </w:r>
      <w:r>
        <w:t xml:space="preserve"> </w:t>
      </w:r>
      <w:r>
        <w:t xml:space="preserve">Phase 1 ships hand-written paradigm rules for the three regular noun classes, regular adjectives (-aa / -i / -e), and regular verb tense forms (-ta, -ta hai, raha hai, -ega, -aa / -ya perfective). Irregular forms (gaya, kiya, diya, liya, hua) are listed explicitly in the lexicon.</w:t>
      </w:r>
    </w:p>
    <w:bookmarkEnd w:id="48"/>
    <w:bookmarkStart w:id="50" w:name="Xd338d422f111348287e24a0d96d69010e3b3403"/>
    <w:p>
      <w:pPr>
        <w:pStyle w:val="Heading2"/>
      </w:pPr>
      <w:r>
        <w:t xml:space="preserve">7. Ambiguity classes and worked examples</w:t>
      </w:r>
    </w:p>
    <w:p>
      <w:pPr>
        <w:pStyle w:val="FirstParagraph"/>
      </w:pPr>
      <w:r>
        <w:t xml:space="preserve">Most resolution errors fall into a small number of known classes; each has a named strategy and its own test set, so regressions are visible per class.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Class</w:t>
            </w:r>
          </w:p>
        </w:tc>
        <w:tc>
          <w:tcPr/>
          <w:p>
            <w:pPr>
              <w:pStyle w:val="Compact"/>
              <w:jc w:val="left"/>
            </w:pPr>
            <w:r>
              <w:t xml:space="preserve">Example</w:t>
            </w:r>
          </w:p>
        </w:tc>
        <w:tc>
          <w:tcPr/>
          <w:p>
            <w:pPr>
              <w:pStyle w:val="Compact"/>
              <w:jc w:val="left"/>
            </w:pPr>
            <w:r>
              <w:t xml:space="preserve">Resolution</w:t>
            </w:r>
          </w:p>
        </w:tc>
      </w:tr>
      <w:tr>
        <w:tc>
          <w:tcPr/>
          <w:p>
            <w:pPr>
              <w:pStyle w:val="Compact"/>
              <w:jc w:val="left"/>
            </w:pPr>
            <w:r>
              <w:t xml:space="preserve">Hindi / English homographs</w:t>
            </w:r>
          </w:p>
        </w:tc>
        <w:tc>
          <w:tcPr/>
          <w:p>
            <w:pPr>
              <w:pStyle w:val="Compact"/>
              <w:jc w:val="left"/>
            </w:pPr>
            <w:r>
              <w:t xml:space="preserve">main (मैं / main), to (तो / to), hi (ही / hi), is (इस / is), me (में / me), log (लोग / log)</w:t>
            </w:r>
          </w:p>
        </w:tc>
        <w:tc>
          <w:tcPr/>
          <w:p>
            <w:pPr>
              <w:pStyle w:val="Compact"/>
              <w:jc w:val="left"/>
            </w:pPr>
            <w:r>
              <w:t xml:space="preserve">Token language ID uses neighbours: a homograph between two confident Hindi tokens is Hindi. Sentence-level LID (IndicLID's hin_Latn vs eng_Latn) breaks ties</w:t>
            </w:r>
          </w:p>
        </w:tc>
      </w:tr>
      <w:tr>
        <w:tc>
          <w:tcPr/>
          <w:p>
            <w:pPr>
              <w:pStyle w:val="Compact"/>
              <w:jc w:val="left"/>
            </w:pPr>
            <w:r>
              <w:t xml:space="preserve">Same key, different word</w:t>
            </w:r>
          </w:p>
        </w:tc>
        <w:tc>
          <w:tcPr/>
          <w:p>
            <w:pPr>
              <w:pStyle w:val="Compact"/>
              <w:jc w:val="left"/>
            </w:pPr>
            <w:r>
              <w:t xml:space="preserve">ki → कि / की; nahi → नहीं / ने</w:t>
            </w:r>
          </w:p>
        </w:tc>
        <w:tc>
          <w:tcPr/>
          <w:p>
            <w:pPr>
              <w:pStyle w:val="Compact"/>
              <w:jc w:val="left"/>
            </w:pPr>
            <w:r>
              <w:t xml:space="preserve">Language-model reranking; show alternatives below 0.6 confidence</w:t>
            </w:r>
          </w:p>
        </w:tc>
      </w:tr>
      <w:tr>
        <w:tc>
          <w:tcPr/>
          <w:p>
            <w:pPr>
              <w:pStyle w:val="Compact"/>
              <w:jc w:val="left"/>
            </w:pPr>
            <w:r>
              <w:t xml:space="preserve">Lossy canonical letters</w:t>
            </w:r>
          </w:p>
        </w:tc>
        <w:tc>
          <w:tcPr/>
          <w:p>
            <w:pPr>
              <w:pStyle w:val="Compact"/>
              <w:jc w:val="left"/>
            </w:pPr>
            <w:r>
              <w:t xml:space="preserve">tota → तोता; t could be त or ट</w:t>
            </w:r>
          </w:p>
        </w:tc>
        <w:tc>
          <w:tcPr/>
          <w:p>
            <w:pPr>
              <w:pStyle w:val="Compact"/>
              <w:jc w:val="left"/>
            </w:pPr>
            <w:r>
              <w:t xml:space="preserve">Lexicon lookup decides; rule converter is never used in the Roman → Devanagari direction</w:t>
            </w:r>
          </w:p>
        </w:tc>
      </w:tr>
      <w:tr>
        <w:tc>
          <w:tcPr/>
          <w:p>
            <w:pPr>
              <w:pStyle w:val="Compact"/>
              <w:jc w:val="left"/>
            </w:pPr>
            <w:r>
              <w:t xml:space="preserve">Word-final a</w:t>
            </w:r>
          </w:p>
        </w:tc>
        <w:tc>
          <w:tcPr/>
          <w:p>
            <w:pPr>
              <w:pStyle w:val="Compact"/>
              <w:jc w:val="left"/>
            </w:pPr>
            <w:r>
              <w:t xml:space="preserve">mitra (retained schwa) vs ladka (आ)</w:t>
            </w:r>
          </w:p>
        </w:tc>
        <w:tc>
          <w:tcPr/>
          <w:p>
            <w:pPr>
              <w:pStyle w:val="Compact"/>
              <w:jc w:val="left"/>
            </w:pPr>
            <w:r>
              <w:t xml:space="preserve">Retained-final list in the lexicon</w:t>
            </w:r>
          </w:p>
        </w:tc>
      </w:tr>
      <w:tr>
        <w:tc>
          <w:tcPr/>
          <w:p>
            <w:pPr>
              <w:pStyle w:val="Compact"/>
              <w:jc w:val="left"/>
            </w:pPr>
            <w:r>
              <w:t xml:space="preserve">Nukta omitted</w:t>
            </w:r>
          </w:p>
        </w:tc>
        <w:tc>
          <w:tcPr/>
          <w:p>
            <w:pPr>
              <w:pStyle w:val="Compact"/>
              <w:jc w:val="left"/>
            </w:pPr>
            <w:r>
              <w:t xml:space="preserve">jaroor for ज़रूर</w:t>
            </w:r>
          </w:p>
        </w:tc>
        <w:tc>
          <w:tcPr/>
          <w:p>
            <w:pPr>
              <w:pStyle w:val="Compact"/>
              <w:jc w:val="left"/>
            </w:pPr>
            <w:r>
              <w:t xml:space="preserve">Match key drops nukta; storage keeps it</w:t>
            </w:r>
          </w:p>
        </w:tc>
      </w:tr>
      <w:tr>
        <w:tc>
          <w:tcPr/>
          <w:p>
            <w:pPr>
              <w:pStyle w:val="Compact"/>
              <w:jc w:val="left"/>
            </w:pPr>
            <w:r>
              <w:t xml:space="preserve">Same word, two meanings</w:t>
            </w:r>
          </w:p>
        </w:tc>
        <w:tc>
          <w:tcPr/>
          <w:p>
            <w:pPr>
              <w:pStyle w:val="Compact"/>
              <w:jc w:val="left"/>
            </w:pPr>
            <w:r>
              <w:t xml:space="preserve">kal = yesterday or tomorrow</w:t>
            </w:r>
          </w:p>
        </w:tc>
        <w:tc>
          <w:tcPr/>
          <w:p>
            <w:pPr>
              <w:pStyle w:val="Compact"/>
              <w:jc w:val="left"/>
            </w:pPr>
            <w:r>
              <w:t xml:space="preserve">Not a resolver problem: MT uses tense (kal ja raha hoon → tomorrow); gloss shows both senses</w:t>
            </w:r>
          </w:p>
        </w:tc>
      </w:tr>
      <w:tr>
        <w:tc>
          <w:tcPr/>
          <w:p>
            <w:pPr>
              <w:pStyle w:val="Compact"/>
              <w:jc w:val="left"/>
            </w:pPr>
            <w:r>
              <w:t xml:space="preserve">English loans</w:t>
            </w:r>
          </w:p>
        </w:tc>
        <w:tc>
          <w:tcPr/>
          <w:p>
            <w:pPr>
              <w:pStyle w:val="Compact"/>
              <w:jc w:val="left"/>
            </w:pPr>
            <w:r>
              <w:t xml:space="preserve">phone, doctor, train</w:t>
            </w:r>
          </w:p>
        </w:tc>
        <w:tc>
          <w:tcPr/>
          <w:p>
            <w:pPr>
              <w:pStyle w:val="Compact"/>
              <w:jc w:val="left"/>
            </w:pPr>
            <w:r>
              <w:t xml:space="preserve">Lexicon loan entries map English spelling ↔ Devanagari (फ़ोन); display keeps the English spelling</w:t>
            </w:r>
          </w:p>
        </w:tc>
      </w:tr>
      <w:tr>
        <w:tc>
          <w:tcPr/>
          <w:p>
            <w:pPr>
              <w:pStyle w:val="Compact"/>
              <w:jc w:val="left"/>
            </w:pPr>
            <w:r>
              <w:t xml:space="preserve">Unknown words, names</w:t>
            </w:r>
          </w:p>
        </w:tc>
        <w:tc>
          <w:tcPr/>
          <w:p>
            <w:pPr>
              <w:pStyle w:val="Compact"/>
              <w:jc w:val="left"/>
            </w:pPr>
            <w:r>
              <w:t xml:space="preserve">priyanka, gurgaon</w:t>
            </w:r>
          </w:p>
        </w:tc>
        <w:tc>
          <w:tcPr/>
          <w:p>
            <w:pPr>
              <w:pStyle w:val="Compact"/>
              <w:jc w:val="left"/>
            </w:pPr>
            <w:r>
              <w:t xml:space="preserve">IndicXlit top-k, LM-reranked; marked low confidence</w:t>
            </w:r>
          </w:p>
        </w:tc>
      </w:tr>
    </w:tbl>
    <w:bookmarkStart w:id="49" w:name="end-to-end-examples"/>
    <w:p>
      <w:pPr>
        <w:pStyle w:val="Heading3"/>
      </w:pPr>
      <w:r>
        <w:t xml:space="preserve">End-to-end examples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Learner types</w:t>
            </w:r>
          </w:p>
        </w:tc>
        <w:tc>
          <w:tcPr/>
          <w:p>
            <w:pPr>
              <w:pStyle w:val="Compact"/>
              <w:jc w:val="left"/>
            </w:pPr>
            <w:r>
              <w:t xml:space="preserve">Resolved Devanagari</w:t>
            </w:r>
          </w:p>
        </w:tc>
        <w:tc>
          <w:tcPr/>
          <w:p>
            <w:pPr>
              <w:pStyle w:val="Compact"/>
              <w:jc w:val="left"/>
            </w:pPr>
            <w:r>
              <w:t xml:space="preserve">Canonical shown back</w:t>
            </w:r>
          </w:p>
        </w:tc>
        <w:tc>
          <w:tcPr/>
          <w:p>
            <w:pPr>
              <w:pStyle w:val="Compact"/>
              <w:jc w:val="left"/>
            </w:pPr>
            <w:r>
              <w:t xml:space="preserve">English</w:t>
            </w:r>
          </w:p>
        </w:tc>
      </w:tr>
      <w:tr>
        <w:tc>
          <w:tcPr/>
          <w:p>
            <w:pPr>
              <w:pStyle w:val="Compact"/>
              <w:jc w:val="left"/>
            </w:pPr>
            <w:r>
              <w:t xml:space="preserve">mujhe bohot bhook lagi hai</w:t>
            </w:r>
          </w:p>
        </w:tc>
        <w:tc>
          <w:tcPr/>
          <w:p>
            <w:pPr>
              <w:pStyle w:val="Compact"/>
              <w:jc w:val="left"/>
            </w:pPr>
            <w:r>
              <w:t xml:space="preserve">मुझे बहुत भूख लगी है</w:t>
            </w:r>
          </w:p>
        </w:tc>
        <w:tc>
          <w:tcPr/>
          <w:p>
            <w:pPr>
              <w:pStyle w:val="Compact"/>
              <w:jc w:val="left"/>
            </w:pPr>
            <w:r>
              <w:t xml:space="preserve">mujhe</w:t>
            </w:r>
            <w:r>
              <w:t xml:space="preserve"> </w:t>
            </w:r>
            <w:r>
              <w:rPr>
                <w:bCs/>
                <w:b/>
              </w:rPr>
              <w:t xml:space="preserve">bahut bhookh</w:t>
            </w:r>
            <w:r>
              <w:t xml:space="preserve"> </w:t>
            </w:r>
            <w:r>
              <w:t xml:space="preserve">lagi hai</w:t>
            </w:r>
          </w:p>
        </w:tc>
        <w:tc>
          <w:tcPr/>
          <w:p>
            <w:pPr>
              <w:pStyle w:val="Compact"/>
              <w:jc w:val="left"/>
            </w:pPr>
            <w:r>
              <w:t xml:space="preserve">I am very hungry</w:t>
            </w:r>
          </w:p>
        </w:tc>
      </w:tr>
      <w:tr>
        <w:tc>
          <w:tcPr/>
          <w:p>
            <w:pPr>
              <w:pStyle w:val="Compact"/>
              <w:jc w:val="left"/>
            </w:pPr>
            <w:r>
              <w:t xml:space="preserve">mera phone kharab h</w:t>
            </w:r>
          </w:p>
        </w:tc>
        <w:tc>
          <w:tcPr/>
          <w:p>
            <w:pPr>
              <w:pStyle w:val="Compact"/>
              <w:jc w:val="left"/>
            </w:pPr>
            <w:r>
              <w:t xml:space="preserve">मेरा फ़ोन ख़राब है</w:t>
            </w:r>
          </w:p>
        </w:tc>
        <w:tc>
          <w:tcPr/>
          <w:p>
            <w:pPr>
              <w:pStyle w:val="Compact"/>
              <w:jc w:val="left"/>
            </w:pPr>
            <w:r>
              <w:t xml:space="preserve">mera phone</w:t>
            </w:r>
            <w:r>
              <w:t xml:space="preserve"> </w:t>
            </w:r>
            <w:r>
              <w:rPr>
                <w:bCs/>
                <w:b/>
              </w:rPr>
              <w:t xml:space="preserve">kharaab hai</w:t>
            </w:r>
          </w:p>
        </w:tc>
        <w:tc>
          <w:tcPr/>
          <w:p>
            <w:pPr>
              <w:pStyle w:val="Compact"/>
              <w:jc w:val="left"/>
            </w:pPr>
            <w:r>
              <w:t xml:space="preserve">My phone is broken</w:t>
            </w:r>
          </w:p>
        </w:tc>
      </w:tr>
      <w:tr>
        <w:tc>
          <w:tcPr/>
          <w:p>
            <w:pPr>
              <w:pStyle w:val="Compact"/>
              <w:jc w:val="left"/>
            </w:pPr>
            <w:r>
              <w:t xml:space="preserve">main kal dilli ja rha hu</w:t>
            </w:r>
          </w:p>
        </w:tc>
        <w:tc>
          <w:tcPr/>
          <w:p>
            <w:pPr>
              <w:pStyle w:val="Compact"/>
              <w:jc w:val="left"/>
            </w:pPr>
            <w:r>
              <w:t xml:space="preserve">मैं कल दिल्ली जा रहा हूँ</w:t>
            </w:r>
          </w:p>
        </w:tc>
        <w:tc>
          <w:tcPr/>
          <w:p>
            <w:pPr>
              <w:pStyle w:val="Compact"/>
              <w:jc w:val="left"/>
            </w:pPr>
            <w:r>
              <w:t xml:space="preserve">main kal dilli ja</w:t>
            </w:r>
            <w:r>
              <w:t xml:space="preserve"> </w:t>
            </w:r>
            <w:r>
              <w:rPr>
                <w:bCs/>
                <w:b/>
              </w:rPr>
              <w:t xml:space="preserve">raha hoon</w:t>
            </w:r>
          </w:p>
        </w:tc>
        <w:tc>
          <w:tcPr/>
          <w:p>
            <w:pPr>
              <w:pStyle w:val="Compact"/>
              <w:jc w:val="left"/>
            </w:pPr>
            <w:r>
              <w:t xml:space="preserve">I am going to Delhi tomorrow</w:t>
            </w:r>
          </w:p>
        </w:tc>
      </w:tr>
      <w:tr>
        <w:tc>
          <w:tcPr/>
          <w:p>
            <w:pPr>
              <w:pStyle w:val="Compact"/>
              <w:jc w:val="left"/>
            </w:pPr>
            <w:r>
              <w:t xml:space="preserve">main to ghar pe hi hu</w:t>
            </w:r>
          </w:p>
        </w:tc>
        <w:tc>
          <w:tcPr/>
          <w:p>
            <w:pPr>
              <w:pStyle w:val="Compact"/>
              <w:jc w:val="left"/>
            </w:pPr>
            <w:r>
              <w:t xml:space="preserve">मैं तो घर पे ही हूँ</w:t>
            </w:r>
          </w:p>
        </w:tc>
        <w:tc>
          <w:tcPr/>
          <w:p>
            <w:pPr>
              <w:pStyle w:val="Compact"/>
              <w:jc w:val="left"/>
            </w:pPr>
            <w:r>
              <w:t xml:space="preserve">main to ghar pe hi</w:t>
            </w:r>
            <w:r>
              <w:t xml:space="preserve"> </w:t>
            </w:r>
            <w:r>
              <w:rPr>
                <w:bCs/>
                <w:b/>
              </w:rPr>
              <w:t xml:space="preserve">hoon</w:t>
            </w:r>
          </w:p>
        </w:tc>
        <w:tc>
          <w:tcPr/>
          <w:p>
            <w:pPr>
              <w:pStyle w:val="Compact"/>
              <w:jc w:val="left"/>
            </w:pPr>
            <w:r>
              <w:t xml:space="preserve">I'm just at home</w:t>
            </w:r>
          </w:p>
        </w:tc>
      </w:tr>
    </w:tbl>
    <w:p>
      <w:pPr>
        <w:pStyle w:val="BodyText"/>
      </w:pPr>
      <w:r>
        <w:t xml:space="preserve">Bold marks the words whose spelling differs from the learner's input; the app shows these as gentle respelling notes, never as errors.</w:t>
      </w:r>
    </w:p>
    <w:bookmarkEnd w:id="49"/>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1" Target="https://aclanthology.org/2020.acl-main.696" TargetMode="External" /><Relationship Type="http://schemas.openxmlformats.org/officeDocument/2006/relationships/hyperlink" Id="rId22" Target="https://auditory.org/asamtgs/asa93ott/4pSP/4pSP13.html" TargetMode="External" /><Relationship Type="http://schemas.openxmlformats.org/officeDocument/2006/relationships/hyperlink" Id="rId38" Target="https://codepoints.net/U+0958" TargetMode="External" /><Relationship Type="http://schemas.openxmlformats.org/officeDocument/2006/relationships/hyperlink" Id="rId37" Target="https://corp.unicode.org/pipermail/unicode/2025-April/011441.html" TargetMode="External" /><Relationship Type="http://schemas.openxmlformats.org/officeDocument/2006/relationships/hyperlink" Id="rId32" Target="https://en.wikipedia.org/wiki/Schwa_deletion_in_Indo-Aryan_languages" TargetMode="External" /><Relationship Type="http://schemas.openxmlformats.org/officeDocument/2006/relationships/hyperlink" Id="rId30" Target="https://forms.mpi.nl/node/48164" TargetMode="External" /><Relationship Type="http://schemas.openxmlformats.org/officeDocument/2006/relationships/hyperlink" Id="rId33" Target="https://github.com/aryamanarora/schwa-deletion" TargetMode="External" /><Relationship Type="http://schemas.openxmlformats.org/officeDocument/2006/relationships/hyperlink" Id="rId47" Target="https://github.com/saurabhv749/indictrans2-conv" TargetMode="External" /><Relationship Type="http://schemas.openxmlformats.org/officeDocument/2006/relationships/hyperlink" Id="rId23" Target="https://labs.sonicfield.org/library/cross-language-speech-perception-in-adults-phonemic-phonetic-and-acoustic-contri" TargetMode="External" /><Relationship Type="http://schemas.openxmlformats.org/officeDocument/2006/relationships/hyperlink" Id="rId39" Target="https://www.github.com/google-research/nisaba" TargetMode="External" /></Relationships>
</file>

<file path=word/_rels/footnotes.xml.rels><?xml version="1.0" encoding="UTF-8"?><Relationships xmlns="http://schemas.openxmlformats.org/package/2006/relationships"><Relationship Type="http://schemas.openxmlformats.org/officeDocument/2006/relationships/hyperlink" Id="rId31" Target="https://aclanthology.org/2020.acl-main.696" TargetMode="External" /><Relationship Type="http://schemas.openxmlformats.org/officeDocument/2006/relationships/hyperlink" Id="rId22" Target="https://auditory.org/asamtgs/asa93ott/4pSP/4pSP13.html" TargetMode="External" /><Relationship Type="http://schemas.openxmlformats.org/officeDocument/2006/relationships/hyperlink" Id="rId38" Target="https://codepoints.net/U+0958" TargetMode="External" /><Relationship Type="http://schemas.openxmlformats.org/officeDocument/2006/relationships/hyperlink" Id="rId37" Target="https://corp.unicode.org/pipermail/unicode/2025-April/011441.html" TargetMode="External" /><Relationship Type="http://schemas.openxmlformats.org/officeDocument/2006/relationships/hyperlink" Id="rId32" Target="https://en.wikipedia.org/wiki/Schwa_deletion_in_Indo-Aryan_languages" TargetMode="External" /><Relationship Type="http://schemas.openxmlformats.org/officeDocument/2006/relationships/hyperlink" Id="rId30" Target="https://forms.mpi.nl/node/48164" TargetMode="External" /><Relationship Type="http://schemas.openxmlformats.org/officeDocument/2006/relationships/hyperlink" Id="rId33" Target="https://github.com/aryamanarora/schwa-deletion" TargetMode="External" /><Relationship Type="http://schemas.openxmlformats.org/officeDocument/2006/relationships/hyperlink" Id="rId47" Target="https://github.com/saurabhv749/indictrans2-conv" TargetMode="External" /><Relationship Type="http://schemas.openxmlformats.org/officeDocument/2006/relationships/hyperlink" Id="rId23" Target="https://labs.sonicfield.org/library/cross-language-speech-perception-in-adults-phonemic-phonetic-and-acoustic-contri" TargetMode="External" /><Relationship Type="http://schemas.openxmlformats.org/officeDocument/2006/relationships/hyperlink" Id="rId39" Target="https://www.github.com/google-research/nisab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2026-10-26T23:34:42Z</dcterms:created>
  <dcterms:modified xsi:type="dcterms:W3CDTF">2026-10-26T23:34:42Z</dcterms:modified>
</cp:coreProperties>
</file>

<file path=docProps/custom.xml><?xml version="1.0" encoding="utf-8"?>
<Properties xmlns="http://schemas.openxmlformats.org/officeDocument/2006/custom-properties" xmlns:vt="http://schemas.openxmlformats.org/officeDocument/2006/docPropsVTypes"/>
</file>