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development-plan"/>
    <w:p>
      <w:pPr>
        <w:pStyle w:val="Heading1"/>
      </w:pPr>
      <w:r>
        <w:t xml:space="preserve">Development plan</w:t>
      </w:r>
    </w:p>
    <w:p>
      <w:pPr>
        <w:pStyle w:val="FirstParagraph"/>
      </w:pPr>
      <w:r>
        <w:t xml:space="preserve">Tickets are written so a new developer can pick one up cold: each names its inputs, its output, and the test that proves it is done.</w:t>
      </w:r>
    </w:p>
    <w:bookmarkStart w:id="20" w:name="X32fab4da9d2cc1496a169751f48e95857e61906"/>
    <w:p>
      <w:pPr>
        <w:pStyle w:val="Heading2"/>
      </w:pPr>
      <w:r>
        <w:t xml:space="preserve">1. Repository and conventions</w:t>
      </w:r>
    </w:p>
    <w:p>
      <w:pPr>
        <w:pStyle w:val="FirstParagraph"/>
      </w:pPr>
      <w:r>
        <w:t xml:space="preserve">One monorepo, three deployables (engine+API, app, data build), and the spec tabs exported into</w:t>
      </w:r>
      <w:r>
        <w:t xml:space="preserve"> </w:t>
      </w:r>
      <w:r>
        <w:rPr>
          <w:rStyle w:val="VerbatimChar"/>
        </w:rPr>
        <w:t xml:space="preserve">docs/spec</w:t>
      </w:r>
      <w:r>
        <w:t xml:space="preserve"> </w:t>
      </w:r>
      <w:r>
        <w:t xml:space="preserve">so code review can link to them.</w:t>
      </w:r>
    </w:p>
    <w:p>
      <w:pPr>
        <w:pStyle w:val="SourceCode"/>
      </w:pPr>
      <w:r>
        <w:rPr>
          <w:rStyle w:val="VerbatimChar"/>
        </w:rPr>
        <w:t xml:space="preserve">hinglishvinglish/</w:t>
      </w:r>
      <w:r>
        <w:br/>
      </w:r>
      <w:r>
        <w:rPr>
          <w:rStyle w:val="VerbatimChar"/>
        </w:rPr>
        <w:t xml:space="preserve">├── engine/                 # Python package `hv`</w:t>
      </w:r>
      <w:r>
        <w:br/>
      </w:r>
      <w:r>
        <w:rPr>
          <w:rStyle w:val="VerbatimChar"/>
        </w:rPr>
        <w:t xml:space="preserve">│   ├── hv/core/            # Token, Candidate, Resolution, LanguagePack protocol</w:t>
      </w:r>
      <w:r>
        <w:br/>
      </w:r>
      <w:r>
        <w:rPr>
          <w:rStyle w:val="VerbatimChar"/>
        </w:rPr>
        <w:t xml:space="preserve">│   ├── hv/langs/hi/        # Hindi pack: normalize, scheme, schwa, key, paradigms</w:t>
      </w:r>
      <w:r>
        <w:br/>
      </w:r>
      <w:r>
        <w:rPr>
          <w:rStyle w:val="VerbatimChar"/>
        </w:rPr>
        <w:t xml:space="preserve">│   ├── hv/resolve/         # langid, candidates, rerank</w:t>
      </w:r>
      <w:r>
        <w:br/>
      </w:r>
      <w:r>
        <w:rPr>
          <w:rStyle w:val="VerbatimChar"/>
        </w:rPr>
        <w:t xml:space="preserve">│   ├── hv/translate/       # phrase memory, NMT adapter, gloss</w:t>
      </w:r>
      <w:r>
        <w:br/>
      </w:r>
      <w:r>
        <w:rPr>
          <w:rStyle w:val="VerbatimChar"/>
        </w:rPr>
        <w:t xml:space="preserve">│   ├── hv/learn/           # grader, scheduler wrapper, curriculum</w:t>
      </w:r>
      <w:r>
        <w:br/>
      </w:r>
      <w:r>
        <w:rPr>
          <w:rStyle w:val="VerbatimChar"/>
        </w:rPr>
        <w:t xml:space="preserve">│   └── tests/              # unit, golden, property, contract</w:t>
      </w:r>
      <w:r>
        <w:br/>
      </w:r>
      <w:r>
        <w:rPr>
          <w:rStyle w:val="VerbatimChar"/>
        </w:rPr>
        <w:t xml:space="preserve">├── api/                    # FastAPI app; imports hv</w:t>
      </w:r>
      <w:r>
        <w:br/>
      </w:r>
      <w:r>
        <w:rPr>
          <w:rStyle w:val="VerbatimChar"/>
        </w:rPr>
        <w:t xml:space="preserve">├── app/                    # Expo + TypeScript</w:t>
      </w:r>
      <w:r>
        <w:br/>
      </w:r>
      <w:r>
        <w:rPr>
          <w:rStyle w:val="VerbatimChar"/>
        </w:rPr>
        <w:t xml:space="preserve">│   └── src/offline/        # TS port of normalize, key, lookup; ts-fsrs</w:t>
      </w:r>
      <w:r>
        <w:br/>
      </w:r>
      <w:r>
        <w:rPr>
          <w:rStyle w:val="VerbatimChar"/>
        </w:rPr>
        <w:t xml:space="preserve">├── data-build/             # ingest + build scripts -&gt; lexicon-&lt;ver&gt;.sqlite</w:t>
      </w:r>
      <w:r>
        <w:br/>
      </w:r>
      <w:r>
        <w:rPr>
          <w:rStyle w:val="VerbatimChar"/>
        </w:rPr>
        <w:t xml:space="preserve">│   ├── sources.yaml        # every source, URL, checksum, license tag</w:t>
      </w:r>
      <w:r>
        <w:br/>
      </w:r>
      <w:r>
        <w:rPr>
          <w:rStyle w:val="VerbatimChar"/>
        </w:rPr>
        <w:t xml:space="preserve">│   └── curated/            # hand-maintained overrides, phrases, paradigms (CSV)</w:t>
      </w:r>
      <w:r>
        <w:br/>
      </w:r>
      <w:r>
        <w:rPr>
          <w:rStyle w:val="VerbatimChar"/>
        </w:rPr>
        <w:t xml:space="preserve">├── eval/                   # gold sets, benchmark runners, reports</w:t>
      </w:r>
      <w:r>
        <w:br/>
      </w:r>
      <w:r>
        <w:rPr>
          <w:rStyle w:val="VerbatimChar"/>
        </w:rPr>
        <w:t xml:space="preserve">└── docs/spec/              # exported spec tabs; golden tests generated from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for environments, ruff for lint and format, mypy strict, pytest + hypothesis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pnpm, ESLint, Vitest, strict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Actions: lint, type-check, unit and golden tests on every PR; gold-set evaluation nightly and on any change under langs/ or data-build/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and API: semver. HV-Roman scheme: major on any canonical change. Lexicon: calendar version (2026.11.0) plus the scheme version it was built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sources are never committed;</w:t>
            </w:r>
            <w:r>
              <w:t xml:space="preserve"> </w:t>
            </w:r>
            <w:r>
              <w:rPr>
                <w:rStyle w:val="VerbatimChar"/>
              </w:rPr>
              <w:t xml:space="preserve">sources.yaml</w:t>
            </w:r>
            <w:r>
              <w:t xml:space="preserve"> </w:t>
            </w:r>
            <w:r>
              <w:t xml:space="preserve">pins URL and SHA-256, and the build refuses a checksum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tests, updated spec tab if behavior changed, and the eval report shows no regression on any ambiguity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Curated data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requests to CSVs in</w:t>
            </w:r>
            <w:r>
              <w:t xml:space="preserve"> </w:t>
            </w:r>
            <w:r>
              <w:rPr>
                <w:rStyle w:val="VerbatimChar"/>
              </w:rPr>
              <w:t xml:space="preserve">curated/</w:t>
            </w:r>
            <w:r>
              <w:t xml:space="preserve">, reviewed by a Hindi-speaking reviewer</w:t>
            </w:r>
          </w:p>
        </w:tc>
      </w:tr>
    </w:tbl>
    <w:bookmarkEnd w:id="20"/>
    <w:bookmarkStart w:id="23" w:name="X4de6505c9b3ebac824dc4405ad18f425bbe250e"/>
    <w:p>
      <w:pPr>
        <w:pStyle w:val="Heading2"/>
      </w:pPr>
      <w:r>
        <w:t xml:space="preserve">2. Phase 0 and Phase 1 backlog</w:t>
      </w:r>
    </w:p>
    <w:p>
      <w:pPr>
        <w:pStyle w:val="FirstParagraph"/>
      </w:pPr>
      <w:r>
        <w:t xml:space="preserve">Phase 0 builds the deterministic core and the test harness; Phase 1 makes romanized input resolve reliably. No model downloads are needed until P1-07.</w:t>
      </w:r>
    </w:p>
    <w:bookmarkStart w:id="21" w:name="phase-0-foundations"/>
    <w:p>
      <w:pPr>
        <w:pStyle w:val="Heading3"/>
      </w:pPr>
      <w:r>
        <w:t xml:space="preserve">Phase 0: Foundations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 scaffold, CI, tooling (Development plan §1)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runs lint, types, tests on a PR; a failing test blocks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types and LanguagePack protocol (Architecture §3)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mypy strict passes; a stub pack satisfies the contract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Devanagari normalizer + match key (Linguistics 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row of the §4 table is a passing test; hypothesis test: idempotent on random Devanagari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normalizer (Linguistics 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for Latin; diacritic input folds to ASCII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mapping + context rules (Linguistics §2, §3 context rules)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tests generated from the §2 and §3 tables all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schwa deletion (Linguistics §3)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§3 examples pass; accuracy measured and reported on Arora et al.'s Hindi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sources.yaml + license tags + checksum fetcher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fails on checksum mismatch or a source with no license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sets: Dakshina Hindi dev/test lexicon and 10k romanized sentences, split and frozen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in eval/ with a README stating provenance; test split never used for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Kaggle runtime download from the old app; CLI calls the new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cli.py</w:t>
            </w:r>
            <w:r>
              <w:t xml:space="preserve"> </w:t>
            </w:r>
            <w:r>
              <w:t xml:space="preserve">runs offline with no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P0-05</w:t>
            </w:r>
          </w:p>
        </w:tc>
      </w:tr>
    </w:tbl>
    <w:bookmarkEnd w:id="21"/>
    <w:bookmarkStart w:id="22" w:name="phase-1-romanization-engine"/>
    <w:p>
      <w:pPr>
        <w:pStyle w:val="Heading3"/>
      </w:pPr>
      <w:r>
        <w:t xml:space="preserve">Phase 1: Romanization engine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Lexicon schema + build script producing lexicon-&lt;ver&gt;.sqlite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matches Plan overview; build is reproducible (same inputs → identical file hash)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Dakshina romanization lexicon with attestation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 rows carry source=dakshina and counts; spot check of 100 rows by a Hindi 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Aksharantar Hindi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source=aksharantar; duplicates merged with Dakshina, counts summed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Rule-generated variants (accepted-input column of Linguistics §2)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lemma has its canonical + rule variants; no variant maps to more than 50 lemmas without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Paradigm generator for regular nouns, adjectives, verbs (Linguistics §6)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forms for 200 test lemmas match a native speaker's list at ≥ 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Phonetic key + weighted edit distance (Linguistics §5)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tables pass; keys indexed in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IndicXlit fallback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top-5 Devanagari for unseen words; cached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language ID (homograph-aware)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 token accuracy on a 500-sentence hand-labeled code-mixed set (to be built in this ticket)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scoring + weight tuning on Dakshina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Tuned weights committed; top-1 on Dakshina test beats IndicXlit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P1-02–P1-07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Arora et al. schwa classifier behind a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Beats the rule on held-out words; enabled only if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Round-trip CI 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lexicon entry, resolving its canonical spelling returns that entry; 100%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P1-09</w:t>
            </w:r>
          </w:p>
        </w:tc>
      </w:tr>
    </w:tbl>
    <w:p>
      <w:pPr>
        <w:pStyle w:val="BodyText"/>
      </w:pPr>
      <w:r>
        <w:t xml:space="preserve">Estimate (one engine developer): Phase 0 about 3 weeks, Phase 1 about 4–5 weeks.</w:t>
      </w:r>
    </w:p>
    <w:bookmarkEnd w:id="22"/>
    <w:bookmarkEnd w:id="23"/>
    <w:bookmarkStart w:id="26" w:name="Xf04a87c244c4c239497d30194298825903d7137"/>
    <w:p>
      <w:pPr>
        <w:pStyle w:val="Heading2"/>
      </w:pPr>
      <w:r>
        <w:t xml:space="preserve">3. Phase 2 and Phase 3 backlog</w:t>
      </w:r>
    </w:p>
    <w:p>
      <w:pPr>
        <w:pStyle w:val="FirstParagraph"/>
      </w:pPr>
      <w:r>
        <w:t xml:space="preserve">Phase 2 adds translation and the API; Phase 3 is the first learner-facing release, so the app work starts here in parallel.</w:t>
      </w:r>
    </w:p>
    <w:bookmarkStart w:id="24" w:name="phase-2-translation-and-api"/>
    <w:p>
      <w:pPr>
        <w:pStyle w:val="Heading3"/>
      </w:pPr>
      <w:r>
        <w:t xml:space="preserve">Phase 2: Translation and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KenLM 5-gram on normalized Hindi Wikipedia (Dakshina native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built reproducibly; reranking improves sentence-level word accuracy on the Dakshina romanized 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 memory: 600 curated A1–A2 phrases written in-house, native-speaker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in curated/ with English, Devanagari, canonical, register, unit; owned content, no third-party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IndicTrans2 adapter, both directions (dist-200M)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Batching, sentence splitting, IndicProcessor pre/post-processing; deterministic decoding (beam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Translator: phrase memory first, NMT otherwise; gloss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phrase hits never call NMT; every Hindi token gets a lemma gloss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P2-02, P2-03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Speaker-gender and politeness handling for English → Hindi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set of 100 first-person sentences: 100% use the requested gender; politeness tags respected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service with the §4 Architecture endpoints (resolve, translate, romanize, lexicon)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generated; contract tests; problem+json errors; version fields in every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 evaluation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chrF++ on IN22-Conv with Devanagari input vs our romanized-then-resolved input, reported per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and memory measurement; ONNX or CTranslate2 conversion if budgets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§5 table updated with measured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P2-06</w:t>
            </w:r>
          </w:p>
        </w:tc>
      </w:tr>
    </w:tbl>
    <w:bookmarkEnd w:id="24"/>
    <w:bookmarkStart w:id="25" w:name="phase-3-learning-mvp"/>
    <w:p>
      <w:pPr>
        <w:pStyle w:val="Heading3"/>
      </w:pPr>
      <w:r>
        <w:t xml:space="preserve">Phase 3: Learning MVP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schema (users, cards, review_log, decks) + 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versioned; row-level security on per-user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Grader with the outcome → rating map (Learning science §2)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Table-driven tests for every row of the rating map, including wrong-inflection → 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service on py-fsrs; session builder (due first, cap 100, 10 new, interleaved)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60-day learner produces sensible due counts; sibling burying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curriculum content: 12 units, word lists, sentences, cloze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Native-speaker reviewed; every item resolves through the engine without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batch: Indic Parler-TTS audio for all A1 items in two 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files on storage; 5% random sample checked by a native speaker for schwa and nasal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app: onboarding (gender, politeness, goal), study session, five card types, feedback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iOS, Android and web builds; screen-reader labels on all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Translator screen with gloss and save-to-deck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sentence becomes cards in the learner's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P2-06, P3-06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study: TS port of normalize/key/lookup + ts-fsrs +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passes the same golden tests as Python (shared JSON fixtures); offline reviews sync idempotently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P3-02, P3-06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Pilot: 20–50 learners for two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and retention metrics (Learning science §4) reported; top 20 grading complaints triaged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P3-01–P3-08</w:t>
            </w:r>
          </w:p>
        </w:tc>
      </w:tr>
    </w:tbl>
    <w:p>
      <w:pPr>
        <w:pStyle w:val="BodyText"/>
      </w:pPr>
      <w:r>
        <w:t xml:space="preserve">Estimate (one engine developer, one app developer): Phase 2 about 4 weeks, Phase 3 about 6 weeks including the pilot.</w:t>
      </w:r>
    </w:p>
    <w:bookmarkEnd w:id="25"/>
    <w:bookmarkEnd w:id="26"/>
    <w:bookmarkStart w:id="28" w:name="Xbb06a93161d959140ea52b0112036047b3487cc"/>
    <w:p>
      <w:pPr>
        <w:pStyle w:val="Heading2"/>
      </w:pPr>
      <w:r>
        <w:t xml:space="preserve">4. Phase 4 backlog and launch checklist</w:t>
      </w:r>
    </w:p>
    <w:p>
      <w:pPr>
        <w:pStyle w:val="FirstParagraph"/>
      </w:pPr>
      <w:r>
        <w:t xml:space="preserve">Phase 4 turns the pilot into a public app: the A2 level, script bridge, pronunciation training, and the operational work a public launch needs.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 curriculum (to about 1,500 lemmas): perfective + ne, compound verbs, modals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Native-speaker reviewed; same engine checks as P3-04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bridge, four stages with per-letter-group gates (Learning science §3)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thresholds configurable; stage changes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Minimal-pair perception trainer (त/ट, द/ड, aspirated pairs, nasal vowels)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four voices per pair; feedback each trial; unseen-voice test set held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recordings for the core 500 words, replacing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guide, consent forms, loudness-normalized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Per-learner FSRS optimization job (weekly)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only above a minimum review count; log loss not worse than global parameters, else keep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dashboard: known words, retention, script stage, delayed-test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match server-side metric definitions exactly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Graded reading passages served at ≥ 95% known-token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computed from the learner's known-word set at request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framework (learner-level randomization, pre-registered 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experiment from Learning science §4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export and deletion, privacy notice, age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tested; deletion removes rows and audio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P3-01</w:t>
            </w:r>
          </w:p>
        </w:tc>
      </w:tr>
    </w:tbl>
    <w:bookmarkStart w:id="27" w:name="launch-checklist"/>
    <w:p>
      <w:pPr>
        <w:pStyle w:val="Heading3"/>
      </w:pPr>
      <w:r>
        <w:t xml:space="preserve">Launch checklist</w:t>
      </w:r>
    </w:p>
    <w:p>
      <w:pPr>
        <w:numPr>
          <w:ilvl w:val="0"/>
          <w:numId w:val="1001"/>
        </w:numPr>
        <w:pStyle w:val="Compact"/>
      </w:pPr>
      <w:r>
        <w:t xml:space="preserve">☐ Data &amp; licensing tab: every source in the release build is tagged commercial-OK, or the build is explicitly non-commercial</w:t>
      </w:r>
    </w:p>
    <w:p>
      <w:pPr>
        <w:numPr>
          <w:ilvl w:val="0"/>
          <w:numId w:val="1001"/>
        </w:numPr>
        <w:pStyle w:val="Compact"/>
      </w:pPr>
      <w:r>
        <w:t xml:space="preserve">☐ Round-trip invariant at 100% for the shipped lexicon</w:t>
      </w:r>
    </w:p>
    <w:p>
      <w:pPr>
        <w:numPr>
          <w:ilvl w:val="0"/>
          <w:numId w:val="1001"/>
        </w:numPr>
        <w:pStyle w:val="Compact"/>
      </w:pPr>
      <w:r>
        <w:t xml:space="preserve">☐ No regression on any ambiguity-class test set versus the pilot build</w:t>
      </w:r>
    </w:p>
    <w:p>
      <w:pPr>
        <w:numPr>
          <w:ilvl w:val="0"/>
          <w:numId w:val="1001"/>
        </w:numPr>
        <w:pStyle w:val="Compact"/>
      </w:pPr>
      <w:r>
        <w:t xml:space="preserve">☐ Measured latency meets the Architecture §5 budgets, or the budgets were revised with sign-off</w:t>
      </w:r>
    </w:p>
    <w:p>
      <w:pPr>
        <w:numPr>
          <w:ilvl w:val="0"/>
          <w:numId w:val="1001"/>
        </w:numPr>
        <w:pStyle w:val="Compact"/>
      </w:pPr>
      <w:r>
        <w:t xml:space="preserve">☐ Native-speaker review of all A1–A2 content and a 5% audio sample</w:t>
      </w:r>
    </w:p>
    <w:p>
      <w:pPr>
        <w:numPr>
          <w:ilvl w:val="0"/>
          <w:numId w:val="1001"/>
        </w:numPr>
        <w:pStyle w:val="Compact"/>
      </w:pPr>
      <w:r>
        <w:t xml:space="preserve">☐ Crash-free sessions above 99.5% in the final beta week</w:t>
      </w:r>
    </w:p>
    <w:p>
      <w:pPr>
        <w:numPr>
          <w:ilvl w:val="0"/>
          <w:numId w:val="1001"/>
        </w:numPr>
        <w:pStyle w:val="Compact"/>
      </w:pPr>
      <w:r>
        <w:t xml:space="preserve">☐ Privacy notice, export, deletion and age gate live</w:t>
      </w:r>
    </w:p>
    <w:p>
      <w:pPr>
        <w:numPr>
          <w:ilvl w:val="0"/>
          <w:numId w:val="1001"/>
        </w:numPr>
        <w:pStyle w:val="Compact"/>
      </w:pPr>
      <w:r>
        <w:t xml:space="preserve">☐ Store listings, accessibility review (screen reader, dynamic type) done</w:t>
      </w:r>
    </w:p>
    <w:p>
      <w:pPr>
        <w:pStyle w:val="FirstParagraph"/>
      </w:pPr>
      <w:r>
        <w:t xml:space="preserve">Estimate: Phase 4 about 8 weeks with the two-developer team plus a part-time Hindi content reviewer, so roughly 25–27 weeks from Phase 0 to public launch.</w:t>
      </w:r>
    </w:p>
    <w:bookmarkEnd w:id="27"/>
    <w:bookmarkEnd w:id="28"/>
    <w:bookmarkStart w:id="31" w:name="Xbbfb0a09d8d7d199d8e505d24c35abe453cfd1c"/>
    <w:p>
      <w:pPr>
        <w:pStyle w:val="Heading2"/>
      </w:pPr>
      <w:r>
        <w:t xml:space="preserve">5. Testing strategy</w:t>
      </w:r>
    </w:p>
    <w:p>
      <w:pPr>
        <w:pStyle w:val="FirstParagraph"/>
      </w:pPr>
      <w:r>
        <w:t xml:space="preserve">Seven layers, from milliseconds to weeks; the first four run on every pull request and the gold-set layer gates merges that touch language code or data.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function's documented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tables in the Linguistics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fixtures generated from docs/spec, shared by Python and the TypeScript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idempotent; canonical round-trip; key stable under case and repeat-letter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hypothesis-generated strings and lexicon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LanguagePack satisfies the protocol; API matches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and real 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 word accuracy, sentence word accuracy, per ambiguity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Dakshina Hindi test split, hand-labeled code-mixed set, ambiguity-class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 + PRs touching langs/ or data-build/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chrF++ (sacrebleu) on IN22-Conv: Devanagari input vs romanized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IN22-Conv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Adequacy and fluency of translations and respellings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sampled sentences per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release</w:t>
            </w:r>
          </w:p>
        </w:tc>
      </w:tr>
    </w:tbl>
    <w:bookmarkStart w:id="29" w:name="human-evaluation-protocol"/>
    <w:p>
      <w:pPr>
        <w:pStyle w:val="Heading3"/>
      </w:pPr>
      <w:r>
        <w:t xml:space="preserve">Human evaluation protocol</w:t>
      </w:r>
    </w:p>
    <w:p>
      <w:pPr>
        <w:numPr>
          <w:ilvl w:val="0"/>
          <w:numId w:val="1002"/>
        </w:numPr>
        <w:pStyle w:val="Compact"/>
      </w:pPr>
      <w:r>
        <w:t xml:space="preserve">Sample 200 sentences: 100 from real (consented) learner inputs, 100 from IN22-Conv romanized by a native speaker.</w:t>
      </w:r>
    </w:p>
    <w:p>
      <w:pPr>
        <w:numPr>
          <w:ilvl w:val="0"/>
          <w:numId w:val="1002"/>
        </w:numPr>
        <w:pStyle w:val="Compact"/>
      </w:pPr>
      <w:r>
        <w:t xml:space="preserve">Two bilingual raters score each output 1–5 for adequacy and fluency, blind to system version.</w:t>
      </w:r>
    </w:p>
    <w:p>
      <w:pPr>
        <w:numPr>
          <w:ilvl w:val="0"/>
          <w:numId w:val="1002"/>
        </w:numPr>
        <w:pStyle w:val="Compact"/>
      </w:pPr>
      <w:r>
        <w:t xml:space="preserve">Report mean scores and inter-rater agreement; disagreements of two or more points go to a third rater.</w:t>
      </w:r>
    </w:p>
    <w:p>
      <w:pPr>
        <w:numPr>
          <w:ilvl w:val="0"/>
          <w:numId w:val="1002"/>
        </w:numPr>
        <w:pStyle w:val="Compact"/>
      </w:pPr>
      <w:r>
        <w:t xml:space="preserve">Any release whose adequacy drops by 0.2 or more versus the previous release is blocked pending review.</w:t>
      </w:r>
    </w:p>
    <w:bookmarkEnd w:id="29"/>
    <w:bookmarkStart w:id="30" w:name="gold-set-hygiene"/>
    <w:p>
      <w:pPr>
        <w:pStyle w:val="Heading3"/>
      </w:pPr>
      <w:r>
        <w:t xml:space="preserve">Gold-set hygiene</w:t>
      </w:r>
    </w:p>
    <w:p>
      <w:pPr>
        <w:pStyle w:val="FirstParagraph"/>
      </w:pPr>
      <w:r>
        <w:t xml:space="preserve">The Dakshina test split and the code-mixed set are frozen at P0-08 and never used for tuning or curated-list decisions. When a mistake from the test set is fixed by a curated override, the item moves to a separate "seen" file and is no longer counted as test.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2026-10-26T23:34:43Z</dcterms:created>
  <dcterms:modified xsi:type="dcterms:W3CDTF">2026-10-26T23:34:43Z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