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AuditGPT – Investor FAQ &amp; Executive Summary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What is AuditGPT?</w:t>
      </w:r>
      <w:r>
        <w:br/>
      </w:r>
      <w:r>
        <w:t xml:space="preserve">AuditGPT is an AI-powered platform that instantly scans smart contracts for both security vulnerabilities and legal compliance risks. It combines static analysis (via tools like Slither), GPT-based code explanation, and regulatory rule mapping (e.g., MiCA, SEC, FATF) into a single platform.</w:t>
      </w:r>
    </w:p>
    <w:p>
      <w:pPr>
        <w:pStyle w:val="BodyText"/>
      </w:pPr>
      <w:r>
        <w:rPr>
          <w:b/>
          <w:bCs/>
        </w:rPr>
        <w:t xml:space="preserve">Market Opportunity:</w:t>
      </w:r>
      <w:r>
        <w:br/>
      </w:r>
      <w:r>
        <w:t xml:space="preserve">Blockchain adoption is accelerating while regulation is catching up. Billions have been lost due to smart contract vulnerabilities. The traditional auditing process is expensive and slow. There’s a critical need for fast, affordable, and regulation-aware tools.</w:t>
      </w:r>
    </w:p>
    <w:p>
      <w:pPr>
        <w:pStyle w:val="BodyText"/>
      </w:pPr>
      <w:r>
        <w:rPr>
          <w:b/>
          <w:bCs/>
        </w:rPr>
        <w:t xml:space="preserve">Solution:</w:t>
      </w:r>
      <w:r>
        <w:br/>
      </w:r>
      <w:r>
        <w:t xml:space="preserve">AuditGPT delivers instant, AI-assisted code analysis and compliance validation via a web app and developer API — saving time, reducing costs, and reducing regulatory exposure for Web3 builders.</w:t>
      </w:r>
    </w:p>
    <w:p>
      <w:pPr>
        <w:pStyle w:val="BodyText"/>
      </w:pPr>
      <w:r>
        <w:rPr>
          <w:b/>
          <w:bCs/>
        </w:rPr>
        <w:t xml:space="preserve">Stage:</w:t>
      </w:r>
      <w:r>
        <w:br/>
      </w:r>
      <w:r>
        <w:t xml:space="preserve">Prototype &amp; concept validation phase (Phase 0). Team is building MVP with focus on LLM integration + Slither analysis + MiCA/SEC compliance flags.</w:t>
      </w:r>
    </w:p>
    <w:p>
      <w:pPr>
        <w:pStyle w:val="BodyText"/>
      </w:pPr>
      <w:r>
        <w:rPr>
          <w:b/>
          <w:bCs/>
        </w:rPr>
        <w:t xml:space="preserve">Funding:</w:t>
      </w:r>
      <w:r>
        <w:br/>
      </w:r>
      <w:r>
        <w:t xml:space="preserve">Raising $200k pre-seed to fund 12-month runway — product development, security research, and go-to-market.</w:t>
      </w:r>
    </w:p>
    <w:p>
      <w:r>
        <w:pict>
          <v:rect style="width:0;height:1.5pt" o:hralign="center" o:hrstd="t" o:hr="t"/>
        </w:pict>
      </w:r>
    </w:p>
    <w:bookmarkEnd w:id="20"/>
    <w:bookmarkStart w:id="31" w:name="investor-faqs"/>
    <w:p>
      <w:pPr>
        <w:pStyle w:val="Heading2"/>
      </w:pPr>
      <w:r>
        <w:t xml:space="preserve">Investor FAQs</w:t>
      </w:r>
    </w:p>
    <w:bookmarkStart w:id="21" w:name="what-problem-does-auditgpt-solve"/>
    <w:p>
      <w:pPr>
        <w:pStyle w:val="Heading3"/>
      </w:pPr>
      <w:r>
        <w:t xml:space="preserve">1. What problem does AuditGPT solve?</w:t>
      </w:r>
    </w:p>
    <w:p>
      <w:pPr>
        <w:pStyle w:val="Compact"/>
        <w:numPr>
          <w:ilvl w:val="0"/>
          <w:numId w:val="1001"/>
        </w:numPr>
      </w:pPr>
      <w:r>
        <w:t xml:space="preserve">Smart contracts are frequently exploited due to code vulnerabilities.</w:t>
      </w:r>
    </w:p>
    <w:p>
      <w:pPr>
        <w:pStyle w:val="Compact"/>
        <w:numPr>
          <w:ilvl w:val="0"/>
          <w:numId w:val="1001"/>
        </w:numPr>
      </w:pPr>
      <w:r>
        <w:t xml:space="preserve">Manual audits are expensive and inaccessible to most startups.</w:t>
      </w:r>
    </w:p>
    <w:p>
      <w:pPr>
        <w:pStyle w:val="Compact"/>
        <w:numPr>
          <w:ilvl w:val="0"/>
          <w:numId w:val="1001"/>
        </w:numPr>
      </w:pPr>
      <w:r>
        <w:t xml:space="preserve">No current tools offer combined security + legal compliance scanning.</w:t>
      </w:r>
    </w:p>
    <w:bookmarkEnd w:id="21"/>
    <w:bookmarkStart w:id="22" w:name="who-are-your-target-customers"/>
    <w:p>
      <w:pPr>
        <w:pStyle w:val="Heading3"/>
      </w:pPr>
      <w:r>
        <w:t xml:space="preserve">2. Who are your target customers?</w:t>
      </w:r>
    </w:p>
    <w:p>
      <w:pPr>
        <w:pStyle w:val="Compact"/>
        <w:numPr>
          <w:ilvl w:val="0"/>
          <w:numId w:val="1002"/>
        </w:numPr>
      </w:pPr>
      <w:r>
        <w:t xml:space="preserve">Web3 startups on Ethereum, Polygon, BNB, etc.</w:t>
      </w:r>
    </w:p>
    <w:p>
      <w:pPr>
        <w:pStyle w:val="Compact"/>
        <w:numPr>
          <w:ilvl w:val="0"/>
          <w:numId w:val="1002"/>
        </w:numPr>
      </w:pPr>
      <w:r>
        <w:t xml:space="preserve">DAOs and protocol treasuries</w:t>
      </w:r>
    </w:p>
    <w:p>
      <w:pPr>
        <w:pStyle w:val="Compact"/>
        <w:numPr>
          <w:ilvl w:val="0"/>
          <w:numId w:val="1002"/>
        </w:numPr>
      </w:pPr>
      <w:r>
        <w:t xml:space="preserve">Launchpads, incubators, and hackathons</w:t>
      </w:r>
    </w:p>
    <w:p>
      <w:pPr>
        <w:pStyle w:val="Compact"/>
        <w:numPr>
          <w:ilvl w:val="0"/>
          <w:numId w:val="1002"/>
        </w:numPr>
      </w:pPr>
      <w:r>
        <w:t xml:space="preserve">Freelance and in-house Solidity developers</w:t>
      </w:r>
    </w:p>
    <w:bookmarkEnd w:id="22"/>
    <w:bookmarkStart w:id="23" w:name="X72847d7af6dd0dd166d94b1ab56bf7fedde8deb"/>
    <w:p>
      <w:pPr>
        <w:pStyle w:val="Heading3"/>
      </w:pPr>
      <w:r>
        <w:t xml:space="preserve">3. How is this different from CertiK or Trail of Bits?</w:t>
      </w:r>
    </w:p>
    <w:p>
      <w:pPr>
        <w:pStyle w:val="Compact"/>
        <w:numPr>
          <w:ilvl w:val="0"/>
          <w:numId w:val="1003"/>
        </w:numPr>
      </w:pPr>
      <w:r>
        <w:t xml:space="preserve">They offer manual audits — we provide instant, AI-powered analysis.</w:t>
      </w:r>
    </w:p>
    <w:p>
      <w:pPr>
        <w:pStyle w:val="Compact"/>
        <w:numPr>
          <w:ilvl w:val="0"/>
          <w:numId w:val="1003"/>
        </w:numPr>
      </w:pPr>
      <w:r>
        <w:t xml:space="preserve">No existing tools map code to regulations like MiCA/SEC — we do.</w:t>
      </w:r>
    </w:p>
    <w:p>
      <w:pPr>
        <w:pStyle w:val="Compact"/>
        <w:numPr>
          <w:ilvl w:val="0"/>
          <w:numId w:val="1003"/>
        </w:numPr>
      </w:pPr>
      <w:r>
        <w:t xml:space="preserve">We offer an interactive dev experience and API — they don’t.</w:t>
      </w:r>
    </w:p>
    <w:bookmarkEnd w:id="23"/>
    <w:bookmarkStart w:id="24" w:name="what-are-the-core-technologies"/>
    <w:p>
      <w:pPr>
        <w:pStyle w:val="Heading3"/>
      </w:pPr>
      <w:r>
        <w:t xml:space="preserve">4. What are the core technologies?</w:t>
      </w:r>
    </w:p>
    <w:p>
      <w:pPr>
        <w:pStyle w:val="Compact"/>
        <w:numPr>
          <w:ilvl w:val="0"/>
          <w:numId w:val="1004"/>
        </w:numPr>
      </w:pPr>
      <w:r>
        <w:t xml:space="preserve">GPT-4/O-based contract explainer and vulnerability reasoning</w:t>
      </w:r>
    </w:p>
    <w:p>
      <w:pPr>
        <w:pStyle w:val="Compact"/>
        <w:numPr>
          <w:ilvl w:val="0"/>
          <w:numId w:val="1004"/>
        </w:numPr>
      </w:pPr>
      <w:r>
        <w:t xml:space="preserve">Slither/Mythril backend integration for static security checks</w:t>
      </w:r>
    </w:p>
    <w:p>
      <w:pPr>
        <w:pStyle w:val="Compact"/>
        <w:numPr>
          <w:ilvl w:val="0"/>
          <w:numId w:val="1004"/>
        </w:numPr>
      </w:pPr>
      <w:r>
        <w:t xml:space="preserve">Custom-built Compliance Engine for mapping legal violations</w:t>
      </w:r>
    </w:p>
    <w:bookmarkEnd w:id="24"/>
    <w:bookmarkStart w:id="25" w:name="whats-your-business-model"/>
    <w:p>
      <w:pPr>
        <w:pStyle w:val="Heading3"/>
      </w:pPr>
      <w:r>
        <w:t xml:space="preserve">5. What’s your business model?</w:t>
      </w:r>
    </w:p>
    <w:p>
      <w:pPr>
        <w:pStyle w:val="Compact"/>
        <w:numPr>
          <w:ilvl w:val="0"/>
          <w:numId w:val="1005"/>
        </w:numPr>
      </w:pPr>
      <w:r>
        <w:t xml:space="preserve">Freemium web app (limited scans)</w:t>
      </w:r>
    </w:p>
    <w:p>
      <w:pPr>
        <w:pStyle w:val="Compact"/>
        <w:numPr>
          <w:ilvl w:val="0"/>
          <w:numId w:val="1005"/>
        </w:numPr>
      </w:pPr>
      <w:r>
        <w:t xml:space="preserve">$99/month Pro plans (reports, alerts, export)</w:t>
      </w:r>
    </w:p>
    <w:p>
      <w:pPr>
        <w:pStyle w:val="Compact"/>
        <w:numPr>
          <w:ilvl w:val="0"/>
          <w:numId w:val="1005"/>
        </w:numPr>
      </w:pPr>
      <w:r>
        <w:t xml:space="preserve">Pay-per-scan API for devs</w:t>
      </w:r>
    </w:p>
    <w:p>
      <w:pPr>
        <w:pStyle w:val="Compact"/>
        <w:numPr>
          <w:ilvl w:val="0"/>
          <w:numId w:val="1005"/>
        </w:numPr>
      </w:pPr>
      <w:r>
        <w:t xml:space="preserve">Enterprise/compliance API licensing</w:t>
      </w:r>
    </w:p>
    <w:bookmarkEnd w:id="25"/>
    <w:bookmarkStart w:id="26" w:name="whats-your-go-to-market-strategy"/>
    <w:p>
      <w:pPr>
        <w:pStyle w:val="Heading3"/>
      </w:pPr>
      <w:r>
        <w:t xml:space="preserve">6. What’s your go-to-market strategy?</w:t>
      </w:r>
    </w:p>
    <w:p>
      <w:pPr>
        <w:pStyle w:val="Compact"/>
        <w:numPr>
          <w:ilvl w:val="0"/>
          <w:numId w:val="1006"/>
        </w:numPr>
      </w:pPr>
      <w:r>
        <w:t xml:space="preserve">Capture developer attention via open beta, hackathons</w:t>
      </w:r>
    </w:p>
    <w:p>
      <w:pPr>
        <w:pStyle w:val="Compact"/>
        <w:numPr>
          <w:ilvl w:val="0"/>
          <w:numId w:val="1006"/>
        </w:numPr>
      </w:pPr>
      <w:r>
        <w:t xml:space="preserve">Partner with incubators and launchpads for pre-audit tooling</w:t>
      </w:r>
    </w:p>
    <w:p>
      <w:pPr>
        <w:pStyle w:val="Compact"/>
        <w:numPr>
          <w:ilvl w:val="0"/>
          <w:numId w:val="1006"/>
        </w:numPr>
      </w:pPr>
      <w:r>
        <w:t xml:space="preserve">Offer free audits for early-stage projects in exchange for feedback</w:t>
      </w:r>
    </w:p>
    <w:bookmarkEnd w:id="26"/>
    <w:bookmarkStart w:id="27" w:name="how-do-you-plan-to-scale"/>
    <w:p>
      <w:pPr>
        <w:pStyle w:val="Heading3"/>
      </w:pPr>
      <w:r>
        <w:t xml:space="preserve">7. How do you plan to scale?</w:t>
      </w:r>
    </w:p>
    <w:p>
      <w:pPr>
        <w:pStyle w:val="Compact"/>
        <w:numPr>
          <w:ilvl w:val="0"/>
          <w:numId w:val="1007"/>
        </w:numPr>
      </w:pPr>
      <w:r>
        <w:t xml:space="preserve">Multi-chain support: EVM-first, then Solana, Cosmos, etc.</w:t>
      </w:r>
    </w:p>
    <w:p>
      <w:pPr>
        <w:pStyle w:val="Compact"/>
        <w:numPr>
          <w:ilvl w:val="0"/>
          <w:numId w:val="1007"/>
        </w:numPr>
      </w:pPr>
      <w:r>
        <w:t xml:space="preserve">Expand regulatory database and train custom models</w:t>
      </w:r>
    </w:p>
    <w:p>
      <w:pPr>
        <w:pStyle w:val="Compact"/>
        <w:numPr>
          <w:ilvl w:val="0"/>
          <w:numId w:val="1007"/>
        </w:numPr>
      </w:pPr>
      <w:r>
        <w:t xml:space="preserve">Launch community plugins and IDE extensions</w:t>
      </w:r>
    </w:p>
    <w:bookmarkEnd w:id="27"/>
    <w:bookmarkStart w:id="28" w:name="whats-your-competitive-moat"/>
    <w:p>
      <w:pPr>
        <w:pStyle w:val="Heading3"/>
      </w:pPr>
      <w:r>
        <w:t xml:space="preserve">8. What’s your competitive moat?</w:t>
      </w:r>
    </w:p>
    <w:p>
      <w:pPr>
        <w:pStyle w:val="Compact"/>
        <w:numPr>
          <w:ilvl w:val="0"/>
          <w:numId w:val="1008"/>
        </w:numPr>
      </w:pPr>
      <w:r>
        <w:t xml:space="preserve">First-mover advantage in LLM + security + compliance</w:t>
      </w:r>
    </w:p>
    <w:p>
      <w:pPr>
        <w:pStyle w:val="Compact"/>
        <w:numPr>
          <w:ilvl w:val="0"/>
          <w:numId w:val="1008"/>
        </w:numPr>
      </w:pPr>
      <w:r>
        <w:t xml:space="preserve">Regulatory rules engine trained on legal documents</w:t>
      </w:r>
    </w:p>
    <w:p>
      <w:pPr>
        <w:pStyle w:val="Compact"/>
        <w:numPr>
          <w:ilvl w:val="0"/>
          <w:numId w:val="1008"/>
        </w:numPr>
      </w:pPr>
      <w:r>
        <w:t xml:space="preserve">Data advantage from hundreds of scanned contracts</w:t>
      </w:r>
    </w:p>
    <w:p>
      <w:pPr>
        <w:pStyle w:val="Compact"/>
        <w:numPr>
          <w:ilvl w:val="0"/>
          <w:numId w:val="1008"/>
        </w:numPr>
      </w:pPr>
      <w:r>
        <w:t xml:space="preserve">Developer-first UX and low pricing barrier</w:t>
      </w:r>
    </w:p>
    <w:bookmarkEnd w:id="28"/>
    <w:bookmarkStart w:id="29" w:name="whos-building-this"/>
    <w:p>
      <w:pPr>
        <w:pStyle w:val="Heading3"/>
      </w:pPr>
      <w:r>
        <w:t xml:space="preserve">9. Who’s building this?</w:t>
      </w:r>
    </w:p>
    <w:p>
      <w:pPr>
        <w:pStyle w:val="Compact"/>
        <w:numPr>
          <w:ilvl w:val="0"/>
          <w:numId w:val="1009"/>
        </w:numPr>
      </w:pPr>
      <w:r>
        <w:t xml:space="preserve">Founder: [Your Name], Blockchain + Data Engineer</w:t>
      </w:r>
    </w:p>
    <w:p>
      <w:pPr>
        <w:pStyle w:val="Compact"/>
        <w:numPr>
          <w:ilvl w:val="0"/>
          <w:numId w:val="1009"/>
        </w:numPr>
      </w:pPr>
      <w:r>
        <w:t xml:space="preserve">Open roles: Frontend, Security Researcher, Legal/RegTech Advisor</w:t>
      </w:r>
    </w:p>
    <w:bookmarkEnd w:id="29"/>
    <w:bookmarkStart w:id="30" w:name="whats-the-funding-ask-and-use-of-funds"/>
    <w:p>
      <w:pPr>
        <w:pStyle w:val="Heading3"/>
      </w:pPr>
      <w:r>
        <w:t xml:space="preserve">10. What’s the funding ask and use of funds?</w:t>
      </w:r>
    </w:p>
    <w:p>
      <w:pPr>
        <w:pStyle w:val="Compact"/>
        <w:numPr>
          <w:ilvl w:val="0"/>
          <w:numId w:val="1010"/>
        </w:numPr>
      </w:pPr>
      <w:r>
        <w:t xml:space="preserve">Raising $200k pre-seed</w:t>
      </w:r>
    </w:p>
    <w:p>
      <w:pPr>
        <w:pStyle w:val="Compact"/>
        <w:numPr>
          <w:ilvl w:val="0"/>
          <w:numId w:val="1010"/>
        </w:numPr>
      </w:pPr>
      <w:r>
        <w:t xml:space="preserve">~12-month runway for:</w:t>
      </w:r>
    </w:p>
    <w:p>
      <w:pPr>
        <w:pStyle w:val="Compact"/>
        <w:numPr>
          <w:ilvl w:val="1"/>
          <w:numId w:val="1011"/>
        </w:numPr>
      </w:pPr>
      <w:r>
        <w:t xml:space="preserve">MVP dev</w:t>
      </w:r>
    </w:p>
    <w:p>
      <w:pPr>
        <w:pStyle w:val="Compact"/>
        <w:numPr>
          <w:ilvl w:val="1"/>
          <w:numId w:val="1011"/>
        </w:numPr>
      </w:pPr>
      <w:r>
        <w:t xml:space="preserve">Hiring 1–2 contractors</w:t>
      </w:r>
    </w:p>
    <w:p>
      <w:pPr>
        <w:pStyle w:val="Compact"/>
        <w:numPr>
          <w:ilvl w:val="1"/>
          <w:numId w:val="1011"/>
        </w:numPr>
      </w:pPr>
      <w:r>
        <w:t xml:space="preserve">Legal/regulatory research</w:t>
      </w:r>
    </w:p>
    <w:p>
      <w:pPr>
        <w:pStyle w:val="Compact"/>
        <w:numPr>
          <w:ilvl w:val="1"/>
          <w:numId w:val="1011"/>
        </w:numPr>
      </w:pPr>
      <w:r>
        <w:t xml:space="preserve">Early GTM experiments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Contact: founder@auditgpt.xyz | auditgpt.xyz | Twitter/GitHub/Discord available on request.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2025-07-02T18:51:41Z</dcterms:created>
  <dcterms:modified xsi:type="dcterms:W3CDTF">2025-07-02T18:51:41Z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