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2AB" w:rsidRDefault="000C7A2C" w:rsidP="00CC62AB">
      <w:pPr>
        <w:pStyle w:val="Title"/>
      </w:pPr>
      <w:r>
        <w:t>T</w:t>
      </w:r>
      <w:r w:rsidR="00180943">
        <w:t>SS.Net</w:t>
      </w:r>
      <w:r>
        <w:t xml:space="preserve"> – A TPM2.0 Access Library</w:t>
      </w:r>
    </w:p>
    <w:p w:rsidR="00CC62AB" w:rsidRPr="00CC62AB" w:rsidRDefault="00CC62AB" w:rsidP="00CC62AB"/>
    <w:p w:rsidR="000C7A2C" w:rsidRPr="00CC62AB" w:rsidRDefault="009E17BB" w:rsidP="000C7A2C">
      <w:pPr>
        <w:rPr>
          <w:i/>
          <w:sz w:val="24"/>
        </w:rPr>
      </w:pPr>
      <w:r w:rsidRPr="00CC62AB">
        <w:rPr>
          <w:i/>
          <w:sz w:val="24"/>
        </w:rPr>
        <w:t>Ronald Aigner</w:t>
      </w:r>
      <w:r>
        <w:rPr>
          <w:i/>
          <w:sz w:val="24"/>
        </w:rPr>
        <w:t xml:space="preserve">, </w:t>
      </w:r>
      <w:r w:rsidR="00CC62AB" w:rsidRPr="00CC62AB">
        <w:rPr>
          <w:i/>
          <w:sz w:val="24"/>
        </w:rPr>
        <w:t>Paul England,</w:t>
      </w:r>
      <w:r>
        <w:rPr>
          <w:i/>
          <w:sz w:val="24"/>
        </w:rPr>
        <w:t xml:space="preserve"> </w:t>
      </w:r>
      <w:r w:rsidRPr="00CC62AB">
        <w:rPr>
          <w:i/>
          <w:sz w:val="24"/>
        </w:rPr>
        <w:t>Andrey Marochko</w:t>
      </w:r>
      <w:r>
        <w:rPr>
          <w:i/>
          <w:sz w:val="24"/>
        </w:rPr>
        <w:t xml:space="preserve">, </w:t>
      </w:r>
      <w:r w:rsidR="00CC62AB" w:rsidRPr="00CC62AB">
        <w:rPr>
          <w:i/>
          <w:sz w:val="24"/>
        </w:rPr>
        <w:t>Dennis Mattoon</w:t>
      </w:r>
      <w:r>
        <w:rPr>
          <w:i/>
          <w:sz w:val="24"/>
        </w:rPr>
        <w:t xml:space="preserve">, </w:t>
      </w:r>
      <w:r w:rsidR="00CC62AB" w:rsidRPr="00CC62AB">
        <w:rPr>
          <w:i/>
          <w:sz w:val="24"/>
        </w:rPr>
        <w:t>Microsoft Corporation</w:t>
      </w:r>
    </w:p>
    <w:p w:rsidR="000C7A2C" w:rsidRDefault="000C7A2C" w:rsidP="00FB6DED">
      <w:pPr>
        <w:pStyle w:val="Heading1"/>
      </w:pPr>
      <w:r>
        <w:t>Introduction</w:t>
      </w:r>
    </w:p>
    <w:p w:rsidR="000C7A2C" w:rsidRDefault="00180943" w:rsidP="000C7A2C">
      <w:r>
        <w:t>TSS.Net</w:t>
      </w:r>
      <w:r w:rsidR="000C7A2C">
        <w:t xml:space="preserve"> is a library for accessing version 2.0 of the</w:t>
      </w:r>
      <w:r w:rsidR="00C110A7">
        <w:t xml:space="preserve"> Trusted Platform Module (TPM</w:t>
      </w:r>
      <w:r w:rsidR="000C7A2C">
        <w:t xml:space="preserve">).  It supports the TPM reference implementation through </w:t>
      </w:r>
      <w:r w:rsidR="00C110A7">
        <w:t>a</w:t>
      </w:r>
      <w:r w:rsidR="000C7A2C">
        <w:t xml:space="preserve"> standard TCP/IP socket connection as well as the TPM Base Servi</w:t>
      </w:r>
      <w:r w:rsidR="00C110A7">
        <w:t>ces (TBS) interface available in</w:t>
      </w:r>
      <w:r w:rsidR="000C7A2C">
        <w:t xml:space="preserve"> Windows.  </w:t>
      </w:r>
      <w:r>
        <w:t>TSS.Net</w:t>
      </w:r>
      <w:r w:rsidR="000C7A2C">
        <w:t xml:space="preserve"> is written in </w:t>
      </w:r>
      <w:r w:rsidR="00AC01D8">
        <w:t>C#</w:t>
      </w:r>
      <w:r w:rsidR="000C7A2C">
        <w:t xml:space="preserve"> and the resulting assembly can be accessed from any .NET language.</w:t>
      </w:r>
    </w:p>
    <w:p w:rsidR="000C7A2C" w:rsidRDefault="000C7A2C" w:rsidP="000C7A2C">
      <w:r>
        <w:t xml:space="preserve">The philosophy of </w:t>
      </w:r>
      <w:r w:rsidR="00180943">
        <w:t>TSS.Net</w:t>
      </w:r>
      <w:r>
        <w:t xml:space="preserve"> is to be a complete but very thin wrapper around the capabilities of the TPM.  In most cases TPM functions are accessible through </w:t>
      </w:r>
      <w:r w:rsidR="00180943">
        <w:t>TSS.Net</w:t>
      </w:r>
      <w:r>
        <w:t xml:space="preserve"> with (essentially) the same input and return parameters that are defined in the TPM specification.  Similarly, all data structures defined in the specification have been automatically translated into corresponding .NET types (classes and enumerations).</w:t>
      </w:r>
    </w:p>
    <w:p w:rsidR="000C7A2C" w:rsidRDefault="000C7A2C" w:rsidP="000C7A2C">
      <w:pPr>
        <w:rPr>
          <w:rFonts w:ascii="Consolas" w:hAnsi="Consolas" w:cs="Consolas"/>
          <w:sz w:val="19"/>
          <w:szCs w:val="19"/>
        </w:rPr>
      </w:pPr>
      <w:r>
        <w:t xml:space="preserve">Here is a simple but complete sample that demonstrates obtaining random numbers from the TPM.  </w:t>
      </w:r>
    </w:p>
    <w:p w:rsidR="000C7A2C" w:rsidRDefault="000C7A2C" w:rsidP="000C7A2C">
      <w:pPr>
        <w:pStyle w:val="Code"/>
      </w:pPr>
      <w:r>
        <w:rPr>
          <w:color w:val="0000FF"/>
        </w:rPr>
        <w:t>using</w:t>
      </w:r>
      <w:r>
        <w:t xml:space="preserve"> System;</w:t>
      </w:r>
    </w:p>
    <w:p w:rsidR="000C7A2C" w:rsidRDefault="000C7A2C" w:rsidP="000C7A2C">
      <w:pPr>
        <w:pStyle w:val="Code"/>
      </w:pPr>
      <w:r>
        <w:rPr>
          <w:color w:val="0000FF"/>
        </w:rPr>
        <w:t>using</w:t>
      </w:r>
      <w:r>
        <w:t xml:space="preserve"> Tpm2Lib;</w:t>
      </w:r>
    </w:p>
    <w:p w:rsidR="000C7A2C" w:rsidRDefault="000C7A2C" w:rsidP="000C7A2C">
      <w:pPr>
        <w:pStyle w:val="Code"/>
      </w:pPr>
    </w:p>
    <w:p w:rsidR="000C7A2C" w:rsidRDefault="000C7A2C" w:rsidP="000C7A2C">
      <w:pPr>
        <w:pStyle w:val="Code"/>
      </w:pPr>
      <w:r>
        <w:rPr>
          <w:color w:val="0000FF"/>
        </w:rPr>
        <w:t>namespace</w:t>
      </w:r>
      <w:r>
        <w:t xml:space="preserve"> TpmSamples</w:t>
      </w:r>
    </w:p>
    <w:p w:rsidR="000C7A2C" w:rsidRDefault="000C7A2C" w:rsidP="000C7A2C">
      <w:pPr>
        <w:pStyle w:val="Code"/>
      </w:pPr>
      <w:r>
        <w:t>{</w:t>
      </w:r>
    </w:p>
    <w:p w:rsidR="000C7A2C" w:rsidRDefault="000C7A2C" w:rsidP="000C7A2C">
      <w:pPr>
        <w:pStyle w:val="Code"/>
      </w:pPr>
      <w:r>
        <w:t xml:space="preserve">    </w:t>
      </w:r>
      <w:r>
        <w:rPr>
          <w:color w:val="0000FF"/>
        </w:rPr>
        <w:t>class</w:t>
      </w:r>
      <w:r>
        <w:t xml:space="preserve"> </w:t>
      </w:r>
      <w:r>
        <w:rPr>
          <w:color w:val="2B91AF"/>
        </w:rPr>
        <w:t>Program</w:t>
      </w:r>
    </w:p>
    <w:p w:rsidR="000C7A2C" w:rsidRDefault="000C7A2C" w:rsidP="000C7A2C">
      <w:pPr>
        <w:pStyle w:val="Code"/>
      </w:pPr>
      <w:r>
        <w:t xml:space="preserve">    {</w:t>
      </w:r>
    </w:p>
    <w:p w:rsidR="000C7A2C" w:rsidRDefault="000C7A2C" w:rsidP="000C7A2C">
      <w:pPr>
        <w:pStyle w:val="Code"/>
      </w:pPr>
      <w:r>
        <w:t xml:space="preserve">        </w:t>
      </w:r>
      <w:r>
        <w:rPr>
          <w:color w:val="FF0000"/>
        </w:rPr>
        <w:t>// Simplest program to access the TPM simulator</w:t>
      </w:r>
    </w:p>
    <w:p w:rsidR="000C7A2C" w:rsidRDefault="000C7A2C" w:rsidP="000C7A2C">
      <w:pPr>
        <w:pStyle w:val="Code"/>
      </w:pPr>
      <w:r>
        <w:t xml:space="preserve">        </w:t>
      </w:r>
      <w:r>
        <w:rPr>
          <w:color w:val="0000FF"/>
        </w:rPr>
        <w:t>static</w:t>
      </w:r>
      <w:r>
        <w:t xml:space="preserve"> </w:t>
      </w:r>
      <w:r>
        <w:rPr>
          <w:color w:val="0000FF"/>
        </w:rPr>
        <w:t>void</w:t>
      </w:r>
      <w:r>
        <w:t xml:space="preserve"> Main()</w:t>
      </w:r>
    </w:p>
    <w:p w:rsidR="000C7A2C" w:rsidRDefault="000C7A2C" w:rsidP="000C7A2C">
      <w:pPr>
        <w:pStyle w:val="Code"/>
      </w:pPr>
      <w:r>
        <w:t xml:space="preserve">        {</w:t>
      </w:r>
    </w:p>
    <w:p w:rsidR="000C7A2C" w:rsidRDefault="000C7A2C" w:rsidP="000C7A2C">
      <w:pPr>
        <w:pStyle w:val="Code"/>
      </w:pPr>
      <w:r>
        <w:t xml:space="preserve">            </w:t>
      </w:r>
      <w:r w:rsidR="00C110A7">
        <w:rPr>
          <w:color w:val="FF0000"/>
        </w:rPr>
        <w:t>// C</w:t>
      </w:r>
      <w:r>
        <w:rPr>
          <w:color w:val="FF0000"/>
        </w:rPr>
        <w:t xml:space="preserve">onnect to the simulator on this machine    </w:t>
      </w:r>
    </w:p>
    <w:p w:rsidR="000C7A2C" w:rsidRDefault="000C7A2C" w:rsidP="000C7A2C">
      <w:pPr>
        <w:pStyle w:val="Code"/>
      </w:pPr>
      <w:r>
        <w:t xml:space="preserve">            </w:t>
      </w:r>
      <w:r>
        <w:rPr>
          <w:color w:val="2B91AF"/>
        </w:rPr>
        <w:t>ITpm2Device</w:t>
      </w:r>
      <w:r>
        <w:t xml:space="preserve"> device = </w:t>
      </w:r>
      <w:r>
        <w:rPr>
          <w:color w:val="0000FF"/>
        </w:rPr>
        <w:t>new</w:t>
      </w:r>
      <w:r>
        <w:t xml:space="preserve"> </w:t>
      </w:r>
      <w:r>
        <w:rPr>
          <w:color w:val="2B91AF"/>
        </w:rPr>
        <w:t>TcpTpmDevice</w:t>
      </w:r>
      <w:r>
        <w:t>(</w:t>
      </w:r>
      <w:r>
        <w:rPr>
          <w:color w:val="FF00FF"/>
        </w:rPr>
        <w:t>"localhost"</w:t>
      </w:r>
      <w:r>
        <w:t>, 2321);</w:t>
      </w:r>
    </w:p>
    <w:p w:rsidR="000C7A2C" w:rsidRDefault="000C7A2C" w:rsidP="000C7A2C">
      <w:pPr>
        <w:pStyle w:val="Code"/>
      </w:pPr>
      <w:r>
        <w:t xml:space="preserve">            device.Connect();</w:t>
      </w:r>
    </w:p>
    <w:p w:rsidR="000C7A2C" w:rsidRDefault="000C7A2C" w:rsidP="000C7A2C">
      <w:pPr>
        <w:pStyle w:val="Code"/>
      </w:pPr>
      <w:r>
        <w:t xml:space="preserve">            </w:t>
      </w:r>
      <w:r>
        <w:rPr>
          <w:color w:val="2B91AF"/>
        </w:rPr>
        <w:t>Tpm2</w:t>
      </w:r>
      <w:r>
        <w:t xml:space="preserve"> tpm = </w:t>
      </w:r>
      <w:r>
        <w:rPr>
          <w:color w:val="0000FF"/>
        </w:rPr>
        <w:t>new</w:t>
      </w:r>
      <w:r>
        <w:t xml:space="preserve"> </w:t>
      </w:r>
      <w:r>
        <w:rPr>
          <w:color w:val="2B91AF"/>
        </w:rPr>
        <w:t>Tpm2</w:t>
      </w:r>
      <w:r>
        <w:t>(device);</w:t>
      </w:r>
    </w:p>
    <w:p w:rsidR="000C7A2C" w:rsidRDefault="000C7A2C" w:rsidP="000C7A2C">
      <w:pPr>
        <w:pStyle w:val="Code"/>
      </w:pPr>
    </w:p>
    <w:p w:rsidR="000C7A2C" w:rsidRDefault="000C7A2C" w:rsidP="000C7A2C">
      <w:pPr>
        <w:pStyle w:val="Code"/>
      </w:pPr>
      <w:r>
        <w:t xml:space="preserve">            </w:t>
      </w:r>
      <w:r>
        <w:rPr>
          <w:color w:val="FF0000"/>
        </w:rPr>
        <w:t>/</w:t>
      </w:r>
      <w:r w:rsidR="00C110A7">
        <w:rPr>
          <w:color w:val="FF0000"/>
        </w:rPr>
        <w:t>/ I</w:t>
      </w:r>
      <w:r w:rsidR="00064A58">
        <w:rPr>
          <w:color w:val="FF0000"/>
        </w:rPr>
        <w:t>f we are running agains the si</w:t>
      </w:r>
      <w:r>
        <w:rPr>
          <w:color w:val="FF0000"/>
        </w:rPr>
        <w:t xml:space="preserve">mulator we need to do some of </w:t>
      </w:r>
    </w:p>
    <w:p w:rsidR="000C7A2C" w:rsidRDefault="000C7A2C" w:rsidP="000C7A2C">
      <w:pPr>
        <w:pStyle w:val="Code"/>
      </w:pPr>
      <w:r>
        <w:t xml:space="preserve">            </w:t>
      </w:r>
      <w:r>
        <w:rPr>
          <w:color w:val="FF0000"/>
        </w:rPr>
        <w:t>// the things that the BIOS would normally do</w:t>
      </w:r>
    </w:p>
    <w:p w:rsidR="000C7A2C" w:rsidRDefault="000C7A2C" w:rsidP="000C7A2C">
      <w:pPr>
        <w:pStyle w:val="Code"/>
      </w:pPr>
      <w:r>
        <w:t xml:space="preserve">            tpm._GetUnderlyingDevice().PowerCycle();</w:t>
      </w:r>
    </w:p>
    <w:p w:rsidR="000C7A2C" w:rsidRDefault="000C7A2C" w:rsidP="000C7A2C">
      <w:pPr>
        <w:pStyle w:val="Code"/>
      </w:pPr>
      <w:r>
        <w:t xml:space="preserve">            tpm.Startup(</w:t>
      </w:r>
      <w:r>
        <w:rPr>
          <w:color w:val="2B91AF"/>
        </w:rPr>
        <w:t>Su</w:t>
      </w:r>
      <w:r>
        <w:t>.Clear);</w:t>
      </w:r>
    </w:p>
    <w:p w:rsidR="000C7A2C" w:rsidRDefault="000C7A2C" w:rsidP="000C7A2C">
      <w:pPr>
        <w:pStyle w:val="Code"/>
      </w:pPr>
    </w:p>
    <w:p w:rsidR="000C7A2C" w:rsidRDefault="000C7A2C" w:rsidP="000C7A2C">
      <w:pPr>
        <w:pStyle w:val="Code"/>
      </w:pPr>
      <w:r>
        <w:t xml:space="preserve">            </w:t>
      </w:r>
      <w:r w:rsidR="00C110A7">
        <w:rPr>
          <w:color w:val="FF0000"/>
        </w:rPr>
        <w:t>// A</w:t>
      </w:r>
      <w:r>
        <w:rPr>
          <w:color w:val="FF0000"/>
        </w:rPr>
        <w:t>sk the TPM for some random data</w:t>
      </w:r>
    </w:p>
    <w:p w:rsidR="000C7A2C" w:rsidRDefault="000C7A2C" w:rsidP="000C7A2C">
      <w:pPr>
        <w:pStyle w:val="Code"/>
      </w:pPr>
      <w:r>
        <w:t xml:space="preserve">            </w:t>
      </w:r>
      <w:r>
        <w:rPr>
          <w:color w:val="0000FF"/>
        </w:rPr>
        <w:t>byte</w:t>
      </w:r>
      <w:r>
        <w:t>[] rand = tpm.GetRandom(16);</w:t>
      </w:r>
    </w:p>
    <w:p w:rsidR="000C7A2C" w:rsidRDefault="000C7A2C" w:rsidP="000C7A2C">
      <w:pPr>
        <w:pStyle w:val="Code"/>
      </w:pPr>
      <w:r>
        <w:t xml:space="preserve">            </w:t>
      </w:r>
      <w:r>
        <w:rPr>
          <w:color w:val="2B91AF"/>
        </w:rPr>
        <w:t>Console</w:t>
      </w:r>
      <w:r>
        <w:t>.Write(</w:t>
      </w:r>
      <w:r>
        <w:rPr>
          <w:color w:val="FF00FF"/>
        </w:rPr>
        <w:t>"Random data:"</w:t>
      </w:r>
      <w:r>
        <w:t xml:space="preserve"> +</w:t>
      </w:r>
      <w:r w:rsidR="00C110A7">
        <w:t xml:space="preserve"> </w:t>
      </w:r>
      <w:r>
        <w:rPr>
          <w:color w:val="2B91AF"/>
        </w:rPr>
        <w:t>BitConverter</w:t>
      </w:r>
      <w:r>
        <w:t>.ToString(rand));</w:t>
      </w:r>
    </w:p>
    <w:p w:rsidR="000C7A2C" w:rsidRDefault="000C7A2C" w:rsidP="000C7A2C">
      <w:pPr>
        <w:pStyle w:val="Code"/>
      </w:pPr>
    </w:p>
    <w:p w:rsidR="000C7A2C" w:rsidRDefault="000C7A2C" w:rsidP="000C7A2C">
      <w:pPr>
        <w:pStyle w:val="Code"/>
      </w:pPr>
      <w:r>
        <w:t xml:space="preserve">            </w:t>
      </w:r>
      <w:r w:rsidR="00C110A7">
        <w:rPr>
          <w:color w:val="FF0000"/>
        </w:rPr>
        <w:t>// A</w:t>
      </w:r>
      <w:r>
        <w:rPr>
          <w:color w:val="FF0000"/>
        </w:rPr>
        <w:t>nd close the connection to the TPM</w:t>
      </w:r>
    </w:p>
    <w:p w:rsidR="000C7A2C" w:rsidRDefault="000C7A2C" w:rsidP="000C7A2C">
      <w:pPr>
        <w:pStyle w:val="Code"/>
      </w:pPr>
      <w:r>
        <w:t xml:space="preserve">            tpm.Dispose();</w:t>
      </w:r>
    </w:p>
    <w:p w:rsidR="000C7A2C" w:rsidRDefault="000C7A2C" w:rsidP="000C7A2C">
      <w:pPr>
        <w:pStyle w:val="Code"/>
      </w:pPr>
      <w:r>
        <w:t xml:space="preserve">        }</w:t>
      </w:r>
    </w:p>
    <w:p w:rsidR="000C7A2C" w:rsidRDefault="000C7A2C" w:rsidP="000C7A2C">
      <w:pPr>
        <w:pStyle w:val="Code"/>
      </w:pPr>
      <w:r>
        <w:t xml:space="preserve">    }</w:t>
      </w:r>
    </w:p>
    <w:p w:rsidR="000C7A2C" w:rsidRDefault="000C7A2C" w:rsidP="000C7A2C">
      <w:pPr>
        <w:pStyle w:val="Code"/>
      </w:pPr>
      <w:r>
        <w:t>}</w:t>
      </w:r>
    </w:p>
    <w:p w:rsidR="000C7A2C" w:rsidRDefault="000C7A2C" w:rsidP="000C7A2C">
      <w:pPr>
        <w:autoSpaceDE w:val="0"/>
        <w:autoSpaceDN w:val="0"/>
        <w:adjustRightInd w:val="0"/>
        <w:spacing w:after="0" w:line="240" w:lineRule="auto"/>
        <w:rPr>
          <w:rFonts w:ascii="Consolas" w:hAnsi="Consolas" w:cs="Consolas"/>
          <w:sz w:val="19"/>
          <w:szCs w:val="19"/>
        </w:rPr>
      </w:pPr>
    </w:p>
    <w:p w:rsidR="000C7A2C" w:rsidRDefault="000C7A2C" w:rsidP="000C7A2C">
      <w:pPr>
        <w:autoSpaceDE w:val="0"/>
        <w:autoSpaceDN w:val="0"/>
        <w:adjustRightInd w:val="0"/>
        <w:spacing w:after="0" w:line="240" w:lineRule="auto"/>
        <w:rPr>
          <w:rFonts w:ascii="Consolas" w:hAnsi="Consolas" w:cs="Consolas"/>
          <w:sz w:val="19"/>
          <w:szCs w:val="19"/>
        </w:rPr>
      </w:pPr>
    </w:p>
    <w:p w:rsidR="000C7A2C" w:rsidRDefault="000C7A2C" w:rsidP="000C7A2C">
      <w:r>
        <w:t xml:space="preserve">Note: all samples in this document connect to a TPM simulator exporting </w:t>
      </w:r>
      <w:r w:rsidR="00C110A7">
        <w:t>a</w:t>
      </w:r>
      <w:r>
        <w:t xml:space="preserve"> standard TCP/IP interface.  Examples in the accompanying source distribution </w:t>
      </w:r>
      <w:r w:rsidR="00CC7759">
        <w:t xml:space="preserve">also </w:t>
      </w:r>
      <w:r>
        <w:t>demonstrate access to a real TPM running on Windows.</w:t>
      </w:r>
    </w:p>
    <w:p w:rsidR="000C7A2C" w:rsidRDefault="00C110A7" w:rsidP="000C7A2C">
      <w:r>
        <w:lastRenderedPageBreak/>
        <w:t xml:space="preserve">In some </w:t>
      </w:r>
      <w:r w:rsidR="000C7A2C">
        <w:t xml:space="preserve">cases </w:t>
      </w:r>
      <w:r w:rsidR="00180943">
        <w:t>TSS.Net</w:t>
      </w:r>
      <w:r w:rsidR="000C7A2C">
        <w:t xml:space="preserve"> provides higher-level abstractions to simplify programming, but in most cases there is a simple mapping between </w:t>
      </w:r>
      <w:r w:rsidR="00CC7759">
        <w:t>C# methods</w:t>
      </w:r>
      <w:r w:rsidR="000C7A2C">
        <w:t xml:space="preserve"> and the underlying TPM</w:t>
      </w:r>
      <w:r w:rsidR="00CC7759">
        <w:t xml:space="preserve"> commands</w:t>
      </w:r>
      <w:r w:rsidR="000C7A2C">
        <w:t xml:space="preserve">.  This design is intentional: we hope that learning the library will help the programmer learn the TPM, and </w:t>
      </w:r>
      <w:r w:rsidR="000C7A2C" w:rsidRPr="007E40D0">
        <w:rPr>
          <w:i/>
        </w:rPr>
        <w:t>vice-versa</w:t>
      </w:r>
      <w:r w:rsidR="000C7A2C">
        <w:t>.</w:t>
      </w:r>
    </w:p>
    <w:p w:rsidR="000C7A2C" w:rsidRDefault="000C7A2C" w:rsidP="000C7A2C">
      <w:r>
        <w:t xml:space="preserve"> (That said we do not consider </w:t>
      </w:r>
      <w:r w:rsidR="00180943">
        <w:t>TSS.Net</w:t>
      </w:r>
      <w:r>
        <w:t xml:space="preserve"> to be the interface chosen for the majority of application developers: rather, we expect </w:t>
      </w:r>
      <w:r w:rsidR="00180943">
        <w:t>TSS.Net</w:t>
      </w:r>
      <w:r>
        <w:t xml:space="preserve"> to be used to develop middleware providing higher-level abstractions, and</w:t>
      </w:r>
      <w:r w:rsidR="00C110A7">
        <w:t xml:space="preserve"> to permit TPM experimentation).</w:t>
      </w:r>
    </w:p>
    <w:p w:rsidR="000C7A2C" w:rsidRDefault="000C7A2C" w:rsidP="000C7A2C">
      <w:r>
        <w:t xml:space="preserve">This document is an overview of </w:t>
      </w:r>
      <w:r w:rsidR="00180943">
        <w:t>TSS.Net</w:t>
      </w:r>
      <w:r>
        <w:t xml:space="preserve">.  It describes how the library can be used to access the TPM and how the library is derived from the TPM specification.  All code </w:t>
      </w:r>
      <w:r w:rsidR="00CC7759">
        <w:t>snippets are copied from the sample</w:t>
      </w:r>
      <w:r>
        <w:t xml:space="preserve"> project</w:t>
      </w:r>
      <w:r w:rsidR="00CC7759">
        <w:t>s</w:t>
      </w:r>
      <w:r>
        <w:t xml:space="preserve"> in the source distribution.  With the exception of the complete sample above we omit repeated scaffolding code like establishing the</w:t>
      </w:r>
      <w:r w:rsidR="00CC7759">
        <w:t xml:space="preserve"> TPM connection (see the sample</w:t>
      </w:r>
      <w:r>
        <w:t xml:space="preserve"> project</w:t>
      </w:r>
      <w:r w:rsidR="00CC7759">
        <w:t>s</w:t>
      </w:r>
      <w:r>
        <w:t xml:space="preserve"> for the working examples themselves).</w:t>
      </w:r>
    </w:p>
    <w:p w:rsidR="000C7A2C" w:rsidRDefault="000C7A2C" w:rsidP="000C7A2C">
      <w:r>
        <w:t xml:space="preserve">This document (or more particularly the accompanying samples) also attempts to illustrate the use of the TPM to support common scenarios. </w:t>
      </w:r>
    </w:p>
    <w:p w:rsidR="000C7A2C" w:rsidRDefault="00180943" w:rsidP="000C7A2C">
      <w:r>
        <w:t>TSS.Net</w:t>
      </w:r>
      <w:r w:rsidR="000C7A2C">
        <w:t xml:space="preserve"> - and indeed the TPM - go</w:t>
      </w:r>
      <w:r w:rsidR="00C110A7">
        <w:t>es</w:t>
      </w:r>
      <w:r w:rsidR="000C7A2C">
        <w:t xml:space="preserve"> far beyond </w:t>
      </w:r>
      <w:r w:rsidR="00CC7759">
        <w:t>the examples in this document.</w:t>
      </w:r>
    </w:p>
    <w:p w:rsidR="000C7A2C" w:rsidRDefault="00FB6DED" w:rsidP="000C7A2C">
      <w:pPr>
        <w:pStyle w:val="Heading2"/>
      </w:pPr>
      <w:r>
        <w:t>Naming Conventions</w:t>
      </w:r>
    </w:p>
    <w:p w:rsidR="000C7A2C" w:rsidRDefault="000C7A2C" w:rsidP="000C7A2C">
      <w:r>
        <w:t xml:space="preserve">In this section we describe </w:t>
      </w:r>
      <w:r w:rsidR="00180943">
        <w:t>TSS.Net</w:t>
      </w:r>
      <w:r>
        <w:t>’s type-naming convention.  The TPM specification uses c-style names f</w:t>
      </w:r>
      <w:r w:rsidR="00C110A7">
        <w:t xml:space="preserve">or types.  For example, the TPM </w:t>
      </w:r>
      <w:r>
        <w:t xml:space="preserve">structure that describes the results of a command audit is called </w:t>
      </w:r>
      <w:r w:rsidRPr="00484D1F">
        <w:rPr>
          <w:i/>
        </w:rPr>
        <w:t>TPMS_COMMAND_AUDIT_INFO</w:t>
      </w:r>
      <w:r>
        <w:t xml:space="preserve">.  </w:t>
      </w:r>
      <w:r w:rsidR="00180943">
        <w:t>TSS.Net</w:t>
      </w:r>
      <w:r>
        <w:t xml:space="preserve"> uses names more familiar to Java or </w:t>
      </w:r>
      <w:r w:rsidR="00AC01D8">
        <w:t>C#</w:t>
      </w:r>
      <w:r>
        <w:t xml:space="preserve"> programmers: e.g. the structure above is translated into a .NET class named </w:t>
      </w:r>
      <w:r w:rsidRPr="00484D1F">
        <w:rPr>
          <w:i/>
        </w:rPr>
        <w:t>CommandAuditInfo</w:t>
      </w:r>
      <w:r>
        <w:t>.</w:t>
      </w:r>
      <w:r w:rsidR="00C110A7">
        <w:t xml:space="preserve">  The translation is mechanical, </w:t>
      </w:r>
      <w:r>
        <w:t>with a few exceptions to improve readability or avoid name-collisions with frequently us</w:t>
      </w:r>
      <w:r w:rsidR="00C110A7">
        <w:t>ed types in the class libraries</w:t>
      </w:r>
      <w:r>
        <w:t>.</w:t>
      </w:r>
    </w:p>
    <w:p w:rsidR="000C7A2C" w:rsidRDefault="000C7A2C" w:rsidP="000C7A2C">
      <w:r>
        <w:t>The full set of translation rules is provided elsewhere, but to improve readability the following gene</w:t>
      </w:r>
      <w:r w:rsidR="00C110A7">
        <w:t>ral principles will be useful:</w:t>
      </w:r>
    </w:p>
    <w:p w:rsidR="000C7A2C" w:rsidRPr="00C2074C" w:rsidRDefault="000C7A2C" w:rsidP="000C7A2C">
      <w:pPr>
        <w:rPr>
          <w:b/>
        </w:rPr>
      </w:pPr>
      <w:r w:rsidRPr="00C2074C">
        <w:rPr>
          <w:b/>
        </w:rPr>
        <w:t>Function Names</w:t>
      </w:r>
    </w:p>
    <w:p w:rsidR="000C7A2C" w:rsidRDefault="000C7A2C" w:rsidP="000C7A2C">
      <w:r>
        <w:t xml:space="preserve">TPM function names have TPM2_ omitted.  For example, </w:t>
      </w:r>
      <w:r w:rsidRPr="00484D1F">
        <w:rPr>
          <w:i/>
        </w:rPr>
        <w:t>TPM2_GetTestResult</w:t>
      </w:r>
      <w:r>
        <w:t xml:space="preserve"> becomes the member function </w:t>
      </w:r>
      <w:r w:rsidRPr="00484D1F">
        <w:rPr>
          <w:i/>
        </w:rPr>
        <w:t xml:space="preserve">GetTestResult </w:t>
      </w:r>
      <w:r>
        <w:t>in the Tpm2 class.</w:t>
      </w:r>
    </w:p>
    <w:p w:rsidR="000C7A2C" w:rsidRPr="00C2074C" w:rsidRDefault="000C7A2C" w:rsidP="000C7A2C">
      <w:pPr>
        <w:rPr>
          <w:b/>
        </w:rPr>
      </w:pPr>
      <w:r>
        <w:rPr>
          <w:b/>
        </w:rPr>
        <w:t>Structures</w:t>
      </w:r>
    </w:p>
    <w:p w:rsidR="000C7A2C" w:rsidRDefault="000C7A2C" w:rsidP="000C7A2C">
      <w:r>
        <w:t>Structures (</w:t>
      </w:r>
      <w:r w:rsidRPr="00217D5C">
        <w:rPr>
          <w:i/>
        </w:rPr>
        <w:t>TPMS_</w:t>
      </w:r>
      <w:r>
        <w:t xml:space="preserve">, </w:t>
      </w:r>
      <w:r w:rsidRPr="00217D5C">
        <w:rPr>
          <w:i/>
        </w:rPr>
        <w:t>TPMT_</w:t>
      </w:r>
      <w:r>
        <w:t xml:space="preserve">) have the initial identifier and any contained underscores removed, and then the resulting word collection is camel-cased.  For example, </w:t>
      </w:r>
      <w:r w:rsidRPr="00484D1F">
        <w:rPr>
          <w:i/>
        </w:rPr>
        <w:t>TPMS_ASYM_PARMS</w:t>
      </w:r>
      <w:r>
        <w:t xml:space="preserve"> becomes the class </w:t>
      </w:r>
      <w:r w:rsidRPr="00484D1F">
        <w:rPr>
          <w:i/>
        </w:rPr>
        <w:t>AsymParms</w:t>
      </w:r>
      <w:r>
        <w:t>.</w:t>
      </w:r>
    </w:p>
    <w:p w:rsidR="000C7A2C" w:rsidRDefault="000C7A2C" w:rsidP="000C7A2C">
      <w:r>
        <w:t>Similar rules are applied for enumerations and bit</w:t>
      </w:r>
      <w:r w:rsidR="00C110A7">
        <w:t xml:space="preserve"> </w:t>
      </w:r>
      <w:r>
        <w:t xml:space="preserve">fields. </w:t>
      </w:r>
    </w:p>
    <w:p w:rsidR="00CC7759" w:rsidRPr="00CC7759" w:rsidRDefault="00CC7759" w:rsidP="000C7A2C">
      <w:pPr>
        <w:rPr>
          <w:b/>
        </w:rPr>
      </w:pPr>
      <w:r w:rsidRPr="00CC7759">
        <w:rPr>
          <w:b/>
        </w:rPr>
        <w:t>Helper or Internal Function Names</w:t>
      </w:r>
    </w:p>
    <w:p w:rsidR="00CC7759" w:rsidRPr="00C2074C" w:rsidRDefault="00CC7759" w:rsidP="000C7A2C">
      <w:r>
        <w:t xml:space="preserve">Helper or internal function names are prefixed with an underscore. For example </w:t>
      </w:r>
      <w:r w:rsidRPr="00CC7759">
        <w:rPr>
          <w:i/>
        </w:rPr>
        <w:t>_GetLastResponseCode</w:t>
      </w:r>
      <w:r>
        <w:t>.</w:t>
      </w:r>
    </w:p>
    <w:p w:rsidR="000C7A2C" w:rsidRDefault="000C7A2C" w:rsidP="000C7A2C">
      <w:pPr>
        <w:pStyle w:val="Heading1"/>
      </w:pPr>
      <w:r>
        <w:lastRenderedPageBreak/>
        <w:t>Using the Library</w:t>
      </w:r>
    </w:p>
    <w:p w:rsidR="000C7A2C" w:rsidRDefault="000C7A2C" w:rsidP="000C7A2C">
      <w:r>
        <w:t xml:space="preserve">In this section we illustrate the use of </w:t>
      </w:r>
      <w:r w:rsidR="00180943">
        <w:t>TSS.Net</w:t>
      </w:r>
      <w:r>
        <w:t xml:space="preserve"> (and the underlying TPM) by means of a series of examples.  The samples themselves are in the </w:t>
      </w:r>
      <w:r w:rsidR="00B17FCC">
        <w:t xml:space="preserve">sample </w:t>
      </w:r>
      <w:r>
        <w:t>project</w:t>
      </w:r>
      <w:r w:rsidR="00B17FCC">
        <w:t>s</w:t>
      </w:r>
      <w:r>
        <w:t>, and it is assumed that the “tpm” object has been created and connected (as illustrated above).</w:t>
      </w:r>
    </w:p>
    <w:p w:rsidR="000C7A2C" w:rsidRDefault="000C7A2C" w:rsidP="000C7A2C">
      <w:pPr>
        <w:pStyle w:val="Heading2"/>
      </w:pPr>
      <w:r>
        <w:t>Simple Commands</w:t>
      </w:r>
    </w:p>
    <w:p w:rsidR="000C7A2C" w:rsidRDefault="000C7A2C" w:rsidP="000C7A2C">
      <w:r>
        <w:t>The following sample uses the TPM to calculate the SHA256 hash a 3-byte array.  It illustrates the use of enumerated types (</w:t>
      </w:r>
      <w:r w:rsidRPr="00217D5C">
        <w:rPr>
          <w:i/>
        </w:rPr>
        <w:t>TpmAlgId.Sha256</w:t>
      </w:r>
      <w:r>
        <w:t>) and .NET types derived from the specification (</w:t>
      </w:r>
      <w:r w:rsidRPr="00217D5C">
        <w:rPr>
          <w:i/>
        </w:rPr>
        <w:t>TkHashCheck</w:t>
      </w:r>
      <w:r>
        <w:t>, and the prototype for the TPM Hash function itself).</w:t>
      </w:r>
    </w:p>
    <w:p w:rsidR="000C7A2C" w:rsidRDefault="000C7A2C" w:rsidP="00B17FCC">
      <w:pPr>
        <w:pStyle w:val="Code"/>
      </w:pPr>
      <w:r>
        <w:t xml:space="preserve">    </w:t>
      </w:r>
      <w:r>
        <w:rPr>
          <w:color w:val="FF0000"/>
        </w:rPr>
        <w:t>// This sample illustrates simple command execution</w:t>
      </w:r>
    </w:p>
    <w:p w:rsidR="000C7A2C" w:rsidRDefault="000C7A2C" w:rsidP="00B17FCC">
      <w:pPr>
        <w:pStyle w:val="Code"/>
      </w:pPr>
      <w:r>
        <w:t xml:space="preserve">    </w:t>
      </w:r>
      <w:r>
        <w:rPr>
          <w:color w:val="FF0000"/>
        </w:rPr>
        <w:t>// We ask the TPM to calculate the hash of a 3-byte</w:t>
      </w:r>
    </w:p>
    <w:p w:rsidR="000C7A2C" w:rsidRDefault="000C7A2C" w:rsidP="00B17FCC">
      <w:pPr>
        <w:pStyle w:val="Code"/>
      </w:pPr>
      <w:r>
        <w:t xml:space="preserve">    </w:t>
      </w:r>
      <w:r>
        <w:rPr>
          <w:color w:val="FF0000"/>
        </w:rPr>
        <w:t>// array.</w:t>
      </w:r>
    </w:p>
    <w:p w:rsidR="00B17FCC" w:rsidRDefault="00B17FCC" w:rsidP="00B17FCC">
      <w:pPr>
        <w:pStyle w:val="Code"/>
      </w:pPr>
    </w:p>
    <w:p w:rsidR="000C7A2C" w:rsidRDefault="000C7A2C" w:rsidP="00B17FCC">
      <w:pPr>
        <w:pStyle w:val="Code"/>
      </w:pPr>
      <w:r>
        <w:t xml:space="preserve">    </w:t>
      </w:r>
      <w:r>
        <w:rPr>
          <w:color w:val="2B91AF"/>
        </w:rPr>
        <w:t>TkHashcheck</w:t>
      </w:r>
      <w:r>
        <w:t xml:space="preserve"> validation;</w:t>
      </w:r>
    </w:p>
    <w:p w:rsidR="000C7A2C" w:rsidRDefault="000C7A2C" w:rsidP="00B17FCC">
      <w:pPr>
        <w:pStyle w:val="Code"/>
      </w:pPr>
      <w:r>
        <w:t xml:space="preserve">    byte[] hashData = tpm.Hash(</w:t>
      </w:r>
    </w:p>
    <w:p w:rsidR="000C7A2C" w:rsidRDefault="000C7A2C" w:rsidP="00B17FCC">
      <w:pPr>
        <w:pStyle w:val="Code"/>
      </w:pPr>
      <w:r>
        <w:t xml:space="preserve">        new byte[] {1, 2, 3},   </w:t>
      </w:r>
      <w:r>
        <w:rPr>
          <w:color w:val="FF0000"/>
        </w:rPr>
        <w:t>// data to hash</w:t>
      </w:r>
    </w:p>
    <w:p w:rsidR="000C7A2C" w:rsidRDefault="000C7A2C" w:rsidP="00B17FCC">
      <w:pPr>
        <w:pStyle w:val="Code"/>
      </w:pPr>
      <w:r>
        <w:t xml:space="preserve">        </w:t>
      </w:r>
      <w:r>
        <w:rPr>
          <w:color w:val="2B91AF"/>
        </w:rPr>
        <w:t>TpmAlgId</w:t>
      </w:r>
      <w:r>
        <w:t xml:space="preserve">.Sha256,        </w:t>
      </w:r>
      <w:r>
        <w:rPr>
          <w:color w:val="FF0000"/>
        </w:rPr>
        <w:t>// hash algorithm</w:t>
      </w:r>
    </w:p>
    <w:p w:rsidR="000C7A2C" w:rsidRDefault="000C7A2C" w:rsidP="00B17FCC">
      <w:pPr>
        <w:pStyle w:val="Code"/>
      </w:pPr>
      <w:r>
        <w:t xml:space="preserve">        </w:t>
      </w:r>
      <w:r>
        <w:rPr>
          <w:color w:val="2B91AF"/>
        </w:rPr>
        <w:t>TpmHandle</w:t>
      </w:r>
      <w:r>
        <w:t xml:space="preserve">.RhOwner,      </w:t>
      </w:r>
      <w:r>
        <w:rPr>
          <w:color w:val="FF0000"/>
        </w:rPr>
        <w:t>// hierarchy for ticket (not used here)</w:t>
      </w:r>
    </w:p>
    <w:p w:rsidR="000C7A2C" w:rsidRDefault="000C7A2C" w:rsidP="00B17FCC">
      <w:pPr>
        <w:pStyle w:val="Code"/>
      </w:pPr>
      <w:r>
        <w:t xml:space="preserve">        out validation);        </w:t>
      </w:r>
      <w:r>
        <w:rPr>
          <w:color w:val="FF0000"/>
        </w:rPr>
        <w:t>// ticket (not used in this example)</w:t>
      </w:r>
    </w:p>
    <w:p w:rsidR="000C7A2C" w:rsidRDefault="000C7A2C" w:rsidP="00B17FCC">
      <w:pPr>
        <w:pStyle w:val="Code"/>
      </w:pPr>
    </w:p>
    <w:p w:rsidR="00B17FCC" w:rsidRDefault="00B17FCC" w:rsidP="00B17FCC">
      <w:pPr>
        <w:pStyle w:val="Code"/>
      </w:pPr>
      <w:r>
        <w:t xml:space="preserve">    </w:t>
      </w:r>
      <w:r>
        <w:rPr>
          <w:color w:val="2B91AF"/>
        </w:rPr>
        <w:t>Console</w:t>
      </w:r>
      <w:r>
        <w:t>.WriteLine(</w:t>
      </w:r>
      <w:r>
        <w:rPr>
          <w:color w:val="FF00FF"/>
        </w:rPr>
        <w:t>"Hashed data:"</w:t>
      </w:r>
      <w:r>
        <w:t xml:space="preserve"> + </w:t>
      </w:r>
      <w:r>
        <w:rPr>
          <w:color w:val="2B91AF"/>
        </w:rPr>
        <w:t>BitConverter</w:t>
      </w:r>
      <w:r>
        <w:t>.ToString(hashData));</w:t>
      </w:r>
    </w:p>
    <w:p w:rsidR="000C7A2C" w:rsidRDefault="000C7A2C" w:rsidP="000C7A2C"/>
    <w:p w:rsidR="000C7A2C" w:rsidRDefault="000C7A2C" w:rsidP="000C7A2C">
      <w:r>
        <w:t>Also demonstrated in this sample is the handling of TPM input and output parameters.  All commands in the TPM specification start with a boilerplate</w:t>
      </w:r>
      <w:r w:rsidR="00C110A7">
        <w:t xml:space="preserve"> </w:t>
      </w:r>
      <w:r>
        <w:t>header.  The header contains the command</w:t>
      </w:r>
      <w:r w:rsidR="00C110A7">
        <w:t xml:space="preserve"> </w:t>
      </w:r>
      <w:r>
        <w:t>code, the length of the marshaled command string, and a flag indicating whether the command has associated authorization sessions (next section).  TPM responses have a similar standard header.  The library automatically creates</w:t>
      </w:r>
      <w:r w:rsidR="00EE13CC">
        <w:t xml:space="preserve">, </w:t>
      </w:r>
      <w:r>
        <w:t>consumes</w:t>
      </w:r>
      <w:r w:rsidR="00EE13CC">
        <w:t xml:space="preserve">, and </w:t>
      </w:r>
      <w:r>
        <w:t xml:space="preserve">validates these headers.  </w:t>
      </w:r>
    </w:p>
    <w:p w:rsidR="000C7A2C" w:rsidRDefault="000C7A2C" w:rsidP="000C7A2C">
      <w:r>
        <w:t>Other TPM input parameters are directly transliterated from the specification.  The first output parameter is translated as the output of the TPM function call (the hash result in this case).  Any remaining output parameters must be passed as “out” references).</w:t>
      </w:r>
    </w:p>
    <w:p w:rsidR="000C7A2C" w:rsidRDefault="000C7A2C" w:rsidP="000C7A2C">
      <w:r>
        <w:t xml:space="preserve">If the TPM returns an error then the default behavior of </w:t>
      </w:r>
      <w:r w:rsidR="00180943">
        <w:t>TSS.Net</w:t>
      </w:r>
      <w:r>
        <w:t xml:space="preserve"> is to convert the</w:t>
      </w:r>
      <w:r w:rsidR="00C110A7">
        <w:t xml:space="preserve"> error into an exception.  W</w:t>
      </w:r>
      <w:r>
        <w:t xml:space="preserve">ays to override this behavior are described later.  </w:t>
      </w:r>
    </w:p>
    <w:p w:rsidR="000C7A2C" w:rsidRDefault="000C7A2C" w:rsidP="000C7A2C">
      <w:pPr>
        <w:pStyle w:val="Heading1"/>
      </w:pPr>
      <w:r>
        <w:t>Handles and Command Authorization</w:t>
      </w:r>
    </w:p>
    <w:p w:rsidR="000C7A2C" w:rsidRDefault="000C7A2C" w:rsidP="000C7A2C">
      <w:r>
        <w:t>The following example illustrates the use of TPM handles and how commands are authorized.</w:t>
      </w:r>
    </w:p>
    <w:p w:rsidR="00EE13CC" w:rsidRDefault="00EE13CC">
      <w:pPr>
        <w:rPr>
          <w:rFonts w:ascii="Courier New" w:hAnsi="Courier New"/>
          <w:noProof/>
          <w:sz w:val="18"/>
        </w:rPr>
      </w:pPr>
      <w:r>
        <w:br w:type="page"/>
      </w:r>
    </w:p>
    <w:p w:rsidR="000C7A2C" w:rsidRDefault="000C7A2C" w:rsidP="000C7A2C">
      <w:pPr>
        <w:pStyle w:val="Code"/>
      </w:pPr>
      <w:r>
        <w:lastRenderedPageBreak/>
        <w:t xml:space="preserve">    </w:t>
      </w:r>
      <w:r w:rsidR="00EE13CC">
        <w:rPr>
          <w:color w:val="FF0000"/>
        </w:rPr>
        <w:t>// C</w:t>
      </w:r>
      <w:r>
        <w:rPr>
          <w:color w:val="FF0000"/>
        </w:rPr>
        <w:t xml:space="preserve">reate an auth-value to control later access to the hash object. </w:t>
      </w:r>
    </w:p>
    <w:p w:rsidR="000C7A2C" w:rsidRDefault="000C7A2C" w:rsidP="000C7A2C">
      <w:pPr>
        <w:pStyle w:val="Code"/>
      </w:pPr>
      <w:r>
        <w:t xml:space="preserve">    </w:t>
      </w:r>
      <w:r>
        <w:rPr>
          <w:color w:val="FF0000"/>
        </w:rPr>
        <w:t xml:space="preserve">// The AuthValue class is a </w:t>
      </w:r>
      <w:r w:rsidR="00180943">
        <w:rPr>
          <w:color w:val="FF0000"/>
        </w:rPr>
        <w:t>TSS.Net</w:t>
      </w:r>
      <w:r>
        <w:rPr>
          <w:color w:val="FF0000"/>
        </w:rPr>
        <w:t>-provided helper object for managing</w:t>
      </w:r>
    </w:p>
    <w:p w:rsidR="000C7A2C" w:rsidRDefault="000C7A2C" w:rsidP="000C7A2C">
      <w:pPr>
        <w:pStyle w:val="Code"/>
      </w:pPr>
      <w:r>
        <w:t xml:space="preserve">    </w:t>
      </w:r>
      <w:r>
        <w:rPr>
          <w:color w:val="FF0000"/>
        </w:rPr>
        <w:t>// authorization data.  Here we ask the library to create a 10-byte</w:t>
      </w:r>
    </w:p>
    <w:p w:rsidR="000C7A2C" w:rsidRDefault="000C7A2C" w:rsidP="000C7A2C">
      <w:pPr>
        <w:pStyle w:val="Code"/>
      </w:pPr>
      <w:r>
        <w:t xml:space="preserve">    </w:t>
      </w:r>
      <w:r>
        <w:rPr>
          <w:color w:val="FF0000"/>
        </w:rPr>
        <w:t>// random array</w:t>
      </w:r>
    </w:p>
    <w:p w:rsidR="000C7A2C" w:rsidRDefault="000C7A2C" w:rsidP="000C7A2C">
      <w:pPr>
        <w:pStyle w:val="Code"/>
      </w:pPr>
      <w:r>
        <w:t xml:space="preserve">    </w:t>
      </w:r>
      <w:r>
        <w:rPr>
          <w:color w:val="2B91AF"/>
        </w:rPr>
        <w:t>AuthValue</w:t>
      </w:r>
      <w:r>
        <w:t xml:space="preserve"> authVal = </w:t>
      </w:r>
      <w:r>
        <w:rPr>
          <w:color w:val="2B91AF"/>
        </w:rPr>
        <w:t>AuthValue</w:t>
      </w:r>
      <w:r>
        <w:t>.CreateRandom(10);</w:t>
      </w:r>
    </w:p>
    <w:p w:rsidR="000C7A2C" w:rsidRDefault="000C7A2C" w:rsidP="000C7A2C">
      <w:pPr>
        <w:pStyle w:val="Code"/>
      </w:pPr>
      <w:r>
        <w:t xml:space="preserve">    </w:t>
      </w:r>
    </w:p>
    <w:p w:rsidR="000C7A2C" w:rsidRDefault="000C7A2C" w:rsidP="000C7A2C">
      <w:pPr>
        <w:pStyle w:val="Code"/>
      </w:pPr>
      <w:r>
        <w:t xml:space="preserve">    </w:t>
      </w:r>
      <w:r w:rsidR="00EE13CC">
        <w:rPr>
          <w:color w:val="FF0000"/>
        </w:rPr>
        <w:t>// C</w:t>
      </w:r>
      <w:r>
        <w:rPr>
          <w:color w:val="FF0000"/>
        </w:rPr>
        <w:t xml:space="preserve">reate a </w:t>
      </w:r>
      <w:r w:rsidR="00EE13CC">
        <w:rPr>
          <w:color w:val="FF0000"/>
        </w:rPr>
        <w:t xml:space="preserve">SHA-1 </w:t>
      </w:r>
      <w:r>
        <w:rPr>
          <w:color w:val="FF0000"/>
        </w:rPr>
        <w:t xml:space="preserve">hash sequence-object with the auth-value provided.  </w:t>
      </w:r>
    </w:p>
    <w:p w:rsidR="000C7A2C" w:rsidRDefault="000C7A2C" w:rsidP="000C7A2C">
      <w:pPr>
        <w:pStyle w:val="Code"/>
      </w:pPr>
      <w:r>
        <w:t xml:space="preserve">    </w:t>
      </w:r>
      <w:r>
        <w:rPr>
          <w:color w:val="FF0000"/>
        </w:rPr>
        <w:t xml:space="preserve">// This command returns a uint identifier that we call a handle. </w:t>
      </w:r>
    </w:p>
    <w:p w:rsidR="000C7A2C" w:rsidRDefault="000C7A2C" w:rsidP="000C7A2C">
      <w:pPr>
        <w:pStyle w:val="Code"/>
      </w:pPr>
      <w:r>
        <w:t xml:space="preserve">    </w:t>
      </w:r>
      <w:r>
        <w:rPr>
          <w:color w:val="2B91AF"/>
        </w:rPr>
        <w:t>TpmHandle</w:t>
      </w:r>
      <w:r>
        <w:t xml:space="preserve"> hashHandle = tpm.HashSequenceStart(authVal, </w:t>
      </w:r>
      <w:r>
        <w:rPr>
          <w:color w:val="2B91AF"/>
        </w:rPr>
        <w:t>TpmAlgId</w:t>
      </w:r>
      <w:r>
        <w:t>.Sha1);</w:t>
      </w:r>
    </w:p>
    <w:p w:rsidR="000C7A2C" w:rsidRDefault="000C7A2C" w:rsidP="000C7A2C">
      <w:pPr>
        <w:pStyle w:val="Code"/>
      </w:pPr>
      <w:r>
        <w:t xml:space="preserve">    </w:t>
      </w:r>
    </w:p>
    <w:p w:rsidR="000C7A2C" w:rsidRDefault="000C7A2C" w:rsidP="000C7A2C">
      <w:pPr>
        <w:pStyle w:val="Code"/>
      </w:pPr>
      <w:r>
        <w:t xml:space="preserve">    </w:t>
      </w:r>
      <w:r w:rsidR="00EE13CC">
        <w:rPr>
          <w:color w:val="FF0000"/>
        </w:rPr>
        <w:t>// H</w:t>
      </w:r>
      <w:r>
        <w:rPr>
          <w:color w:val="FF0000"/>
        </w:rPr>
        <w:t>ash some data using the hash sequence object just created.</w:t>
      </w:r>
    </w:p>
    <w:p w:rsidR="000C7A2C" w:rsidRDefault="000C7A2C" w:rsidP="000C7A2C">
      <w:pPr>
        <w:pStyle w:val="Code"/>
      </w:pPr>
      <w:r>
        <w:t xml:space="preserve">    </w:t>
      </w:r>
      <w:r>
        <w:rPr>
          <w:color w:val="FF0000"/>
        </w:rPr>
        <w:t>// It is normally the case that the use of TPM internal objects</w:t>
      </w:r>
    </w:p>
    <w:p w:rsidR="000C7A2C" w:rsidRDefault="000C7A2C" w:rsidP="000C7A2C">
      <w:pPr>
        <w:pStyle w:val="Code"/>
      </w:pPr>
      <w:r>
        <w:t xml:space="preserve">    </w:t>
      </w:r>
      <w:r>
        <w:rPr>
          <w:color w:val="FF0000"/>
        </w:rPr>
        <w:t xml:space="preserve">// must be "authorized" by proof-of-knowledge of the authorization </w:t>
      </w:r>
    </w:p>
    <w:p w:rsidR="000C7A2C" w:rsidRDefault="000C7A2C" w:rsidP="000C7A2C">
      <w:pPr>
        <w:pStyle w:val="Code"/>
      </w:pPr>
      <w:r>
        <w:t xml:space="preserve">    </w:t>
      </w:r>
      <w:r>
        <w:rPr>
          <w:color w:val="FF0000"/>
        </w:rPr>
        <w:t xml:space="preserve">// value that was set when the object was created.  </w:t>
      </w:r>
    </w:p>
    <w:p w:rsidR="000C7A2C" w:rsidRDefault="000C7A2C" w:rsidP="000C7A2C">
      <w:pPr>
        <w:pStyle w:val="Code"/>
      </w:pPr>
      <w:r>
        <w:t xml:space="preserve">    </w:t>
      </w:r>
      <w:r>
        <w:rPr>
          <w:color w:val="FF0000"/>
        </w:rPr>
        <w:t xml:space="preserve">// Authorization is communicated using a TPM construct called a </w:t>
      </w:r>
    </w:p>
    <w:p w:rsidR="000C7A2C" w:rsidRDefault="000C7A2C" w:rsidP="000C7A2C">
      <w:pPr>
        <w:pStyle w:val="Code"/>
      </w:pPr>
      <w:r>
        <w:t xml:space="preserve">    </w:t>
      </w:r>
      <w:r>
        <w:rPr>
          <w:color w:val="FF0000"/>
        </w:rPr>
        <w:t>// "session."  Every handle that requires authorization requires</w:t>
      </w:r>
    </w:p>
    <w:p w:rsidR="000C7A2C" w:rsidRDefault="000C7A2C" w:rsidP="000C7A2C">
      <w:pPr>
        <w:pStyle w:val="Code"/>
      </w:pPr>
      <w:r>
        <w:t xml:space="preserve">    </w:t>
      </w:r>
      <w:r>
        <w:rPr>
          <w:color w:val="FF0000"/>
        </w:rPr>
        <w:t>// a session that conveys knowledge of the auth-value (or other</w:t>
      </w:r>
    </w:p>
    <w:p w:rsidR="000C7A2C" w:rsidRDefault="000C7A2C" w:rsidP="000C7A2C">
      <w:pPr>
        <w:pStyle w:val="Code"/>
      </w:pPr>
      <w:r>
        <w:t xml:space="preserve">    </w:t>
      </w:r>
      <w:r>
        <w:rPr>
          <w:color w:val="FF0000"/>
        </w:rPr>
        <w:t>// authorization).</w:t>
      </w:r>
    </w:p>
    <w:p w:rsidR="008A79D2" w:rsidRDefault="008A79D2" w:rsidP="008A79D2">
      <w:pPr>
        <w:pStyle w:val="Code"/>
      </w:pPr>
      <w:r>
        <w:t xml:space="preserve">    </w:t>
      </w:r>
      <w:r>
        <w:rPr>
          <w:color w:val="FF0000"/>
        </w:rPr>
        <w:t>// in plaintext.</w:t>
      </w:r>
    </w:p>
    <w:p w:rsidR="000C7A2C" w:rsidRDefault="000C7A2C" w:rsidP="000C7A2C">
      <w:pPr>
        <w:pStyle w:val="Code"/>
      </w:pPr>
      <w:r>
        <w:t xml:space="preserve">    </w:t>
      </w:r>
      <w:r>
        <w:rPr>
          <w:color w:val="FF0000"/>
        </w:rPr>
        <w:t xml:space="preserve">// The </w:t>
      </w:r>
      <w:r w:rsidR="008A79D2">
        <w:rPr>
          <w:color w:val="FF0000"/>
        </w:rPr>
        <w:t>simplest</w:t>
      </w:r>
      <w:r>
        <w:rPr>
          <w:color w:val="FF0000"/>
        </w:rPr>
        <w:t xml:space="preserve"> </w:t>
      </w:r>
      <w:r w:rsidR="008A79D2">
        <w:rPr>
          <w:color w:val="FF0000"/>
        </w:rPr>
        <w:t>type</w:t>
      </w:r>
      <w:r>
        <w:rPr>
          <w:color w:val="FF0000"/>
        </w:rPr>
        <w:t xml:space="preserve"> of </w:t>
      </w:r>
      <w:r w:rsidR="008A79D2">
        <w:rPr>
          <w:color w:val="FF0000"/>
        </w:rPr>
        <w:t xml:space="preserve">a </w:t>
      </w:r>
      <w:r>
        <w:rPr>
          <w:color w:val="FF0000"/>
        </w:rPr>
        <w:t xml:space="preserve">session used </w:t>
      </w:r>
      <w:r w:rsidR="008A79D2">
        <w:rPr>
          <w:color w:val="FF0000"/>
        </w:rPr>
        <w:t xml:space="preserve">in the examples below </w:t>
      </w:r>
      <w:r>
        <w:rPr>
          <w:color w:val="FF0000"/>
        </w:rPr>
        <w:t xml:space="preserve">is a </w:t>
      </w:r>
    </w:p>
    <w:p w:rsidR="000C7A2C" w:rsidRDefault="000C7A2C" w:rsidP="000C7A2C">
      <w:pPr>
        <w:pStyle w:val="Code"/>
      </w:pPr>
      <w:r>
        <w:t xml:space="preserve">    </w:t>
      </w:r>
      <w:r>
        <w:rPr>
          <w:color w:val="FF0000"/>
        </w:rPr>
        <w:t xml:space="preserve">// </w:t>
      </w:r>
      <w:r w:rsidR="008A79D2">
        <w:rPr>
          <w:color w:val="FF0000"/>
        </w:rPr>
        <w:t xml:space="preserve">"password authorization </w:t>
      </w:r>
      <w:r>
        <w:rPr>
          <w:color w:val="FF0000"/>
        </w:rPr>
        <w:t>session</w:t>
      </w:r>
      <w:r w:rsidR="00EE13CC">
        <w:rPr>
          <w:color w:val="FF0000"/>
        </w:rPr>
        <w:t>”</w:t>
      </w:r>
      <w:r w:rsidR="008A79D2">
        <w:rPr>
          <w:color w:val="FF0000"/>
        </w:rPr>
        <w:t xml:space="preserve"> (</w:t>
      </w:r>
      <w:r>
        <w:rPr>
          <w:color w:val="FF0000"/>
        </w:rPr>
        <w:t>PWAP session</w:t>
      </w:r>
      <w:r w:rsidR="008A79D2">
        <w:rPr>
          <w:color w:val="FF0000"/>
        </w:rPr>
        <w:t>)</w:t>
      </w:r>
      <w:r>
        <w:rPr>
          <w:color w:val="FF0000"/>
        </w:rPr>
        <w:t xml:space="preserve">, where the password </w:t>
      </w:r>
    </w:p>
    <w:p w:rsidR="008A79D2" w:rsidRDefault="000C7A2C" w:rsidP="000C7A2C">
      <w:pPr>
        <w:pStyle w:val="Code"/>
        <w:rPr>
          <w:color w:val="FF0000"/>
        </w:rPr>
      </w:pPr>
      <w:r>
        <w:t xml:space="preserve">    </w:t>
      </w:r>
      <w:r>
        <w:rPr>
          <w:color w:val="FF0000"/>
        </w:rPr>
        <w:t xml:space="preserve">// </w:t>
      </w:r>
      <w:r w:rsidR="008A79D2">
        <w:rPr>
          <w:color w:val="FF0000"/>
        </w:rPr>
        <w:t xml:space="preserve">is communicated </w:t>
      </w:r>
      <w:r>
        <w:rPr>
          <w:color w:val="FF0000"/>
        </w:rPr>
        <w:t>in plaintext.</w:t>
      </w:r>
      <w:r w:rsidR="008A79D2">
        <w:rPr>
          <w:color w:val="FF0000"/>
        </w:rPr>
        <w:t xml:space="preserve"> It is suitable when interacting with a</w:t>
      </w:r>
    </w:p>
    <w:p w:rsidR="000C7A2C" w:rsidRDefault="008A79D2" w:rsidP="000C7A2C">
      <w:pPr>
        <w:pStyle w:val="Code"/>
        <w:rPr>
          <w:color w:val="FF0000"/>
        </w:rPr>
      </w:pPr>
      <w:r>
        <w:t xml:space="preserve">    </w:t>
      </w:r>
      <w:r>
        <w:rPr>
          <w:color w:val="FF0000"/>
        </w:rPr>
        <w:t>// localTPM device.</w:t>
      </w:r>
    </w:p>
    <w:p w:rsidR="008A79D2" w:rsidRDefault="008A79D2" w:rsidP="000C7A2C">
      <w:pPr>
        <w:pStyle w:val="Code"/>
      </w:pPr>
      <w:r>
        <w:t xml:space="preserve">    </w:t>
      </w:r>
      <w:r>
        <w:rPr>
          <w:color w:val="FF0000"/>
        </w:rPr>
        <w:t>// When working with a remote TPM device a more complex HMAC session</w:t>
      </w:r>
    </w:p>
    <w:p w:rsidR="008A79D2" w:rsidRDefault="008A79D2" w:rsidP="008A79D2">
      <w:pPr>
        <w:pStyle w:val="Code"/>
        <w:rPr>
          <w:color w:val="FF0000"/>
        </w:rPr>
      </w:pPr>
      <w:r>
        <w:t xml:space="preserve">    </w:t>
      </w:r>
      <w:r>
        <w:rPr>
          <w:color w:val="FF0000"/>
        </w:rPr>
        <w:t>//</w:t>
      </w:r>
      <w:r w:rsidRPr="008A79D2">
        <w:rPr>
          <w:color w:val="FF0000"/>
        </w:rPr>
        <w:t xml:space="preserve"> </w:t>
      </w:r>
      <w:r>
        <w:rPr>
          <w:color w:val="FF0000"/>
        </w:rPr>
        <w:t>is required to prevent man-in-the-middle style attacks.</w:t>
      </w:r>
    </w:p>
    <w:p w:rsidR="000C7A2C" w:rsidRDefault="000C7A2C" w:rsidP="000C7A2C">
      <w:pPr>
        <w:pStyle w:val="Code"/>
      </w:pPr>
    </w:p>
    <w:p w:rsidR="008A79D2" w:rsidRDefault="008A79D2" w:rsidP="008A79D2">
      <w:pPr>
        <w:pStyle w:val="Code"/>
        <w:rPr>
          <w:color w:val="FF0000"/>
        </w:rPr>
      </w:pPr>
      <w:r>
        <w:t xml:space="preserve">    </w:t>
      </w:r>
      <w:r>
        <w:rPr>
          <w:color w:val="FF0000"/>
        </w:rPr>
        <w:t>// A preferred way to specify sessions in a TPM command is to allow TSS.Net</w:t>
      </w:r>
    </w:p>
    <w:p w:rsidR="008A79D2" w:rsidRDefault="008A79D2" w:rsidP="008A79D2">
      <w:pPr>
        <w:pStyle w:val="Code"/>
        <w:rPr>
          <w:color w:val="FF0000"/>
        </w:rPr>
      </w:pPr>
      <w:r>
        <w:t xml:space="preserve">    </w:t>
      </w:r>
      <w:r>
        <w:rPr>
          <w:color w:val="FF0000"/>
        </w:rPr>
        <w:t>// to do it. The library will automatically generate a session (or sessions)</w:t>
      </w:r>
    </w:p>
    <w:p w:rsidR="008A79D2" w:rsidRDefault="008A79D2" w:rsidP="008A79D2">
      <w:pPr>
        <w:pStyle w:val="Code"/>
        <w:rPr>
          <w:color w:val="FF0000"/>
        </w:rPr>
      </w:pPr>
      <w:r>
        <w:t xml:space="preserve">    </w:t>
      </w:r>
      <w:r>
        <w:rPr>
          <w:color w:val="FF0000"/>
        </w:rPr>
        <w:t>// type in accordance with the type of the target TPM device.</w:t>
      </w:r>
    </w:p>
    <w:p w:rsidR="008A79D2" w:rsidRDefault="008A79D2" w:rsidP="008A79D2">
      <w:pPr>
        <w:pStyle w:val="Code"/>
      </w:pPr>
      <w:r>
        <w:t xml:space="preserve">    tpm.SequenceUpdate(hashHandle, new byte[] { 0, 1 });</w:t>
      </w:r>
    </w:p>
    <w:p w:rsidR="008A79D2" w:rsidRDefault="008A79D2" w:rsidP="008A79D2">
      <w:pPr>
        <w:pStyle w:val="Code"/>
        <w:rPr>
          <w:color w:val="FF0000"/>
        </w:rPr>
      </w:pPr>
    </w:p>
    <w:p w:rsidR="000C7A2C" w:rsidRDefault="000C7A2C" w:rsidP="000C7A2C">
      <w:pPr>
        <w:pStyle w:val="Code"/>
        <w:rPr>
          <w:color w:val="FF0000"/>
        </w:rPr>
      </w:pPr>
      <w:r>
        <w:t xml:space="preserve">    </w:t>
      </w:r>
      <w:r>
        <w:rPr>
          <w:color w:val="FF0000"/>
        </w:rPr>
        <w:t xml:space="preserve">// </w:t>
      </w:r>
      <w:r w:rsidR="008A79D2">
        <w:rPr>
          <w:color w:val="FF0000"/>
        </w:rPr>
        <w:t xml:space="preserve">Several </w:t>
      </w:r>
      <w:r>
        <w:rPr>
          <w:color w:val="FF0000"/>
        </w:rPr>
        <w:t xml:space="preserve">styles of </w:t>
      </w:r>
      <w:r w:rsidR="008A79D2">
        <w:rPr>
          <w:color w:val="FF0000"/>
        </w:rPr>
        <w:t xml:space="preserve">explicit </w:t>
      </w:r>
      <w:r>
        <w:rPr>
          <w:color w:val="FF0000"/>
        </w:rPr>
        <w:t xml:space="preserve">session </w:t>
      </w:r>
      <w:r w:rsidR="008A79D2">
        <w:rPr>
          <w:color w:val="FF0000"/>
        </w:rPr>
        <w:t xml:space="preserve">specification are available </w:t>
      </w:r>
      <w:r w:rsidR="00D3721C">
        <w:rPr>
          <w:color w:val="FF0000"/>
        </w:rPr>
        <w:t>as well</w:t>
      </w:r>
      <w:r>
        <w:rPr>
          <w:color w:val="FF0000"/>
        </w:rPr>
        <w:t>.</w:t>
      </w:r>
    </w:p>
    <w:p w:rsidR="00D3721C" w:rsidRDefault="00D3721C" w:rsidP="000C7A2C">
      <w:pPr>
        <w:pStyle w:val="Code"/>
      </w:pPr>
    </w:p>
    <w:p w:rsidR="00D3721C" w:rsidRDefault="00D3721C" w:rsidP="00D3721C">
      <w:pPr>
        <w:pStyle w:val="Code"/>
        <w:rPr>
          <w:color w:val="FF0000"/>
        </w:rPr>
      </w:pPr>
      <w:r>
        <w:t xml:space="preserve">    </w:t>
      </w:r>
      <w:r>
        <w:rPr>
          <w:color w:val="FF0000"/>
        </w:rPr>
        <w:t>// Style 1.  Indexing operator.</w:t>
      </w:r>
    </w:p>
    <w:p w:rsidR="00D3721C" w:rsidRDefault="00D3721C" w:rsidP="00D3721C">
      <w:pPr>
        <w:pStyle w:val="Code"/>
        <w:rPr>
          <w:color w:val="FF0000"/>
        </w:rPr>
      </w:pPr>
      <w:r>
        <w:t xml:space="preserve">    </w:t>
      </w:r>
      <w:r>
        <w:rPr>
          <w:color w:val="FF0000"/>
        </w:rPr>
        <w:t>// In the command below the [authValue] construct is NOT an array element</w:t>
      </w:r>
    </w:p>
    <w:p w:rsidR="00D3721C" w:rsidRDefault="00D3721C" w:rsidP="00D3721C">
      <w:pPr>
        <w:pStyle w:val="Code"/>
        <w:rPr>
          <w:color w:val="FF0000"/>
        </w:rPr>
      </w:pPr>
      <w:r>
        <w:rPr>
          <w:color w:val="FF0000"/>
        </w:rPr>
        <w:t xml:space="preserve">    // accessor. Instead it is a shorthand associating a list of authorization</w:t>
      </w:r>
    </w:p>
    <w:p w:rsidR="00D3721C" w:rsidRDefault="00D3721C" w:rsidP="00D3721C">
      <w:pPr>
        <w:pStyle w:val="Code"/>
      </w:pPr>
      <w:r>
        <w:t xml:space="preserve">    </w:t>
      </w:r>
      <w:r>
        <w:rPr>
          <w:color w:val="FF0000"/>
        </w:rPr>
        <w:t>// sessions with the next TPM command.</w:t>
      </w:r>
    </w:p>
    <w:p w:rsidR="00D3721C" w:rsidRDefault="00D3721C" w:rsidP="00D3721C">
      <w:pPr>
        <w:pStyle w:val="Code"/>
      </w:pPr>
      <w:r>
        <w:t xml:space="preserve">    </w:t>
      </w:r>
      <w:r>
        <w:rPr>
          <w:color w:val="FF0000"/>
        </w:rPr>
        <w:t xml:space="preserve">// Here that here TSS.Net automatically converts authVal into a PWAP session. </w:t>
      </w:r>
    </w:p>
    <w:p w:rsidR="00D3721C" w:rsidRDefault="00D3721C" w:rsidP="00D3721C">
      <w:pPr>
        <w:pStyle w:val="Code"/>
      </w:pPr>
      <w:r>
        <w:t xml:space="preserve">    tpm[authVal].SequenceUpdate(hashHandle, new byte[] { 2, 3 });</w:t>
      </w:r>
    </w:p>
    <w:p w:rsidR="00D3721C" w:rsidRDefault="00D3721C" w:rsidP="00D3721C">
      <w:pPr>
        <w:pStyle w:val="Code"/>
      </w:pPr>
    </w:p>
    <w:p w:rsidR="000C7A2C" w:rsidRDefault="000C7A2C" w:rsidP="000C7A2C">
      <w:pPr>
        <w:pStyle w:val="Code"/>
        <w:rPr>
          <w:color w:val="FF0000"/>
        </w:rPr>
      </w:pPr>
      <w:r>
        <w:t xml:space="preserve">    </w:t>
      </w:r>
      <w:r>
        <w:rPr>
          <w:color w:val="FF0000"/>
        </w:rPr>
        <w:t xml:space="preserve">// Style </w:t>
      </w:r>
      <w:r w:rsidR="00D3721C">
        <w:rPr>
          <w:color w:val="FF0000"/>
        </w:rPr>
        <w:t>2</w:t>
      </w:r>
      <w:r>
        <w:rPr>
          <w:color w:val="FF0000"/>
        </w:rPr>
        <w:t xml:space="preserve">.  </w:t>
      </w:r>
      <w:r w:rsidR="00D3721C">
        <w:rPr>
          <w:color w:val="FF0000"/>
        </w:rPr>
        <w:t>Standalone</w:t>
      </w:r>
      <w:r>
        <w:rPr>
          <w:color w:val="FF0000"/>
        </w:rPr>
        <w:t xml:space="preserve"> method _SetSessions()</w:t>
      </w:r>
      <w:r w:rsidR="008A79D2">
        <w:rPr>
          <w:color w:val="FF0000"/>
        </w:rPr>
        <w:t>.</w:t>
      </w:r>
    </w:p>
    <w:p w:rsidR="00D3721C" w:rsidRDefault="00D3721C" w:rsidP="000C7A2C">
      <w:pPr>
        <w:pStyle w:val="Code"/>
        <w:rPr>
          <w:color w:val="FF0000"/>
        </w:rPr>
      </w:pPr>
      <w:r>
        <w:t xml:space="preserve">    </w:t>
      </w:r>
      <w:r>
        <w:rPr>
          <w:color w:val="FF0000"/>
        </w:rPr>
        <w:t>// Effect of a call to _SetSessions() extends to the next TPM command</w:t>
      </w:r>
    </w:p>
    <w:p w:rsidR="00D3721C" w:rsidRDefault="00D3721C" w:rsidP="00D3721C">
      <w:pPr>
        <w:pStyle w:val="Code"/>
      </w:pPr>
      <w:r>
        <w:t xml:space="preserve">    </w:t>
      </w:r>
      <w:r>
        <w:rPr>
          <w:color w:val="FF0000"/>
        </w:rPr>
        <w:t>// invocation only.</w:t>
      </w:r>
    </w:p>
    <w:p w:rsidR="00D3721C" w:rsidRDefault="000C7A2C" w:rsidP="000C7A2C">
      <w:pPr>
        <w:pStyle w:val="Code"/>
        <w:rPr>
          <w:color w:val="FF0000"/>
        </w:rPr>
      </w:pPr>
      <w:r>
        <w:t xml:space="preserve">    </w:t>
      </w:r>
      <w:r>
        <w:rPr>
          <w:color w:val="FF0000"/>
        </w:rPr>
        <w:t xml:space="preserve">// </w:t>
      </w:r>
      <w:r w:rsidR="00D3721C">
        <w:rPr>
          <w:color w:val="FF0000"/>
        </w:rPr>
        <w:t>As in the previous code line</w:t>
      </w:r>
      <w:r w:rsidR="008A79D2">
        <w:rPr>
          <w:color w:val="FF0000"/>
        </w:rPr>
        <w:t xml:space="preserve"> TSS.Net </w:t>
      </w:r>
      <w:r w:rsidR="00D3721C">
        <w:rPr>
          <w:color w:val="FF0000"/>
        </w:rPr>
        <w:t xml:space="preserve">automatically </w:t>
      </w:r>
      <w:r w:rsidR="008A79D2">
        <w:rPr>
          <w:color w:val="FF0000"/>
        </w:rPr>
        <w:t>converts</w:t>
      </w:r>
      <w:r>
        <w:rPr>
          <w:color w:val="FF0000"/>
        </w:rPr>
        <w:t xml:space="preserve"> authVal</w:t>
      </w:r>
    </w:p>
    <w:p w:rsidR="000C7A2C" w:rsidRDefault="00D3721C" w:rsidP="000C7A2C">
      <w:pPr>
        <w:pStyle w:val="Code"/>
      </w:pPr>
      <w:r>
        <w:t xml:space="preserve">    </w:t>
      </w:r>
      <w:r>
        <w:rPr>
          <w:color w:val="FF0000"/>
        </w:rPr>
        <w:t>//</w:t>
      </w:r>
      <w:r w:rsidR="000C7A2C">
        <w:rPr>
          <w:color w:val="FF0000"/>
        </w:rPr>
        <w:t xml:space="preserve"> in</w:t>
      </w:r>
      <w:r>
        <w:rPr>
          <w:color w:val="FF0000"/>
        </w:rPr>
        <w:t>to</w:t>
      </w:r>
      <w:r w:rsidR="000C7A2C">
        <w:rPr>
          <w:color w:val="FF0000"/>
        </w:rPr>
        <w:t xml:space="preserve"> a PWAP session</w:t>
      </w:r>
      <w:r w:rsidR="00EE13CC">
        <w:rPr>
          <w:color w:val="FF0000"/>
        </w:rPr>
        <w:t>.</w:t>
      </w:r>
      <w:r w:rsidR="000C7A2C">
        <w:rPr>
          <w:color w:val="FF0000"/>
        </w:rPr>
        <w:t xml:space="preserve"> </w:t>
      </w:r>
    </w:p>
    <w:p w:rsidR="000C7A2C" w:rsidRDefault="000C7A2C" w:rsidP="000C7A2C">
      <w:pPr>
        <w:pStyle w:val="Code"/>
      </w:pPr>
      <w:r>
        <w:t xml:space="preserve">    tpm._SetSessions(authVal);</w:t>
      </w:r>
    </w:p>
    <w:p w:rsidR="00D3721C" w:rsidRDefault="00D3721C" w:rsidP="00D3721C">
      <w:pPr>
        <w:pStyle w:val="Code"/>
      </w:pPr>
      <w:r>
        <w:t xml:space="preserve">    tpm.SequenceUpdate(hashHandle, new byte[] { 4, 5 });</w:t>
      </w:r>
    </w:p>
    <w:p w:rsidR="000C7A2C" w:rsidRDefault="000C7A2C" w:rsidP="000C7A2C">
      <w:pPr>
        <w:pStyle w:val="Code"/>
      </w:pPr>
    </w:p>
    <w:p w:rsidR="00D3721C" w:rsidRDefault="000C7A2C" w:rsidP="000C7A2C">
      <w:pPr>
        <w:pStyle w:val="Code"/>
        <w:rPr>
          <w:color w:val="FF0000"/>
        </w:rPr>
      </w:pPr>
      <w:r>
        <w:t xml:space="preserve">    </w:t>
      </w:r>
      <w:r>
        <w:rPr>
          <w:color w:val="FF0000"/>
        </w:rPr>
        <w:t xml:space="preserve">// Style </w:t>
      </w:r>
      <w:r w:rsidR="00D3721C">
        <w:rPr>
          <w:color w:val="FF0000"/>
        </w:rPr>
        <w:t>3</w:t>
      </w:r>
      <w:r>
        <w:rPr>
          <w:color w:val="FF0000"/>
        </w:rPr>
        <w:t xml:space="preserve">.  </w:t>
      </w:r>
      <w:r w:rsidR="00D3721C">
        <w:rPr>
          <w:color w:val="FF0000"/>
        </w:rPr>
        <w:t>Chained</w:t>
      </w:r>
      <w:r>
        <w:rPr>
          <w:color w:val="FF0000"/>
        </w:rPr>
        <w:t xml:space="preserve"> method _SetSessions()</w:t>
      </w:r>
    </w:p>
    <w:p w:rsidR="000C7A2C" w:rsidRDefault="00D3721C" w:rsidP="000C7A2C">
      <w:pPr>
        <w:pStyle w:val="Code"/>
      </w:pPr>
      <w:r>
        <w:t xml:space="preserve">    </w:t>
      </w:r>
      <w:r>
        <w:rPr>
          <w:color w:val="FF0000"/>
        </w:rPr>
        <w:t>// A call to _SetSessions()</w:t>
      </w:r>
      <w:r w:rsidR="000C7A2C">
        <w:rPr>
          <w:color w:val="FF0000"/>
        </w:rPr>
        <w:t xml:space="preserve"> returns "this"</w:t>
      </w:r>
      <w:r>
        <w:rPr>
          <w:color w:val="FF0000"/>
        </w:rPr>
        <w:t xml:space="preserve"> </w:t>
      </w:r>
      <w:r w:rsidR="000C7A2C">
        <w:rPr>
          <w:color w:val="FF0000"/>
        </w:rPr>
        <w:t xml:space="preserve">so the two lines above can be </w:t>
      </w:r>
      <w:r>
        <w:rPr>
          <w:color w:val="FF0000"/>
        </w:rPr>
        <w:t>merged</w:t>
      </w:r>
      <w:r w:rsidR="000C7A2C">
        <w:rPr>
          <w:color w:val="FF0000"/>
        </w:rPr>
        <w:t>.</w:t>
      </w:r>
    </w:p>
    <w:p w:rsidR="000C7A2C" w:rsidRDefault="000C7A2C" w:rsidP="000C7A2C">
      <w:pPr>
        <w:pStyle w:val="Code"/>
      </w:pPr>
      <w:r>
        <w:t xml:space="preserve">    tpm._SetSessions(authVal).SequenceUpdate(hashHandle, new byte[] { </w:t>
      </w:r>
      <w:r w:rsidR="00D3721C">
        <w:t>6, 7</w:t>
      </w:r>
      <w:r>
        <w:t xml:space="preserve"> });</w:t>
      </w:r>
    </w:p>
    <w:p w:rsidR="000C7A2C" w:rsidRDefault="000C7A2C" w:rsidP="000C7A2C">
      <w:pPr>
        <w:pStyle w:val="Code"/>
      </w:pPr>
      <w:r>
        <w:t xml:space="preserve">    </w:t>
      </w:r>
    </w:p>
    <w:p w:rsidR="000C7A2C" w:rsidRDefault="000C7A2C" w:rsidP="000C7A2C">
      <w:pPr>
        <w:pStyle w:val="Code"/>
      </w:pPr>
      <w:r>
        <w:t xml:space="preserve">    </w:t>
      </w:r>
      <w:r>
        <w:rPr>
          <w:color w:val="FF0000"/>
        </w:rPr>
        <w:t>// add the final data block</w:t>
      </w:r>
    </w:p>
    <w:p w:rsidR="000C7A2C" w:rsidRDefault="000C7A2C" w:rsidP="000C7A2C">
      <w:pPr>
        <w:pStyle w:val="Code"/>
      </w:pPr>
      <w:r>
        <w:t xml:space="preserve">    </w:t>
      </w:r>
      <w:r>
        <w:rPr>
          <w:color w:val="2B91AF"/>
        </w:rPr>
        <w:t>TkHashcheck</w:t>
      </w:r>
      <w:r>
        <w:t xml:space="preserve"> validation;</w:t>
      </w:r>
    </w:p>
    <w:p w:rsidR="000C7A2C" w:rsidRDefault="000C7A2C" w:rsidP="000C7A2C">
      <w:pPr>
        <w:pStyle w:val="Code"/>
      </w:pPr>
      <w:r>
        <w:t xml:space="preserve">    byte[] hashedData = tpm[authVal].SequenceComplete(</w:t>
      </w:r>
    </w:p>
    <w:p w:rsidR="000C7A2C" w:rsidRDefault="00EE13CC" w:rsidP="000C7A2C">
      <w:pPr>
        <w:pStyle w:val="Code"/>
      </w:pPr>
      <w:r>
        <w:t xml:space="preserve">        </w:t>
      </w:r>
      <w:r w:rsidR="000C7A2C">
        <w:t xml:space="preserve">hashHandle, </w:t>
      </w:r>
    </w:p>
    <w:p w:rsidR="000C7A2C" w:rsidRDefault="00EE13CC" w:rsidP="000C7A2C">
      <w:pPr>
        <w:pStyle w:val="Code"/>
      </w:pPr>
      <w:r>
        <w:t xml:space="preserve">        </w:t>
      </w:r>
      <w:r w:rsidR="000C7A2C">
        <w:t xml:space="preserve">new byte[] {4, 5}, </w:t>
      </w:r>
    </w:p>
    <w:p w:rsidR="000C7A2C" w:rsidRDefault="00EE13CC" w:rsidP="000C7A2C">
      <w:pPr>
        <w:pStyle w:val="Code"/>
      </w:pPr>
      <w:r>
        <w:t xml:space="preserve">        </w:t>
      </w:r>
      <w:r w:rsidR="000C7A2C">
        <w:rPr>
          <w:color w:val="2B91AF"/>
        </w:rPr>
        <w:t>TpmHandle</w:t>
      </w:r>
      <w:r w:rsidR="000C7A2C">
        <w:t xml:space="preserve">.RhOwner, </w:t>
      </w:r>
    </w:p>
    <w:p w:rsidR="000C7A2C" w:rsidRDefault="00EE13CC" w:rsidP="000C7A2C">
      <w:pPr>
        <w:pStyle w:val="Code"/>
      </w:pPr>
      <w:r>
        <w:t xml:space="preserve">        </w:t>
      </w:r>
      <w:r w:rsidR="000C7A2C">
        <w:t>out validation);</w:t>
      </w:r>
    </w:p>
    <w:p w:rsidR="000C7A2C" w:rsidRDefault="000C7A2C" w:rsidP="000C7A2C">
      <w:pPr>
        <w:pStyle w:val="Code"/>
      </w:pPr>
    </w:p>
    <w:p w:rsidR="000C7A2C" w:rsidRDefault="000C7A2C" w:rsidP="000C7A2C">
      <w:pPr>
        <w:pStyle w:val="Code"/>
      </w:pPr>
      <w:r>
        <w:t xml:space="preserve">    </w:t>
      </w:r>
      <w:r>
        <w:rPr>
          <w:color w:val="2B91AF"/>
        </w:rPr>
        <w:t>Console</w:t>
      </w:r>
      <w:r>
        <w:t>.WriteLine(</w:t>
      </w:r>
      <w:r>
        <w:rPr>
          <w:color w:val="FF00FF"/>
        </w:rPr>
        <w:t>"Hashed data: "</w:t>
      </w:r>
      <w:r>
        <w:t xml:space="preserve"> + </w:t>
      </w:r>
      <w:r>
        <w:rPr>
          <w:color w:val="2B91AF"/>
        </w:rPr>
        <w:t>BitConverter</w:t>
      </w:r>
      <w:r>
        <w:t>.ToString(hashedData));</w:t>
      </w:r>
    </w:p>
    <w:p w:rsidR="000C7A2C" w:rsidRDefault="000C7A2C" w:rsidP="000C7A2C"/>
    <w:p w:rsidR="000C7A2C" w:rsidRPr="00083FCA" w:rsidRDefault="000C7A2C" w:rsidP="000C7A2C">
      <w:r>
        <w:lastRenderedPageBreak/>
        <w:t>We note the following features:</w:t>
      </w:r>
    </w:p>
    <w:p w:rsidR="000C7A2C" w:rsidRPr="00853775" w:rsidRDefault="000C7A2C" w:rsidP="000C7A2C">
      <w:pPr>
        <w:pStyle w:val="Heading3"/>
      </w:pPr>
      <w:r w:rsidRPr="00853775">
        <w:t>Handles</w:t>
      </w:r>
    </w:p>
    <w:p w:rsidR="000C7A2C" w:rsidRDefault="000C7A2C" w:rsidP="000C7A2C">
      <w:r>
        <w:t>User-created TPM objects (keys, hash-sequence objects, etc.) are assigned a 32-bit unique identifier by the TPM at creation.  This identifier is then used for subsequent operations on the key or other e</w:t>
      </w:r>
      <w:r w:rsidR="00217D5C">
        <w:t xml:space="preserve">ntity.  This identifier is referred to as </w:t>
      </w:r>
      <w:r>
        <w:t xml:space="preserve">a </w:t>
      </w:r>
      <w:r w:rsidR="00EE13CC" w:rsidRPr="00217D5C">
        <w:t>handle</w:t>
      </w:r>
      <w:r w:rsidR="00EE13CC">
        <w:rPr>
          <w:i/>
        </w:rPr>
        <w:t xml:space="preserve"> </w:t>
      </w:r>
      <w:r w:rsidR="00EE13CC">
        <w:t>and</w:t>
      </w:r>
      <w:r>
        <w:t xml:space="preserve"> </w:t>
      </w:r>
      <w:r w:rsidR="00217D5C">
        <w:t>is</w:t>
      </w:r>
      <w:r>
        <w:t xml:space="preserve"> encapsulated by the </w:t>
      </w:r>
      <w:r w:rsidR="00180943">
        <w:t>TSS.Net</w:t>
      </w:r>
      <w:r>
        <w:t xml:space="preserve"> </w:t>
      </w:r>
      <w:r w:rsidRPr="00484D1F">
        <w:rPr>
          <w:i/>
        </w:rPr>
        <w:t>TpmHandle</w:t>
      </w:r>
      <w:r>
        <w:t xml:space="preserve"> class</w:t>
      </w:r>
      <w:r>
        <w:rPr>
          <w:i/>
        </w:rPr>
        <w:t>.</w:t>
      </w:r>
      <w:r>
        <w:t xml:space="preserve">  Handles are also used to identify other TPM entities like PCR</w:t>
      </w:r>
      <w:r w:rsidR="00EE13CC">
        <w:t>s</w:t>
      </w:r>
      <w:r>
        <w:t>, NV-slots, and hierarchy</w:t>
      </w:r>
      <w:r w:rsidR="00217D5C">
        <w:t xml:space="preserve"> </w:t>
      </w:r>
      <w:r>
        <w:t>identifiers.</w:t>
      </w:r>
    </w:p>
    <w:p w:rsidR="000C7A2C" w:rsidRDefault="000C7A2C" w:rsidP="000C7A2C">
      <w:r>
        <w:t>This e</w:t>
      </w:r>
      <w:r w:rsidR="009840EF">
        <w:t xml:space="preserve">xample demonstrates dynamically </w:t>
      </w:r>
      <w:r>
        <w:t xml:space="preserve">created TPM objects.  A </w:t>
      </w:r>
      <w:r w:rsidRPr="009840EF">
        <w:rPr>
          <w:i/>
        </w:rPr>
        <w:t>TpmHandle</w:t>
      </w:r>
      <w:r>
        <w:t xml:space="preserve"> is initialized from the TPM</w:t>
      </w:r>
      <w:r w:rsidR="009840EF">
        <w:t xml:space="preserve"> </w:t>
      </w:r>
      <w:r>
        <w:t xml:space="preserve">handle identifier returned from </w:t>
      </w:r>
      <w:r w:rsidRPr="00484D1F">
        <w:rPr>
          <w:i/>
        </w:rPr>
        <w:t>HashSequenceStart</w:t>
      </w:r>
      <w:r>
        <w:t xml:space="preserve">, and is </w:t>
      </w:r>
      <w:r w:rsidR="009840EF">
        <w:t xml:space="preserve">then used to reference the hash </w:t>
      </w:r>
      <w:r>
        <w:t>sequence</w:t>
      </w:r>
      <w:r w:rsidR="009840EF">
        <w:t xml:space="preserve"> </w:t>
      </w:r>
      <w:r>
        <w:t>object created earlier.</w:t>
      </w:r>
    </w:p>
    <w:p w:rsidR="000C7A2C" w:rsidRDefault="00180943" w:rsidP="000C7A2C">
      <w:r>
        <w:t>TSS.Net</w:t>
      </w:r>
      <w:r w:rsidR="000C7A2C">
        <w:t xml:space="preserve"> does </w:t>
      </w:r>
      <w:r w:rsidR="000C7A2C">
        <w:rPr>
          <w:i/>
        </w:rPr>
        <w:t>not</w:t>
      </w:r>
      <w:r w:rsidR="000C7A2C">
        <w:t xml:space="preserve"> manage the life of the TPM object.  In the example above, the TPM object is deleted as a side-effect of the </w:t>
      </w:r>
      <w:r w:rsidR="000C7A2C" w:rsidRPr="0007215A">
        <w:rPr>
          <w:i/>
        </w:rPr>
        <w:t xml:space="preserve">SequenceComplete </w:t>
      </w:r>
      <w:r w:rsidR="00EE13CC">
        <w:t xml:space="preserve">call. </w:t>
      </w:r>
    </w:p>
    <w:p w:rsidR="000C7A2C" w:rsidRDefault="000C7A2C" w:rsidP="000C7A2C">
      <w:r>
        <w:t xml:space="preserve">If </w:t>
      </w:r>
      <w:r w:rsidR="00180943">
        <w:t>TSS.Net</w:t>
      </w:r>
      <w:r>
        <w:t xml:space="preserve"> is used on top of the OS-provided TBS then handle-management is not particularly critical (because the OS resource manager will swap-out TPM entities if internal TPM resources are exhausted).  How</w:t>
      </w:r>
      <w:r w:rsidR="009840EF">
        <w:t>ever, if you are programming against a “</w:t>
      </w:r>
      <w:r>
        <w:t>bare</w:t>
      </w:r>
      <w:r w:rsidR="009840EF">
        <w:t xml:space="preserve">” </w:t>
      </w:r>
      <w:r>
        <w:t>TPM,</w:t>
      </w:r>
      <w:r w:rsidR="009840EF">
        <w:t xml:space="preserve"> like the simulator,</w:t>
      </w:r>
      <w:r>
        <w:t xml:space="preserve"> then it will have a limited number of slots and the burden of slot-management falls on the developer.</w:t>
      </w:r>
    </w:p>
    <w:p w:rsidR="000C7A2C" w:rsidRDefault="009840EF" w:rsidP="000C7A2C">
      <w:r>
        <w:t xml:space="preserve">To simplify programming </w:t>
      </w:r>
      <w:r w:rsidR="000C7A2C">
        <w:t>the bare</w:t>
      </w:r>
      <w:r>
        <w:t xml:space="preserve"> </w:t>
      </w:r>
      <w:r w:rsidR="000C7A2C">
        <w:t>TPM</w:t>
      </w:r>
      <w:r>
        <w:t>,</w:t>
      </w:r>
      <w:r w:rsidR="000C7A2C">
        <w:t xml:space="preserve"> </w:t>
      </w:r>
      <w:r w:rsidR="00180943">
        <w:t>TSS.Net</w:t>
      </w:r>
      <w:r w:rsidR="000C7A2C">
        <w:t xml:space="preserve"> also includes a built-in resource manager that provides similar capabilities to Windows (this is described later).</w:t>
      </w:r>
    </w:p>
    <w:p w:rsidR="000C7A2C" w:rsidRPr="001B3E95" w:rsidRDefault="000C7A2C" w:rsidP="000C7A2C">
      <w:pPr>
        <w:pStyle w:val="Heading3"/>
      </w:pPr>
      <w:r w:rsidRPr="001B3E95">
        <w:t>Authorization</w:t>
      </w:r>
    </w:p>
    <w:p w:rsidR="000C7A2C" w:rsidRDefault="000C7A2C" w:rsidP="000C7A2C">
      <w:r>
        <w:t>Use of most TPM</w:t>
      </w:r>
      <w:r w:rsidR="009840EF">
        <w:t xml:space="preserve"> </w:t>
      </w:r>
      <w:r>
        <w:t>resources (keys, ownership, privacy</w:t>
      </w:r>
      <w:r w:rsidR="009840EF">
        <w:t xml:space="preserve"> </w:t>
      </w:r>
      <w:r>
        <w:t>related actions, etc.) must be authorized.  The TPM provides two forms of authorization: (1) proof of knowledge of an “authorization value” that was established when the entity was created or the TPM is initialized, and (2) satisfaction of a security policy identified by a hash (described later).</w:t>
      </w:r>
    </w:p>
    <w:p w:rsidR="000C7A2C" w:rsidRDefault="009840EF" w:rsidP="000C7A2C">
      <w:r>
        <w:t xml:space="preserve">Authorization </w:t>
      </w:r>
      <w:r w:rsidR="000C7A2C">
        <w:t>value based entity authorization can be further subdivided into the use of plaintext authorization (called password authorization, or PWAP), and HMAC-based proof-of-knowledge of the authorization value.</w:t>
      </w:r>
    </w:p>
    <w:p w:rsidR="000C7A2C" w:rsidRPr="00683F62" w:rsidRDefault="000C7A2C" w:rsidP="000C7A2C">
      <w:r>
        <w:t>Authorization to use entities is communicated to the TP</w:t>
      </w:r>
      <w:r w:rsidR="009840EF">
        <w:t xml:space="preserve">M through a construct called a </w:t>
      </w:r>
      <w:r>
        <w:t xml:space="preserve">session.  There is one session object for each handle in the command that needs authorization.  Although other styles of communicating authorization are illustrated in the sample, it is most convenient to convey authorization information to the </w:t>
      </w:r>
      <w:r w:rsidR="00180943">
        <w:t>TSS.Net</w:t>
      </w:r>
      <w:r>
        <w:t xml:space="preserve"> through the </w:t>
      </w:r>
      <w:r w:rsidRPr="009840EF">
        <w:rPr>
          <w:i/>
        </w:rPr>
        <w:t>[</w:t>
      </w:r>
      <w:r w:rsidR="009840EF">
        <w:rPr>
          <w:i/>
        </w:rPr>
        <w:t xml:space="preserve"> </w:t>
      </w:r>
      <w:r w:rsidRPr="009840EF">
        <w:rPr>
          <w:i/>
        </w:rPr>
        <w:t>]</w:t>
      </w:r>
      <w:r>
        <w:t xml:space="preserve"> operator, as illustrated in the example above.  (Note that </w:t>
      </w:r>
      <w:r w:rsidRPr="009840EF">
        <w:rPr>
          <w:i/>
        </w:rPr>
        <w:t>[</w:t>
      </w:r>
      <w:r w:rsidR="009840EF" w:rsidRPr="009840EF">
        <w:rPr>
          <w:i/>
        </w:rPr>
        <w:t xml:space="preserve"> </w:t>
      </w:r>
      <w:r w:rsidRPr="009840EF">
        <w:rPr>
          <w:i/>
        </w:rPr>
        <w:t>]</w:t>
      </w:r>
      <w:r>
        <w:t xml:space="preserve"> is </w:t>
      </w:r>
      <w:r w:rsidRPr="009840EF">
        <w:rPr>
          <w:b/>
        </w:rPr>
        <w:t>not</w:t>
      </w:r>
      <w:r>
        <w:t xml:space="preserve"> used as an array accessor in this case</w:t>
      </w:r>
      <w:r w:rsidR="009840EF">
        <w:t>.  T</w:t>
      </w:r>
      <w:r>
        <w:t>h</w:t>
      </w:r>
      <w:r w:rsidR="009840EF">
        <w:t>e operator has been overloaded).</w:t>
      </w:r>
      <w:r w:rsidR="00EE13CC">
        <w:t xml:space="preserve"> The authorization value is only associated with the TPM object until the next TPM command returns. That is why the authorization value is provided for each TPM command invocation in the example above.</w:t>
      </w:r>
    </w:p>
    <w:p w:rsidR="000C7A2C" w:rsidRDefault="000C7A2C" w:rsidP="000C7A2C">
      <w:r>
        <w:t>More complex forms of authorization are illustrated in later examples.</w:t>
      </w:r>
    </w:p>
    <w:p w:rsidR="000C7A2C" w:rsidRDefault="000C7A2C" w:rsidP="000C7A2C">
      <w:pPr>
        <w:pStyle w:val="Heading2"/>
      </w:pPr>
      <w:r>
        <w:t>Union Types and Error Handling</w:t>
      </w:r>
    </w:p>
    <w:p w:rsidR="000C7A2C" w:rsidRDefault="000C7A2C" w:rsidP="000C7A2C">
      <w:r>
        <w:t xml:space="preserve">The following example demonstrates creation of an RSA primary signing key, using the TPM to sign data, and then using the </w:t>
      </w:r>
      <w:r w:rsidR="00180943">
        <w:t>TSS.Net</w:t>
      </w:r>
      <w:r>
        <w:t xml:space="preserve"> library and the TPM itself to validate the signature. </w:t>
      </w:r>
    </w:p>
    <w:p w:rsidR="000C7A2C" w:rsidRPr="00BF56A2" w:rsidRDefault="000C7A2C" w:rsidP="000C7A2C">
      <w:r>
        <w:t>The sample also demonstrates some strategies for handling expected (or possible) errors.</w:t>
      </w:r>
    </w:p>
    <w:p w:rsidR="006332E9" w:rsidRDefault="006332E9">
      <w:pPr>
        <w:rPr>
          <w:rFonts w:ascii="Courier New" w:hAnsi="Courier New"/>
          <w:noProof/>
          <w:sz w:val="18"/>
        </w:rPr>
      </w:pPr>
      <w:r>
        <w:br w:type="page"/>
      </w:r>
    </w:p>
    <w:p w:rsidR="000C7A2C" w:rsidRDefault="000C7A2C" w:rsidP="000C7A2C">
      <w:pPr>
        <w:pStyle w:val="Code"/>
      </w:pPr>
      <w:r>
        <w:lastRenderedPageBreak/>
        <w:t xml:space="preserve">    </w:t>
      </w:r>
      <w:r>
        <w:rPr>
          <w:color w:val="FF0000"/>
        </w:rPr>
        <w:t>// The TPM needs a template that describes the parameters of the key</w:t>
      </w:r>
    </w:p>
    <w:p w:rsidR="000C7A2C" w:rsidRDefault="000C7A2C" w:rsidP="000C7A2C">
      <w:pPr>
        <w:pStyle w:val="Code"/>
      </w:pPr>
      <w:r>
        <w:t xml:space="preserve">    </w:t>
      </w:r>
      <w:r>
        <w:rPr>
          <w:color w:val="FF0000"/>
        </w:rPr>
        <w:t xml:space="preserve">// or other object to be created.  The template below instructs the TPM </w:t>
      </w:r>
    </w:p>
    <w:p w:rsidR="000C7A2C" w:rsidRDefault="000C7A2C" w:rsidP="000C7A2C">
      <w:pPr>
        <w:pStyle w:val="Code"/>
      </w:pPr>
      <w:r>
        <w:t xml:space="preserve">    </w:t>
      </w:r>
      <w:r>
        <w:rPr>
          <w:color w:val="FF0000"/>
        </w:rPr>
        <w:t>// to create a new 2048-bit non-migratable signing key.</w:t>
      </w:r>
    </w:p>
    <w:p w:rsidR="000C7A2C" w:rsidRDefault="000C7A2C" w:rsidP="000C7A2C">
      <w:pPr>
        <w:pStyle w:val="Code"/>
      </w:pPr>
      <w:r>
        <w:t xml:space="preserve">    </w:t>
      </w:r>
      <w:r>
        <w:rPr>
          <w:color w:val="2B91AF"/>
        </w:rPr>
        <w:t>TpmPublic</w:t>
      </w:r>
      <w:r>
        <w:t xml:space="preserve"> keyTemplate = </w:t>
      </w:r>
      <w:r>
        <w:rPr>
          <w:color w:val="0000FF"/>
        </w:rPr>
        <w:t>new</w:t>
      </w:r>
      <w:r>
        <w:t xml:space="preserve"> </w:t>
      </w:r>
      <w:r>
        <w:rPr>
          <w:color w:val="2B91AF"/>
        </w:rPr>
        <w:t>TpmPublic</w:t>
      </w:r>
      <w:r>
        <w:t>(</w:t>
      </w:r>
    </w:p>
    <w:p w:rsidR="000C7A2C" w:rsidRDefault="000C7A2C" w:rsidP="000C7A2C">
      <w:pPr>
        <w:pStyle w:val="Code"/>
      </w:pPr>
      <w:r>
        <w:t xml:space="preserve">         </w:t>
      </w:r>
      <w:r>
        <w:rPr>
          <w:color w:val="2B91AF"/>
        </w:rPr>
        <w:t>TpmAlgId</w:t>
      </w:r>
      <w:r>
        <w:t xml:space="preserve">.Sha1,                                 </w:t>
      </w:r>
      <w:r>
        <w:rPr>
          <w:color w:val="FF0000"/>
        </w:rPr>
        <w:t>// name algorithm</w:t>
      </w:r>
    </w:p>
    <w:p w:rsidR="000C7A2C" w:rsidRDefault="000C7A2C" w:rsidP="000C7A2C">
      <w:pPr>
        <w:pStyle w:val="Code"/>
      </w:pPr>
      <w:r>
        <w:t xml:space="preserve">         </w:t>
      </w:r>
      <w:r>
        <w:rPr>
          <w:color w:val="2B91AF"/>
        </w:rPr>
        <w:t>ObjectAttr</w:t>
      </w:r>
      <w:r>
        <w:t xml:space="preserve">.Sign |                              </w:t>
      </w:r>
      <w:r>
        <w:rPr>
          <w:color w:val="FF0000"/>
        </w:rPr>
        <w:t>// signing key</w:t>
      </w:r>
    </w:p>
    <w:p w:rsidR="000C7A2C" w:rsidRDefault="000C7A2C" w:rsidP="000C7A2C">
      <w:pPr>
        <w:pStyle w:val="Code"/>
      </w:pPr>
      <w:r>
        <w:t xml:space="preserve">         </w:t>
      </w:r>
      <w:r>
        <w:rPr>
          <w:color w:val="2B91AF"/>
        </w:rPr>
        <w:t>ObjectAttr</w:t>
      </w:r>
      <w:r>
        <w:t xml:space="preserve">.FixedParent | </w:t>
      </w:r>
      <w:r>
        <w:rPr>
          <w:color w:val="2B91AF"/>
        </w:rPr>
        <w:t>ObjectAttr</w:t>
      </w:r>
      <w:r>
        <w:t xml:space="preserve">.FixedTPM | </w:t>
      </w:r>
      <w:r>
        <w:rPr>
          <w:color w:val="FF0000"/>
        </w:rPr>
        <w:t xml:space="preserve">// non-migratable </w:t>
      </w:r>
    </w:p>
    <w:p w:rsidR="000C7A2C" w:rsidRDefault="000C7A2C" w:rsidP="000C7A2C">
      <w:pPr>
        <w:pStyle w:val="Code"/>
      </w:pPr>
      <w:r>
        <w:t xml:space="preserve">         </w:t>
      </w:r>
      <w:r>
        <w:rPr>
          <w:color w:val="2B91AF"/>
        </w:rPr>
        <w:t>ObjectAttr</w:t>
      </w:r>
      <w:r>
        <w:t xml:space="preserve">.UserWithAuth | </w:t>
      </w:r>
      <w:r>
        <w:rPr>
          <w:color w:val="2B91AF"/>
        </w:rPr>
        <w:t>ObjectAttr</w:t>
      </w:r>
      <w:r>
        <w:t>.SensitiveDataOrigin,</w:t>
      </w:r>
    </w:p>
    <w:p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no policy</w:t>
      </w:r>
    </w:p>
    <w:p w:rsidR="000C7A2C" w:rsidRDefault="000C7A2C" w:rsidP="000C7A2C">
      <w:pPr>
        <w:pStyle w:val="Code"/>
      </w:pPr>
      <w:r>
        <w:t xml:space="preserve">         </w:t>
      </w:r>
      <w:r>
        <w:rPr>
          <w:color w:val="0000FF"/>
        </w:rPr>
        <w:t>new</w:t>
      </w:r>
      <w:r>
        <w:t xml:space="preserve"> </w:t>
      </w:r>
      <w:r>
        <w:rPr>
          <w:color w:val="2B91AF"/>
        </w:rPr>
        <w:t>RsaParms</w:t>
      </w:r>
      <w:r>
        <w:t xml:space="preserve">(                                  </w:t>
      </w:r>
      <w:r>
        <w:rPr>
          <w:color w:val="FF0000"/>
        </w:rPr>
        <w:t xml:space="preserve">// 2048 bit RSA </w:t>
      </w:r>
    </w:p>
    <w:p w:rsidR="000C7A2C" w:rsidRDefault="000C7A2C" w:rsidP="000C7A2C">
      <w:pPr>
        <w:pStyle w:val="Code"/>
      </w:pPr>
      <w:r>
        <w:t xml:space="preserve">             </w:t>
      </w:r>
      <w:r>
        <w:rPr>
          <w:color w:val="0000FF"/>
        </w:rPr>
        <w:t>new</w:t>
      </w:r>
      <w:r>
        <w:t xml:space="preserve"> </w:t>
      </w:r>
      <w:r>
        <w:rPr>
          <w:color w:val="2B91AF"/>
        </w:rPr>
        <w:t>SymDefObject</w:t>
      </w:r>
      <w:r>
        <w:t xml:space="preserve">(),                        </w:t>
      </w:r>
      <w:r>
        <w:rPr>
          <w:color w:val="FF0000"/>
        </w:rPr>
        <w:t>//  with scheme SSA</w:t>
      </w:r>
    </w:p>
    <w:p w:rsidR="000C7A2C" w:rsidRDefault="000C7A2C" w:rsidP="000C7A2C">
      <w:pPr>
        <w:pStyle w:val="Code"/>
      </w:pPr>
      <w:r>
        <w:t xml:space="preserve">             </w:t>
      </w:r>
      <w:r>
        <w:rPr>
          <w:color w:val="0000FF"/>
        </w:rPr>
        <w:t>new</w:t>
      </w:r>
      <w:r>
        <w:t xml:space="preserve"> </w:t>
      </w:r>
      <w:r>
        <w:rPr>
          <w:color w:val="2B91AF"/>
        </w:rPr>
        <w:t>SchemeRsassa</w:t>
      </w:r>
      <w:r>
        <w:t>(</w:t>
      </w:r>
      <w:r>
        <w:rPr>
          <w:color w:val="2B91AF"/>
        </w:rPr>
        <w:t>TpmAlgId</w:t>
      </w:r>
      <w:r>
        <w:t>.Sha1),</w:t>
      </w:r>
    </w:p>
    <w:p w:rsidR="000C7A2C" w:rsidRDefault="000C7A2C" w:rsidP="000C7A2C">
      <w:pPr>
        <w:pStyle w:val="Code"/>
      </w:pPr>
      <w:r>
        <w:t xml:space="preserve">             2048, 0),</w:t>
      </w:r>
    </w:p>
    <w:p w:rsidR="000C7A2C" w:rsidRDefault="000C7A2C" w:rsidP="000C7A2C">
      <w:pPr>
        <w:pStyle w:val="Code"/>
      </w:pPr>
      <w:r>
        <w:t xml:space="preserve">        </w:t>
      </w:r>
      <w:r>
        <w:rPr>
          <w:color w:val="0000FF"/>
        </w:rPr>
        <w:t>new</w:t>
      </w:r>
      <w:r>
        <w:t xml:space="preserve"> </w:t>
      </w:r>
      <w:r>
        <w:rPr>
          <w:color w:val="2B91AF"/>
        </w:rPr>
        <w:t>Tpm2bPublicKeyRsa</w:t>
      </w:r>
      <w:r>
        <w:t>());</w:t>
      </w:r>
    </w:p>
    <w:p w:rsidR="000C7A2C" w:rsidRDefault="000C7A2C" w:rsidP="000C7A2C">
      <w:pPr>
        <w:pStyle w:val="Code"/>
      </w:pPr>
    </w:p>
    <w:p w:rsidR="000C7A2C" w:rsidRDefault="000C7A2C" w:rsidP="000C7A2C">
      <w:pPr>
        <w:pStyle w:val="Code"/>
      </w:pPr>
      <w:r>
        <w:t xml:space="preserve">    </w:t>
      </w:r>
      <w:r>
        <w:rPr>
          <w:color w:val="FF0000"/>
        </w:rPr>
        <w:t xml:space="preserve">// </w:t>
      </w:r>
      <w:r w:rsidR="006332E9">
        <w:rPr>
          <w:color w:val="FF0000"/>
        </w:rPr>
        <w:t>A</w:t>
      </w:r>
      <w:r>
        <w:rPr>
          <w:color w:val="FF0000"/>
        </w:rPr>
        <w:t>uthorization for the key we are about to create</w:t>
      </w:r>
      <w:r w:rsidR="006332E9">
        <w:rPr>
          <w:color w:val="FF0000"/>
        </w:rPr>
        <w:t>.</w:t>
      </w:r>
    </w:p>
    <w:p w:rsidR="000C7A2C" w:rsidRDefault="000C7A2C" w:rsidP="000C7A2C">
      <w:pPr>
        <w:pStyle w:val="Code"/>
      </w:pPr>
      <w:r>
        <w:t xml:space="preserve">    </w:t>
      </w:r>
      <w:r>
        <w:rPr>
          <w:color w:val="0000FF"/>
        </w:rPr>
        <w:t>byte</w:t>
      </w:r>
      <w:r>
        <w:t xml:space="preserve">[] keyAuth = </w:t>
      </w:r>
      <w:r>
        <w:rPr>
          <w:color w:val="0000FF"/>
        </w:rPr>
        <w:t>new</w:t>
      </w:r>
      <w:r>
        <w:t xml:space="preserve"> </w:t>
      </w:r>
      <w:r>
        <w:rPr>
          <w:color w:val="0000FF"/>
        </w:rPr>
        <w:t>byte</w:t>
      </w:r>
      <w:r>
        <w:t>[] {1, 2, 3};</w:t>
      </w:r>
    </w:p>
    <w:p w:rsidR="000C7A2C" w:rsidRDefault="000C7A2C" w:rsidP="000C7A2C">
      <w:pPr>
        <w:pStyle w:val="Code"/>
      </w:pPr>
      <w:r>
        <w:t xml:space="preserve">    </w:t>
      </w:r>
    </w:p>
    <w:p w:rsidR="000C7A2C" w:rsidRDefault="000C7A2C" w:rsidP="000C7A2C">
      <w:pPr>
        <w:pStyle w:val="Code"/>
      </w:pPr>
      <w:r>
        <w:t xml:space="preserve">    </w:t>
      </w:r>
      <w:r>
        <w:rPr>
          <w:color w:val="2B91AF"/>
        </w:rPr>
        <w:t>TpmPublic</w:t>
      </w:r>
      <w:r>
        <w:t xml:space="preserve"> keyPublic;</w:t>
      </w:r>
    </w:p>
    <w:p w:rsidR="000C7A2C" w:rsidRDefault="000C7A2C" w:rsidP="000C7A2C">
      <w:pPr>
        <w:pStyle w:val="Code"/>
      </w:pPr>
      <w:r>
        <w:t xml:space="preserve">    </w:t>
      </w:r>
      <w:r>
        <w:rPr>
          <w:color w:val="2B91AF"/>
        </w:rPr>
        <w:t>CreationData</w:t>
      </w:r>
      <w:r>
        <w:t xml:space="preserve"> creationData;</w:t>
      </w:r>
    </w:p>
    <w:p w:rsidR="000C7A2C" w:rsidRDefault="000C7A2C" w:rsidP="000C7A2C">
      <w:pPr>
        <w:pStyle w:val="Code"/>
      </w:pPr>
      <w:r>
        <w:t xml:space="preserve">    </w:t>
      </w:r>
      <w:r>
        <w:rPr>
          <w:color w:val="2B91AF"/>
        </w:rPr>
        <w:t>TkCreation</w:t>
      </w:r>
      <w:r>
        <w:t xml:space="preserve"> creationTicket;</w:t>
      </w:r>
    </w:p>
    <w:p w:rsidR="000C7A2C" w:rsidRDefault="000C7A2C" w:rsidP="000C7A2C">
      <w:pPr>
        <w:pStyle w:val="Code"/>
      </w:pPr>
      <w:r>
        <w:t xml:space="preserve">    </w:t>
      </w:r>
      <w:r>
        <w:rPr>
          <w:color w:val="0000FF"/>
        </w:rPr>
        <w:t>byte</w:t>
      </w:r>
      <w:r>
        <w:t>[] creationHash;</w:t>
      </w:r>
    </w:p>
    <w:p w:rsidR="000C7A2C" w:rsidRDefault="000C7A2C" w:rsidP="000C7A2C">
      <w:pPr>
        <w:pStyle w:val="Code"/>
      </w:pPr>
    </w:p>
    <w:p w:rsidR="000C7A2C" w:rsidRDefault="000C7A2C" w:rsidP="000C7A2C">
      <w:pPr>
        <w:pStyle w:val="Code"/>
      </w:pPr>
      <w:r>
        <w:t xml:space="preserve">    </w:t>
      </w:r>
      <w:r w:rsidR="006332E9">
        <w:rPr>
          <w:color w:val="FF0000"/>
        </w:rPr>
        <w:t>// A</w:t>
      </w:r>
      <w:r>
        <w:rPr>
          <w:color w:val="FF0000"/>
        </w:rPr>
        <w:t>sk the TPM to create a new primary RSA signing key</w:t>
      </w:r>
      <w:r w:rsidR="006332E9">
        <w:rPr>
          <w:color w:val="FF0000"/>
        </w:rPr>
        <w:t>.</w:t>
      </w:r>
    </w:p>
    <w:p w:rsidR="000C7A2C" w:rsidRDefault="000C7A2C" w:rsidP="000C7A2C">
      <w:pPr>
        <w:pStyle w:val="Code"/>
      </w:pPr>
      <w:r>
        <w:t xml:space="preserve">    </w:t>
      </w:r>
      <w:r>
        <w:rPr>
          <w:color w:val="2B91AF"/>
        </w:rPr>
        <w:t>TpmHandle</w:t>
      </w:r>
      <w:r>
        <w:t xml:space="preserve"> keyHandle = tpm[OwnerAuth].CreatePrimary(</w:t>
      </w:r>
    </w:p>
    <w:p w:rsidR="000C7A2C" w:rsidRDefault="000C7A2C" w:rsidP="000C7A2C">
      <w:pPr>
        <w:pStyle w:val="Code"/>
      </w:pPr>
      <w:r>
        <w:t xml:space="preserve">        </w:t>
      </w:r>
      <w:r>
        <w:rPr>
          <w:color w:val="2B91AF"/>
        </w:rPr>
        <w:t>TpmHandle</w:t>
      </w:r>
      <w:r>
        <w:t xml:space="preserve">.RhOwner,                          </w:t>
      </w:r>
      <w:r>
        <w:rPr>
          <w:color w:val="FF0000"/>
        </w:rPr>
        <w:t>// in the owner-hierarchy</w:t>
      </w:r>
    </w:p>
    <w:p w:rsidR="000C7A2C" w:rsidRDefault="000C7A2C" w:rsidP="000C7A2C">
      <w:pPr>
        <w:pStyle w:val="Code"/>
      </w:pPr>
      <w:r>
        <w:t xml:space="preserve">        </w:t>
      </w:r>
      <w:r>
        <w:rPr>
          <w:color w:val="0000FF"/>
        </w:rPr>
        <w:t>new</w:t>
      </w:r>
      <w:r>
        <w:t xml:space="preserve"> </w:t>
      </w:r>
      <w:r>
        <w:rPr>
          <w:color w:val="2B91AF"/>
        </w:rPr>
        <w:t>SensitiveCreate</w:t>
      </w:r>
      <w:r>
        <w:t xml:space="preserve">(keyAuth, </w:t>
      </w:r>
      <w:r>
        <w:rPr>
          <w:color w:val="0000FF"/>
        </w:rPr>
        <w:t>new</w:t>
      </w:r>
      <w:r>
        <w:t xml:space="preserve"> </w:t>
      </w:r>
      <w:r>
        <w:rPr>
          <w:color w:val="0000FF"/>
        </w:rPr>
        <w:t>byte</w:t>
      </w:r>
      <w:r>
        <w:t xml:space="preserve">[0]),  </w:t>
      </w:r>
      <w:r>
        <w:rPr>
          <w:color w:val="FF0000"/>
        </w:rPr>
        <w:t>// with this aurh-value</w:t>
      </w:r>
    </w:p>
    <w:p w:rsidR="000C7A2C" w:rsidRDefault="000C7A2C" w:rsidP="000C7A2C">
      <w:pPr>
        <w:pStyle w:val="Code"/>
      </w:pPr>
      <w:r>
        <w:t xml:space="preserve">        keyTemplate,                                </w:t>
      </w:r>
      <w:r>
        <w:rPr>
          <w:color w:val="FF0000"/>
        </w:rPr>
        <w:t>// describes key</w:t>
      </w:r>
    </w:p>
    <w:p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for creation ticket</w:t>
      </w:r>
    </w:p>
    <w:p w:rsidR="000C7A2C" w:rsidRDefault="000C7A2C" w:rsidP="000C7A2C">
      <w:pPr>
        <w:pStyle w:val="Code"/>
      </w:pPr>
      <w:r>
        <w:t xml:space="preserve">        </w:t>
      </w:r>
      <w:r>
        <w:rPr>
          <w:color w:val="0000FF"/>
        </w:rPr>
        <w:t>new</w:t>
      </w:r>
      <w:r>
        <w:t xml:space="preserve"> </w:t>
      </w:r>
      <w:r>
        <w:rPr>
          <w:color w:val="2B91AF"/>
        </w:rPr>
        <w:t>PcrSelection</w:t>
      </w:r>
      <w:r>
        <w:t>[0],</w:t>
      </w:r>
      <w:r w:rsidR="006332E9">
        <w:t xml:space="preserve"> </w:t>
      </w:r>
      <w:r>
        <w:t xml:space="preserve">                       </w:t>
      </w:r>
      <w:r>
        <w:rPr>
          <w:color w:val="FF0000"/>
        </w:rPr>
        <w:t>// for creation ticket</w:t>
      </w:r>
    </w:p>
    <w:p w:rsidR="000C7A2C" w:rsidRDefault="000C7A2C" w:rsidP="000C7A2C">
      <w:pPr>
        <w:pStyle w:val="Code"/>
      </w:pPr>
      <w:r>
        <w:t xml:space="preserve">        </w:t>
      </w:r>
      <w:r>
        <w:rPr>
          <w:color w:val="0000FF"/>
        </w:rPr>
        <w:t>out</w:t>
      </w:r>
      <w:r>
        <w:t xml:space="preserve"> keyPublic,                              </w:t>
      </w:r>
      <w:r>
        <w:rPr>
          <w:color w:val="FF0000"/>
        </w:rPr>
        <w:t>// out pubKey and attrs</w:t>
      </w:r>
    </w:p>
    <w:p w:rsidR="000C7A2C" w:rsidRDefault="000C7A2C" w:rsidP="000C7A2C">
      <w:pPr>
        <w:pStyle w:val="Code"/>
      </w:pPr>
      <w:r>
        <w:t xml:space="preserve">        </w:t>
      </w:r>
      <w:r>
        <w:rPr>
          <w:color w:val="0000FF"/>
        </w:rPr>
        <w:t>out</w:t>
      </w:r>
      <w:r>
        <w:t xml:space="preserve"> creationData, </w:t>
      </w:r>
      <w:r>
        <w:rPr>
          <w:color w:val="0000FF"/>
        </w:rPr>
        <w:t>out</w:t>
      </w:r>
      <w:r>
        <w:t xml:space="preserve"> creationHash,         </w:t>
      </w:r>
      <w:r>
        <w:rPr>
          <w:color w:val="FF0000"/>
        </w:rPr>
        <w:t>// not used here</w:t>
      </w:r>
    </w:p>
    <w:p w:rsidR="000C7A2C" w:rsidRDefault="000C7A2C" w:rsidP="000C7A2C">
      <w:pPr>
        <w:pStyle w:val="Code"/>
      </w:pPr>
      <w:r>
        <w:t xml:space="preserve">        </w:t>
      </w:r>
      <w:r>
        <w:rPr>
          <w:color w:val="0000FF"/>
        </w:rPr>
        <w:t>out</w:t>
      </w:r>
      <w:r>
        <w:t xml:space="preserve"> creationTicket); </w:t>
      </w:r>
    </w:p>
    <w:p w:rsidR="000C7A2C" w:rsidRDefault="000C7A2C" w:rsidP="000C7A2C">
      <w:pPr>
        <w:pStyle w:val="Code"/>
      </w:pPr>
    </w:p>
    <w:p w:rsidR="000C7A2C" w:rsidRDefault="000C7A2C" w:rsidP="000C7A2C">
      <w:pPr>
        <w:pStyle w:val="Code"/>
      </w:pPr>
      <w:r>
        <w:t xml:space="preserve">    </w:t>
      </w:r>
      <w:r>
        <w:rPr>
          <w:color w:val="FF0000"/>
        </w:rPr>
        <w:t xml:space="preserve">// </w:t>
      </w:r>
      <w:r w:rsidR="006332E9">
        <w:rPr>
          <w:color w:val="FF0000"/>
        </w:rPr>
        <w:t>P</w:t>
      </w:r>
      <w:r>
        <w:rPr>
          <w:color w:val="FF0000"/>
        </w:rPr>
        <w:t>rint out text-versions of the public key just created</w:t>
      </w:r>
      <w:r w:rsidR="006332E9">
        <w:rPr>
          <w:color w:val="FF0000"/>
        </w:rPr>
        <w:t>.</w:t>
      </w:r>
    </w:p>
    <w:p w:rsidR="000C7A2C" w:rsidRDefault="000C7A2C" w:rsidP="000C7A2C">
      <w:pPr>
        <w:pStyle w:val="Code"/>
      </w:pPr>
      <w:r>
        <w:t xml:space="preserve">    </w:t>
      </w:r>
      <w:r>
        <w:rPr>
          <w:color w:val="2B91AF"/>
        </w:rPr>
        <w:t>Console</w:t>
      </w:r>
      <w:r>
        <w:t>.WriteLine(</w:t>
      </w:r>
      <w:r>
        <w:rPr>
          <w:color w:val="FF00FF"/>
        </w:rPr>
        <w:t>"New public key\n"</w:t>
      </w:r>
      <w:r>
        <w:t xml:space="preserve"> + keyPublic.ToString());</w:t>
      </w:r>
    </w:p>
    <w:p w:rsidR="000C7A2C" w:rsidRDefault="000C7A2C" w:rsidP="000C7A2C">
      <w:pPr>
        <w:pStyle w:val="Code"/>
      </w:pPr>
    </w:p>
    <w:p w:rsidR="000C7A2C" w:rsidRDefault="000C7A2C" w:rsidP="000C7A2C">
      <w:pPr>
        <w:pStyle w:val="Code"/>
      </w:pPr>
      <w:r>
        <w:t xml:space="preserve">    </w:t>
      </w:r>
      <w:r w:rsidR="006332E9">
        <w:rPr>
          <w:color w:val="FF0000"/>
        </w:rPr>
        <w:t>// U</w:t>
      </w:r>
      <w:r>
        <w:rPr>
          <w:color w:val="FF0000"/>
        </w:rPr>
        <w:t>se the key to sign some data</w:t>
      </w:r>
      <w:r w:rsidR="006332E9">
        <w:rPr>
          <w:color w:val="FF0000"/>
        </w:rPr>
        <w:t>.</w:t>
      </w:r>
    </w:p>
    <w:p w:rsidR="000C7A2C" w:rsidRDefault="000C7A2C" w:rsidP="000C7A2C">
      <w:pPr>
        <w:pStyle w:val="Code"/>
      </w:pPr>
      <w:r>
        <w:t xml:space="preserve">    </w:t>
      </w:r>
      <w:r>
        <w:rPr>
          <w:color w:val="2B91AF"/>
        </w:rPr>
        <w:t>TpmHash</w:t>
      </w:r>
      <w:r>
        <w:t xml:space="preserve"> dataToSign = </w:t>
      </w:r>
      <w:r>
        <w:rPr>
          <w:color w:val="2B91AF"/>
        </w:rPr>
        <w:t>TpmHash</w:t>
      </w:r>
      <w:r>
        <w:t>.FromHashOfString(</w:t>
      </w:r>
      <w:r>
        <w:rPr>
          <w:color w:val="2B91AF"/>
        </w:rPr>
        <w:t>TpmAlgId</w:t>
      </w:r>
      <w:r>
        <w:t xml:space="preserve">.Sha1, </w:t>
      </w:r>
      <w:r>
        <w:rPr>
          <w:color w:val="FF00FF"/>
        </w:rPr>
        <w:t>"ABC"</w:t>
      </w:r>
      <w:r>
        <w:t>);</w:t>
      </w:r>
    </w:p>
    <w:p w:rsidR="000C7A2C" w:rsidRDefault="000C7A2C" w:rsidP="000C7A2C">
      <w:pPr>
        <w:pStyle w:val="Code"/>
      </w:pPr>
      <w:r>
        <w:t xml:space="preserve">    </w:t>
      </w:r>
      <w:r>
        <w:rPr>
          <w:color w:val="2B91AF"/>
        </w:rPr>
        <w:t>ISignatureUnion</w:t>
      </w:r>
      <w:r>
        <w:t xml:space="preserve"> sig = tpm[keyAuth].Sign(</w:t>
      </w:r>
    </w:p>
    <w:p w:rsidR="000C7A2C" w:rsidRDefault="000C7A2C" w:rsidP="000C7A2C">
      <w:pPr>
        <w:pStyle w:val="Code"/>
      </w:pPr>
      <w:r>
        <w:t xml:space="preserve">        keyHandle,                                  </w:t>
      </w:r>
      <w:r>
        <w:rPr>
          <w:color w:val="FF0000"/>
        </w:rPr>
        <w:t>// handle of signing key</w:t>
      </w:r>
    </w:p>
    <w:p w:rsidR="000C7A2C" w:rsidRDefault="000C7A2C" w:rsidP="000C7A2C">
      <w:pPr>
        <w:pStyle w:val="Code"/>
      </w:pPr>
      <w:r>
        <w:t xml:space="preserve">        dataToSign.HashData,                        </w:t>
      </w:r>
      <w:r>
        <w:rPr>
          <w:color w:val="FF0000"/>
        </w:rPr>
        <w:t>// data to sign</w:t>
      </w:r>
    </w:p>
    <w:p w:rsidR="000C7A2C" w:rsidRDefault="000C7A2C" w:rsidP="000C7A2C">
      <w:pPr>
        <w:pStyle w:val="Code"/>
      </w:pPr>
      <w:r>
        <w:t xml:space="preserve">        </w:t>
      </w:r>
      <w:r>
        <w:rPr>
          <w:color w:val="0000FF"/>
        </w:rPr>
        <w:t>new</w:t>
      </w:r>
      <w:r>
        <w:t xml:space="preserve"> </w:t>
      </w:r>
      <w:r w:rsidR="00B97897" w:rsidRPr="00B97897">
        <w:rPr>
          <w:color w:val="2B91AF"/>
        </w:rPr>
        <w:t>NullSigScheme</w:t>
      </w:r>
      <w:r>
        <w:t xml:space="preserve">(),                        </w:t>
      </w:r>
      <w:r>
        <w:rPr>
          <w:color w:val="FF0000"/>
        </w:rPr>
        <w:t xml:space="preserve">// </w:t>
      </w:r>
      <w:r w:rsidR="00B97897">
        <w:rPr>
          <w:color w:val="FF0000"/>
        </w:rPr>
        <w:t>use key’s</w:t>
      </w:r>
      <w:r>
        <w:rPr>
          <w:color w:val="FF0000"/>
        </w:rPr>
        <w:t xml:space="preserve"> scheme</w:t>
      </w:r>
    </w:p>
    <w:p w:rsidR="000C7A2C" w:rsidRDefault="000C7A2C" w:rsidP="000C7A2C">
      <w:pPr>
        <w:pStyle w:val="Code"/>
      </w:pPr>
      <w:r>
        <w:t xml:space="preserve">        </w:t>
      </w:r>
      <w:r>
        <w:rPr>
          <w:color w:val="2B91AF"/>
        </w:rPr>
        <w:t>TpmHashCheck</w:t>
      </w:r>
      <w:r>
        <w:t xml:space="preserve">.NullHashCheck());              </w:t>
      </w:r>
    </w:p>
    <w:p w:rsidR="000C7A2C" w:rsidRDefault="000C7A2C" w:rsidP="000C7A2C">
      <w:pPr>
        <w:pStyle w:val="Code"/>
      </w:pPr>
    </w:p>
    <w:p w:rsidR="000C7A2C" w:rsidRDefault="000C7A2C" w:rsidP="000C7A2C">
      <w:pPr>
        <w:pStyle w:val="Code"/>
      </w:pPr>
      <w:r>
        <w:t xml:space="preserve">    </w:t>
      </w:r>
      <w:r w:rsidR="006332E9">
        <w:rPr>
          <w:color w:val="FF0000"/>
        </w:rPr>
        <w:t>// P</w:t>
      </w:r>
      <w:r>
        <w:rPr>
          <w:color w:val="FF0000"/>
        </w:rPr>
        <w:t xml:space="preserve">rint the signature.  A different structure is returned for each </w:t>
      </w:r>
    </w:p>
    <w:p w:rsidR="000C7A2C" w:rsidRDefault="000C7A2C" w:rsidP="000C7A2C">
      <w:pPr>
        <w:pStyle w:val="Code"/>
      </w:pPr>
      <w:r>
        <w:t xml:space="preserve">    </w:t>
      </w:r>
      <w:r>
        <w:rPr>
          <w:color w:val="FF0000"/>
        </w:rPr>
        <w:t>// signing scheme, so cast the interface to our signature type.</w:t>
      </w:r>
    </w:p>
    <w:p w:rsidR="000C7A2C" w:rsidRDefault="000C7A2C" w:rsidP="000C7A2C">
      <w:pPr>
        <w:pStyle w:val="Code"/>
      </w:pPr>
      <w:r>
        <w:t xml:space="preserve">    </w:t>
      </w:r>
      <w:r>
        <w:rPr>
          <w:color w:val="2B91AF"/>
        </w:rPr>
        <w:t>SignatureRsassa</w:t>
      </w:r>
      <w:r>
        <w:t xml:space="preserve"> actualSig = (</w:t>
      </w:r>
      <w:r>
        <w:rPr>
          <w:color w:val="2B91AF"/>
        </w:rPr>
        <w:t>SignatureRsassa</w:t>
      </w:r>
      <w:r>
        <w:t>)sig;</w:t>
      </w:r>
    </w:p>
    <w:p w:rsidR="000C7A2C" w:rsidRDefault="000C7A2C" w:rsidP="000C7A2C">
      <w:pPr>
        <w:pStyle w:val="Code"/>
      </w:pPr>
      <w:r>
        <w:t xml:space="preserve">    </w:t>
      </w:r>
      <w:r>
        <w:rPr>
          <w:color w:val="2B91AF"/>
        </w:rPr>
        <w:t>Console</w:t>
      </w:r>
      <w:r>
        <w:t>.WriteLine(</w:t>
      </w:r>
      <w:r>
        <w:rPr>
          <w:color w:val="FF00FF"/>
        </w:rPr>
        <w:t>"Signature: "</w:t>
      </w:r>
      <w:r>
        <w:t xml:space="preserve"> + </w:t>
      </w:r>
      <w:r>
        <w:rPr>
          <w:color w:val="2B91AF"/>
        </w:rPr>
        <w:t>BitConverter</w:t>
      </w:r>
      <w:r>
        <w:t>.ToString(actualSig.sig));</w:t>
      </w:r>
    </w:p>
    <w:p w:rsidR="000C7A2C" w:rsidRDefault="000C7A2C" w:rsidP="000C7A2C">
      <w:pPr>
        <w:pStyle w:val="Code"/>
      </w:pPr>
    </w:p>
    <w:p w:rsidR="000C7A2C" w:rsidRDefault="000C7A2C" w:rsidP="000C7A2C">
      <w:pPr>
        <w:pStyle w:val="Code"/>
      </w:pPr>
      <w:r>
        <w:t xml:space="preserve">    </w:t>
      </w:r>
      <w:r>
        <w:rPr>
          <w:color w:val="FF0000"/>
        </w:rPr>
        <w:t xml:space="preserve">// </w:t>
      </w:r>
      <w:r w:rsidR="006332E9">
        <w:rPr>
          <w:color w:val="FF0000"/>
        </w:rPr>
        <w:t>U</w:t>
      </w:r>
      <w:r>
        <w:rPr>
          <w:color w:val="FF0000"/>
        </w:rPr>
        <w:t>se the TPM library to validate the signature</w:t>
      </w:r>
      <w:r w:rsidR="006332E9">
        <w:rPr>
          <w:color w:val="FF0000"/>
        </w:rPr>
        <w:t>.</w:t>
      </w:r>
    </w:p>
    <w:p w:rsidR="000C7A2C" w:rsidRDefault="000C7A2C" w:rsidP="000C7A2C">
      <w:pPr>
        <w:pStyle w:val="Code"/>
      </w:pPr>
      <w:r>
        <w:t xml:space="preserve">    </w:t>
      </w:r>
      <w:r>
        <w:rPr>
          <w:color w:val="0000FF"/>
        </w:rPr>
        <w:t>bool</w:t>
      </w:r>
      <w:r>
        <w:t xml:space="preserve"> sigOk = keyPublic.VerifySignatureOverHash(dataToSign, sig);</w:t>
      </w:r>
    </w:p>
    <w:p w:rsidR="000C7A2C" w:rsidRDefault="000C7A2C" w:rsidP="000C7A2C">
      <w:pPr>
        <w:pStyle w:val="Code"/>
      </w:pPr>
      <w:r>
        <w:t xml:space="preserve">    </w:t>
      </w:r>
      <w:r>
        <w:rPr>
          <w:color w:val="2B91AF"/>
        </w:rPr>
        <w:t>Debug</w:t>
      </w:r>
      <w:r>
        <w:t>.Assert(sigOk);</w:t>
      </w:r>
    </w:p>
    <w:p w:rsidR="000C7A2C" w:rsidRDefault="000C7A2C" w:rsidP="000C7A2C">
      <w:pPr>
        <w:pStyle w:val="Code"/>
      </w:pPr>
    </w:p>
    <w:p w:rsidR="000C7A2C" w:rsidRDefault="000C7A2C" w:rsidP="000C7A2C">
      <w:pPr>
        <w:pStyle w:val="Code"/>
      </w:pPr>
      <w:r>
        <w:t xml:space="preserve">    </w:t>
      </w:r>
      <w:r w:rsidR="006332E9">
        <w:rPr>
          <w:color w:val="FF0000"/>
        </w:rPr>
        <w:t>// L</w:t>
      </w:r>
      <w:r>
        <w:rPr>
          <w:color w:val="FF0000"/>
        </w:rPr>
        <w:t xml:space="preserve">oad the public key into another slot in the TPM and then </w:t>
      </w:r>
    </w:p>
    <w:p w:rsidR="000C7A2C" w:rsidRDefault="000C7A2C" w:rsidP="000C7A2C">
      <w:pPr>
        <w:pStyle w:val="Code"/>
      </w:pPr>
      <w:r>
        <w:t xml:space="preserve">    </w:t>
      </w:r>
      <w:r>
        <w:rPr>
          <w:color w:val="FF0000"/>
        </w:rPr>
        <w:t>// use the TPM to validate the signature</w:t>
      </w:r>
      <w:r w:rsidR="006332E9">
        <w:rPr>
          <w:color w:val="FF0000"/>
        </w:rPr>
        <w:t>.</w:t>
      </w:r>
    </w:p>
    <w:p w:rsidR="000C7A2C" w:rsidRDefault="000C7A2C" w:rsidP="000C7A2C">
      <w:pPr>
        <w:pStyle w:val="Code"/>
      </w:pPr>
      <w:r>
        <w:t xml:space="preserve">    </w:t>
      </w:r>
      <w:r>
        <w:rPr>
          <w:color w:val="2B91AF"/>
        </w:rPr>
        <w:t>TpmHandle</w:t>
      </w:r>
      <w:r>
        <w:t xml:space="preserve"> pubHandle = tpm.LoadExternal(</w:t>
      </w:r>
      <w:r>
        <w:rPr>
          <w:color w:val="0000FF"/>
        </w:rPr>
        <w:t>null</w:t>
      </w:r>
      <w:r>
        <w:t xml:space="preserve">, keyPublic, </w:t>
      </w:r>
      <w:r>
        <w:rPr>
          <w:color w:val="2B91AF"/>
        </w:rPr>
        <w:t>TpmHandle</w:t>
      </w:r>
      <w:r>
        <w:t>.RhOwner);</w:t>
      </w:r>
    </w:p>
    <w:p w:rsidR="000C7A2C" w:rsidRDefault="000C7A2C" w:rsidP="000C7A2C">
      <w:pPr>
        <w:pStyle w:val="Code"/>
      </w:pPr>
      <w:r>
        <w:t xml:space="preserve">    tpm.VerifySignature(pubHandle, dataToSign.HashData, sig);</w:t>
      </w:r>
    </w:p>
    <w:p w:rsidR="000C7A2C" w:rsidRDefault="000C7A2C" w:rsidP="000C7A2C">
      <w:pPr>
        <w:pStyle w:val="Code"/>
      </w:pPr>
    </w:p>
    <w:p w:rsidR="006332E9" w:rsidRDefault="006332E9" w:rsidP="000C7A2C">
      <w:pPr>
        <w:pStyle w:val="Code"/>
      </w:pPr>
    </w:p>
    <w:p w:rsidR="000C7A2C" w:rsidRDefault="000C7A2C" w:rsidP="000C7A2C">
      <w:pPr>
        <w:pStyle w:val="Code"/>
      </w:pPr>
      <w:r>
        <w:t xml:space="preserve">    </w:t>
      </w:r>
      <w:r w:rsidR="006332E9">
        <w:rPr>
          <w:color w:val="FF0000"/>
        </w:rPr>
        <w:t>// T</w:t>
      </w:r>
      <w:r>
        <w:rPr>
          <w:color w:val="FF0000"/>
        </w:rPr>
        <w:t xml:space="preserve">he default behavior of </w:t>
      </w:r>
      <w:r w:rsidR="00180943">
        <w:rPr>
          <w:color w:val="FF0000"/>
        </w:rPr>
        <w:t>TSS.Net</w:t>
      </w:r>
      <w:r>
        <w:rPr>
          <w:color w:val="FF0000"/>
        </w:rPr>
        <w:t xml:space="preserve"> is to create an exception if the </w:t>
      </w:r>
      <w:r w:rsidR="009840EF">
        <w:rPr>
          <w:color w:val="FF0000"/>
        </w:rPr>
        <w:br/>
      </w:r>
      <w:r>
        <w:t xml:space="preserve">    </w:t>
      </w:r>
      <w:r>
        <w:rPr>
          <w:color w:val="FF0000"/>
        </w:rPr>
        <w:t xml:space="preserve">// signature does not validate.  If an error is expected the library can </w:t>
      </w:r>
    </w:p>
    <w:p w:rsidR="009840EF" w:rsidRDefault="000C7A2C" w:rsidP="000C7A2C">
      <w:pPr>
        <w:pStyle w:val="Code"/>
      </w:pPr>
      <w:r>
        <w:t xml:space="preserve">    </w:t>
      </w:r>
      <w:r>
        <w:rPr>
          <w:color w:val="FF0000"/>
        </w:rPr>
        <w:t>// be notified of this, or the exception can be turned into a value that</w:t>
      </w:r>
    </w:p>
    <w:p w:rsidR="000C7A2C" w:rsidRDefault="009840EF" w:rsidP="000C7A2C">
      <w:pPr>
        <w:pStyle w:val="Code"/>
      </w:pPr>
      <w:r>
        <w:lastRenderedPageBreak/>
        <w:tab/>
      </w:r>
      <w:r>
        <w:tab/>
      </w:r>
      <w:r w:rsidR="000C7A2C">
        <w:rPr>
          <w:color w:val="FF0000"/>
        </w:rPr>
        <w:t>// can be later queried.  The following are examples of this</w:t>
      </w:r>
      <w:r w:rsidR="007E235B">
        <w:rPr>
          <w:color w:val="FF0000"/>
        </w:rPr>
        <w:t>.</w:t>
      </w:r>
    </w:p>
    <w:p w:rsidR="000C7A2C" w:rsidRDefault="000C7A2C" w:rsidP="000C7A2C">
      <w:pPr>
        <w:pStyle w:val="Code"/>
      </w:pPr>
      <w:r>
        <w:t xml:space="preserve">    actualSig.sig[0] ^= (</w:t>
      </w:r>
      <w:r>
        <w:rPr>
          <w:color w:val="0000FF"/>
        </w:rPr>
        <w:t>byte</w:t>
      </w:r>
      <w:r>
        <w:t>)1;</w:t>
      </w:r>
    </w:p>
    <w:p w:rsidR="000C7A2C" w:rsidRDefault="000C7A2C" w:rsidP="000C7A2C">
      <w:pPr>
        <w:pStyle w:val="Code"/>
      </w:pPr>
      <w:r>
        <w:t xml:space="preserve">    tpm._ExpectError(</w:t>
      </w:r>
      <w:r>
        <w:rPr>
          <w:color w:val="2B91AF"/>
        </w:rPr>
        <w:t>TpmRc</w:t>
      </w:r>
      <w:r>
        <w:t xml:space="preserve">.Signature).VerifySignature(pubHandle, </w:t>
      </w:r>
    </w:p>
    <w:p w:rsidR="000C7A2C" w:rsidRDefault="000C7A2C" w:rsidP="000C7A2C">
      <w:pPr>
        <w:pStyle w:val="Code"/>
      </w:pPr>
      <w:r>
        <w:t xml:space="preserve">        dataToSign.HashData, sig);</w:t>
      </w:r>
    </w:p>
    <w:p w:rsidR="000C7A2C" w:rsidRDefault="000C7A2C" w:rsidP="000C7A2C">
      <w:pPr>
        <w:pStyle w:val="Code"/>
      </w:pPr>
    </w:p>
    <w:p w:rsidR="000C7A2C" w:rsidRDefault="000C7A2C" w:rsidP="000C7A2C">
      <w:pPr>
        <w:pStyle w:val="Code"/>
      </w:pPr>
      <w:r>
        <w:t xml:space="preserve">    tpm._AllowErrors().VerifySignature(pubHandle, dataToSign.HashData, sig);</w:t>
      </w:r>
    </w:p>
    <w:p w:rsidR="000C7A2C" w:rsidRDefault="000C7A2C" w:rsidP="000C7A2C">
      <w:pPr>
        <w:pStyle w:val="Code"/>
      </w:pPr>
      <w:r>
        <w:t xml:space="preserve">    </w:t>
      </w:r>
      <w:r>
        <w:rPr>
          <w:color w:val="2B91AF"/>
        </w:rPr>
        <w:t>Debug</w:t>
      </w:r>
      <w:r>
        <w:t xml:space="preserve">.Assert(tpm._GetLastResponseCode() == </w:t>
      </w:r>
      <w:r>
        <w:rPr>
          <w:color w:val="2B91AF"/>
        </w:rPr>
        <w:t>TpmRc</w:t>
      </w:r>
      <w:r>
        <w:t>.Signature);</w:t>
      </w:r>
    </w:p>
    <w:p w:rsidR="000C7A2C" w:rsidRDefault="000C7A2C" w:rsidP="000C7A2C">
      <w:pPr>
        <w:pStyle w:val="Code"/>
      </w:pPr>
    </w:p>
    <w:p w:rsidR="000C7A2C" w:rsidRDefault="000C7A2C" w:rsidP="000C7A2C">
      <w:pPr>
        <w:pStyle w:val="Code"/>
      </w:pPr>
      <w:r>
        <w:t xml:space="preserve">    </w:t>
      </w:r>
      <w:r>
        <w:rPr>
          <w:color w:val="FF0000"/>
        </w:rPr>
        <w:t xml:space="preserve">// </w:t>
      </w:r>
      <w:r w:rsidR="007E235B">
        <w:rPr>
          <w:color w:val="FF0000"/>
        </w:rPr>
        <w:t>C</w:t>
      </w:r>
      <w:r>
        <w:rPr>
          <w:color w:val="FF0000"/>
        </w:rPr>
        <w:t>lean up</w:t>
      </w:r>
    </w:p>
    <w:p w:rsidR="000C7A2C" w:rsidRDefault="000C7A2C" w:rsidP="000C7A2C">
      <w:pPr>
        <w:pStyle w:val="Code"/>
      </w:pPr>
      <w:r>
        <w:t xml:space="preserve">    tpm.FlushContext(keyHandle);</w:t>
      </w:r>
    </w:p>
    <w:p w:rsidR="000C7A2C" w:rsidRDefault="000C7A2C" w:rsidP="000C7A2C">
      <w:pPr>
        <w:pStyle w:val="Code"/>
      </w:pPr>
      <w:r>
        <w:t xml:space="preserve">    tpm.FlushContext(pubHandle);</w:t>
      </w:r>
    </w:p>
    <w:p w:rsidR="000C7A2C" w:rsidRDefault="000C7A2C" w:rsidP="000C7A2C">
      <w:pPr>
        <w:pStyle w:val="Code"/>
      </w:pPr>
    </w:p>
    <w:p w:rsidR="000C7A2C" w:rsidRDefault="000C7A2C" w:rsidP="000C7A2C">
      <w:pPr>
        <w:pStyle w:val="Code"/>
      </w:pPr>
      <w:r>
        <w:t xml:space="preserve">    </w:t>
      </w:r>
      <w:r w:rsidR="007E235B">
        <w:rPr>
          <w:color w:val="FF0000"/>
        </w:rPr>
        <w:t>// D</w:t>
      </w:r>
      <w:r>
        <w:rPr>
          <w:color w:val="FF0000"/>
        </w:rPr>
        <w:t xml:space="preserve">emonstrate the use of XML persistence by saving keyPublic to </w:t>
      </w:r>
    </w:p>
    <w:p w:rsidR="000C7A2C" w:rsidRDefault="000C7A2C" w:rsidP="000C7A2C">
      <w:pPr>
        <w:pStyle w:val="Code"/>
      </w:pPr>
      <w:r>
        <w:t xml:space="preserve">    </w:t>
      </w:r>
      <w:r>
        <w:rPr>
          <w:color w:val="FF0000"/>
        </w:rPr>
        <w:t>// a file and making a copy by reading it back into a new object</w:t>
      </w:r>
      <w:r w:rsidR="007E235B">
        <w:rPr>
          <w:color w:val="FF0000"/>
        </w:rPr>
        <w:t>.</w:t>
      </w:r>
    </w:p>
    <w:p w:rsidR="000C7A2C" w:rsidRDefault="000C7A2C" w:rsidP="000C7A2C">
      <w:pPr>
        <w:pStyle w:val="Code"/>
      </w:pPr>
      <w:r>
        <w:t xml:space="preserve">    </w:t>
      </w:r>
      <w:r>
        <w:rPr>
          <w:color w:val="0000FF"/>
        </w:rPr>
        <w:t>string</w:t>
      </w:r>
      <w:r>
        <w:t xml:space="preserve"> fileName = </w:t>
      </w:r>
      <w:r>
        <w:rPr>
          <w:color w:val="FF00FF"/>
        </w:rPr>
        <w:t>"sample.xml"</w:t>
      </w:r>
      <w:r>
        <w:t>;</w:t>
      </w:r>
    </w:p>
    <w:p w:rsidR="000C7A2C" w:rsidRDefault="000C7A2C" w:rsidP="000C7A2C">
      <w:pPr>
        <w:pStyle w:val="Code"/>
      </w:pPr>
      <w:r>
        <w:t xml:space="preserve">    </w:t>
      </w:r>
      <w:r>
        <w:rPr>
          <w:color w:val="0000FF"/>
        </w:rPr>
        <w:t>string</w:t>
      </w:r>
      <w:r>
        <w:t xml:space="preserve"> xmlVersionOfObject = keyPublic.GetXml();</w:t>
      </w:r>
    </w:p>
    <w:p w:rsidR="000C7A2C" w:rsidRDefault="000C7A2C" w:rsidP="000C7A2C">
      <w:pPr>
        <w:pStyle w:val="Code"/>
      </w:pPr>
      <w:r>
        <w:t xml:space="preserve">    keyPublic.XmlSerializeToFile(fileName);</w:t>
      </w:r>
    </w:p>
    <w:p w:rsidR="000C7A2C" w:rsidRDefault="000C7A2C" w:rsidP="000C7A2C">
      <w:pPr>
        <w:pStyle w:val="Code"/>
      </w:pPr>
      <w:r>
        <w:t xml:space="preserve">    </w:t>
      </w:r>
      <w:r>
        <w:rPr>
          <w:color w:val="2B91AF"/>
        </w:rPr>
        <w:t>TpmPublic</w:t>
      </w:r>
      <w:r>
        <w:t xml:space="preserve"> copyOfPublic = </w:t>
      </w:r>
    </w:p>
    <w:p w:rsidR="000C7A2C" w:rsidRDefault="000C7A2C" w:rsidP="000C7A2C">
      <w:pPr>
        <w:pStyle w:val="Code"/>
      </w:pPr>
      <w:r>
        <w:t xml:space="preserve">        </w:t>
      </w:r>
      <w:r>
        <w:rPr>
          <w:color w:val="2B91AF"/>
        </w:rPr>
        <w:t>TpmStructureBase</w:t>
      </w:r>
      <w:r>
        <w:t>.XmlDeserializeFromFile&lt;</w:t>
      </w:r>
      <w:r>
        <w:rPr>
          <w:color w:val="2B91AF"/>
        </w:rPr>
        <w:t>TpmPublic</w:t>
      </w:r>
      <w:r>
        <w:t>&gt;(fileName);</w:t>
      </w:r>
    </w:p>
    <w:p w:rsidR="006332E9" w:rsidRDefault="006332E9" w:rsidP="000C7A2C">
      <w:pPr>
        <w:pStyle w:val="Code"/>
      </w:pPr>
    </w:p>
    <w:p w:rsidR="000C7A2C" w:rsidRDefault="000C7A2C" w:rsidP="000C7A2C">
      <w:pPr>
        <w:pStyle w:val="Code"/>
      </w:pPr>
      <w:r>
        <w:t xml:space="preserve">    </w:t>
      </w:r>
      <w:r w:rsidR="006332E9">
        <w:rPr>
          <w:color w:val="FF0000"/>
        </w:rPr>
        <w:t>// D</w:t>
      </w:r>
      <w:r>
        <w:rPr>
          <w:color w:val="FF0000"/>
        </w:rPr>
        <w:t xml:space="preserve">emonstrate </w:t>
      </w:r>
      <w:r w:rsidR="00180943">
        <w:rPr>
          <w:color w:val="FF0000"/>
        </w:rPr>
        <w:t>TSS.Net</w:t>
      </w:r>
      <w:r>
        <w:rPr>
          <w:color w:val="FF0000"/>
        </w:rPr>
        <w:t xml:space="preserve"> support of TPM-structure equality operators</w:t>
      </w:r>
      <w:r w:rsidR="006332E9">
        <w:rPr>
          <w:color w:val="FF0000"/>
        </w:rPr>
        <w:t>.</w:t>
      </w:r>
    </w:p>
    <w:p w:rsidR="000C7A2C" w:rsidRDefault="000C7A2C" w:rsidP="000C7A2C">
      <w:pPr>
        <w:pStyle w:val="Code"/>
      </w:pPr>
      <w:r>
        <w:t xml:space="preserve">    </w:t>
      </w:r>
      <w:r>
        <w:rPr>
          <w:color w:val="0000FF"/>
        </w:rPr>
        <w:t>if</w:t>
      </w:r>
      <w:r>
        <w:t xml:space="preserve"> (copyOfPublic != keyPublic) </w:t>
      </w:r>
    </w:p>
    <w:p w:rsidR="000C7A2C" w:rsidRDefault="000C7A2C" w:rsidP="000C7A2C">
      <w:pPr>
        <w:pStyle w:val="Code"/>
      </w:pPr>
      <w:r>
        <w:t xml:space="preserve">        </w:t>
      </w:r>
      <w:r>
        <w:rPr>
          <w:color w:val="2B91AF"/>
        </w:rPr>
        <w:t>Console</w:t>
      </w:r>
      <w:r>
        <w:t>.WriteLine(</w:t>
      </w:r>
      <w:r>
        <w:rPr>
          <w:color w:val="FF00FF"/>
        </w:rPr>
        <w:t>"Library bug persisting data."</w:t>
      </w:r>
      <w:r>
        <w:t>);</w:t>
      </w:r>
    </w:p>
    <w:p w:rsidR="007E235B" w:rsidRDefault="007E235B" w:rsidP="000C7A2C">
      <w:pPr>
        <w:pStyle w:val="Code"/>
      </w:pPr>
    </w:p>
    <w:p w:rsidR="000C7A2C" w:rsidRDefault="000C7A2C" w:rsidP="000C7A2C">
      <w:pPr>
        <w:pStyle w:val="Code"/>
      </w:pPr>
      <w:r>
        <w:t xml:space="preserve">    </w:t>
      </w:r>
      <w:r>
        <w:rPr>
          <w:color w:val="2B91AF"/>
        </w:rPr>
        <w:t>File</w:t>
      </w:r>
      <w:r>
        <w:t>.Delete(fileName);</w:t>
      </w:r>
    </w:p>
    <w:p w:rsidR="000C7A2C" w:rsidRDefault="000C7A2C" w:rsidP="000C7A2C">
      <w:pPr>
        <w:autoSpaceDE w:val="0"/>
        <w:autoSpaceDN w:val="0"/>
        <w:adjustRightInd w:val="0"/>
        <w:spacing w:after="0" w:line="240" w:lineRule="auto"/>
        <w:rPr>
          <w:rFonts w:ascii="Consolas" w:hAnsi="Consolas" w:cs="Consolas"/>
          <w:sz w:val="19"/>
          <w:szCs w:val="19"/>
        </w:rPr>
      </w:pPr>
    </w:p>
    <w:p w:rsidR="000C7A2C" w:rsidRDefault="000C7A2C" w:rsidP="000C7A2C">
      <w:r>
        <w:t xml:space="preserve">This sample also illustrates strategies for handling errors.  The default behavior of </w:t>
      </w:r>
      <w:r w:rsidR="00180943">
        <w:t>TSS.Net</w:t>
      </w:r>
      <w:r>
        <w:t xml:space="preserve"> is to translate a TPM error into a </w:t>
      </w:r>
      <w:r w:rsidRPr="00E93C94">
        <w:rPr>
          <w:i/>
        </w:rPr>
        <w:t>TpmException</w:t>
      </w:r>
      <w:r>
        <w:t xml:space="preserve"> containing information about the error returned from the TPM (for example, the error type, and possibly the parameter that was discovered to be in error).</w:t>
      </w:r>
    </w:p>
    <w:p w:rsidR="000C7A2C" w:rsidRDefault="000C7A2C" w:rsidP="000C7A2C">
      <w:r>
        <w:t xml:space="preserve">Methods </w:t>
      </w:r>
      <w:r w:rsidR="00E93C94">
        <w:t>of</w:t>
      </w:r>
      <w:r>
        <w:t xml:space="preserve"> the </w:t>
      </w:r>
      <w:r w:rsidRPr="00E93C94">
        <w:rPr>
          <w:i/>
        </w:rPr>
        <w:t>Tpm2</w:t>
      </w:r>
      <w:r>
        <w:t xml:space="preserve"> class that </w:t>
      </w:r>
      <w:r w:rsidRPr="00E93C94">
        <w:t>do not</w:t>
      </w:r>
      <w:r>
        <w:t xml:space="preserve"> result in </w:t>
      </w:r>
      <w:r w:rsidR="00E93C94">
        <w:t xml:space="preserve">a </w:t>
      </w:r>
      <w:r>
        <w:t>command being issued to the underlying TPM are conventionally prepended with an underscore.  E.g., these methods are used in this example:</w:t>
      </w:r>
    </w:p>
    <w:tbl>
      <w:tblPr>
        <w:tblStyle w:val="TableGrid"/>
        <w:tblW w:w="0" w:type="auto"/>
        <w:tblLook w:val="04A0" w:firstRow="1" w:lastRow="0" w:firstColumn="1" w:lastColumn="0" w:noHBand="0" w:noVBand="1"/>
      </w:tblPr>
      <w:tblGrid>
        <w:gridCol w:w="3798"/>
        <w:gridCol w:w="5778"/>
      </w:tblGrid>
      <w:tr w:rsidR="000C7A2C" w:rsidRPr="00BF56A2" w:rsidTr="00AC01D8">
        <w:tc>
          <w:tcPr>
            <w:tcW w:w="3798" w:type="dxa"/>
          </w:tcPr>
          <w:p w:rsidR="000C7A2C" w:rsidRPr="00E93C94" w:rsidRDefault="000C7A2C" w:rsidP="00AC01D8">
            <w:pPr>
              <w:rPr>
                <w:i/>
              </w:rPr>
            </w:pPr>
            <w:r w:rsidRPr="00E93C94">
              <w:rPr>
                <w:i/>
              </w:rPr>
              <w:t>Tpm._ExpectError(TpmRc expectedErr)</w:t>
            </w:r>
          </w:p>
        </w:tc>
        <w:tc>
          <w:tcPr>
            <w:tcW w:w="5778" w:type="dxa"/>
          </w:tcPr>
          <w:p w:rsidR="000C7A2C" w:rsidRPr="00BF56A2" w:rsidRDefault="000C7A2C" w:rsidP="00AC01D8">
            <w:r w:rsidRPr="00BF56A2">
              <w:t xml:space="preserve">Tells </w:t>
            </w:r>
            <w:r w:rsidR="00180943">
              <w:t>TSS.Net</w:t>
            </w:r>
            <w:r w:rsidRPr="00BF56A2">
              <w:t xml:space="preserve"> to create an exception if the </w:t>
            </w:r>
            <w:r>
              <w:t xml:space="preserve">TPM does </w:t>
            </w:r>
            <w:r w:rsidRPr="00E93C94">
              <w:t>not</w:t>
            </w:r>
            <w:r>
              <w:t xml:space="preserve"> return the error value indicated</w:t>
            </w:r>
          </w:p>
        </w:tc>
      </w:tr>
      <w:tr w:rsidR="000C7A2C" w:rsidRPr="00BF56A2" w:rsidTr="00AC01D8">
        <w:tc>
          <w:tcPr>
            <w:tcW w:w="3798" w:type="dxa"/>
          </w:tcPr>
          <w:p w:rsidR="000C7A2C" w:rsidRPr="00E93C94" w:rsidRDefault="000C7A2C" w:rsidP="00AC01D8">
            <w:pPr>
              <w:rPr>
                <w:i/>
              </w:rPr>
            </w:pPr>
            <w:r w:rsidRPr="00E93C94">
              <w:rPr>
                <w:i/>
              </w:rPr>
              <w:t>Tpm._AllowErrors()</w:t>
            </w:r>
          </w:p>
        </w:tc>
        <w:tc>
          <w:tcPr>
            <w:tcW w:w="5778" w:type="dxa"/>
          </w:tcPr>
          <w:p w:rsidR="000C7A2C" w:rsidRPr="00BF56A2" w:rsidRDefault="000C7A2C" w:rsidP="00AC01D8">
            <w:r>
              <w:t xml:space="preserve">A Tpm2 member variable is set to </w:t>
            </w:r>
            <w:r w:rsidRPr="00E93C94">
              <w:rPr>
                <w:i/>
              </w:rPr>
              <w:t>TpmRc.Success</w:t>
            </w:r>
            <w:r>
              <w:t xml:space="preserve"> or any error returned by the TPM</w:t>
            </w:r>
          </w:p>
        </w:tc>
      </w:tr>
      <w:tr w:rsidR="000C7A2C" w:rsidRPr="00BF56A2" w:rsidTr="00AC01D8">
        <w:tc>
          <w:tcPr>
            <w:tcW w:w="3798" w:type="dxa"/>
          </w:tcPr>
          <w:p w:rsidR="000C7A2C" w:rsidRPr="00E93C94" w:rsidRDefault="000C7A2C" w:rsidP="00AC01D8">
            <w:pPr>
              <w:rPr>
                <w:i/>
              </w:rPr>
            </w:pPr>
            <w:r w:rsidRPr="00E93C94">
              <w:rPr>
                <w:i/>
              </w:rPr>
              <w:t>Tpm._GetLastResponseCode()</w:t>
            </w:r>
          </w:p>
        </w:tc>
        <w:tc>
          <w:tcPr>
            <w:tcW w:w="5778" w:type="dxa"/>
          </w:tcPr>
          <w:p w:rsidR="000C7A2C" w:rsidRDefault="000C7A2C" w:rsidP="00AC01D8">
            <w:r>
              <w:t>Returns the last response code</w:t>
            </w:r>
          </w:p>
        </w:tc>
      </w:tr>
    </w:tbl>
    <w:p w:rsidR="00E93C94" w:rsidRDefault="00E93C94" w:rsidP="000C7A2C"/>
    <w:p w:rsidR="000C7A2C" w:rsidRPr="00E93C94" w:rsidRDefault="000C7A2C" w:rsidP="000C7A2C">
      <w:r>
        <w:t>Note that</w:t>
      </w:r>
      <w:r w:rsidR="007E235B">
        <w:t xml:space="preserve"> these methods set an attribute or </w:t>
      </w:r>
      <w:r>
        <w:t xml:space="preserve">variable in the </w:t>
      </w:r>
      <w:r w:rsidRPr="00E93C94">
        <w:rPr>
          <w:i/>
        </w:rPr>
        <w:t>Tpm2</w:t>
      </w:r>
      <w:r>
        <w:t xml:space="preserve"> instance, and this attribute </w:t>
      </w:r>
      <w:r w:rsidRPr="00E93C94">
        <w:t>is only cleared when a TPM command is executed.</w:t>
      </w:r>
    </w:p>
    <w:p w:rsidR="000C7A2C" w:rsidRDefault="000C7A2C" w:rsidP="000C7A2C">
      <w:r>
        <w:t>This sample also illustrates how the library exposes TPM union</w:t>
      </w:r>
      <w:r w:rsidR="00E93C94">
        <w:t xml:space="preserve"> </w:t>
      </w:r>
      <w:r>
        <w:t xml:space="preserve">types.   The TPM typically uses union types to support algorithm agility.  For example, the </w:t>
      </w:r>
      <w:r w:rsidRPr="00E93C94">
        <w:rPr>
          <w:i/>
        </w:rPr>
        <w:t>TPMU_PUBLIC_PARMS</w:t>
      </w:r>
      <w:r>
        <w:t xml:space="preserve"> union describes the parameters of any supported algorithm.  This union has members that describe the specific algorithms supported in the TPM: for example </w:t>
      </w:r>
      <w:r w:rsidRPr="00E93C94">
        <w:rPr>
          <w:i/>
        </w:rPr>
        <w:t>TPMS_ECC_PARMS</w:t>
      </w:r>
      <w:r>
        <w:t xml:space="preserve"> for ECC, and </w:t>
      </w:r>
      <w:r w:rsidRPr="00E93C94">
        <w:rPr>
          <w:i/>
        </w:rPr>
        <w:t>TPMS_RSA_PARMS</w:t>
      </w:r>
      <w:r>
        <w:t xml:space="preserve"> for RSA.  Unions are always used in an enveloping structure with another member that is the “selector” for the union.  </w:t>
      </w:r>
      <w:r w:rsidR="00180943">
        <w:t>TSS.Net</w:t>
      </w:r>
      <w:r>
        <w:t xml:space="preserve"> defines an </w:t>
      </w:r>
      <w:r w:rsidRPr="00E93C94">
        <w:t xml:space="preserve">interface </w:t>
      </w:r>
      <w:r>
        <w:t xml:space="preserve">for each defined union type.  In this case it is called </w:t>
      </w:r>
      <w:r w:rsidRPr="00E93C94">
        <w:rPr>
          <w:i/>
        </w:rPr>
        <w:t>IPublicParmsUnion</w:t>
      </w:r>
      <w:r>
        <w:t>.  Every structure that is included as part of the union in the specification implements this interface (and must implement the member function</w:t>
      </w:r>
      <w:r w:rsidRPr="00E93C94">
        <w:rPr>
          <w:i/>
        </w:rPr>
        <w:t xml:space="preserve"> GetUnionSelector()</w:t>
      </w:r>
      <w:r>
        <w:t>).  Practically, if a union interface is required in a structure or command, you may use any class that implements the union.  If an interface union is returned from the TPM you may cast it to the underlying class (perhaps using “</w:t>
      </w:r>
      <w:r w:rsidRPr="00E93C94">
        <w:rPr>
          <w:i/>
        </w:rPr>
        <w:t>is</w:t>
      </w:r>
      <w:r>
        <w:t xml:space="preserve">” or </w:t>
      </w:r>
      <w:r w:rsidRPr="00E93C94">
        <w:rPr>
          <w:i/>
        </w:rPr>
        <w:t>GetUnionSelector()</w:t>
      </w:r>
      <w:r>
        <w:t xml:space="preserve"> to determine the proper cast).</w:t>
      </w:r>
    </w:p>
    <w:p w:rsidR="000C7A2C" w:rsidRDefault="000C7A2C" w:rsidP="000C7A2C">
      <w:r>
        <w:lastRenderedPageBreak/>
        <w:t xml:space="preserve">Note also the use of </w:t>
      </w:r>
      <w:r w:rsidRPr="00E93C94">
        <w:rPr>
          <w:i/>
        </w:rPr>
        <w:t>ToString()</w:t>
      </w:r>
      <w:r>
        <w:t xml:space="preserve"> to render a human-readable version of any TPM data</w:t>
      </w:r>
      <w:r w:rsidR="00E93C94">
        <w:t xml:space="preserve"> </w:t>
      </w:r>
      <w:r>
        <w:t>structure.  For instance the public key printed above</w:t>
      </w:r>
    </w:p>
    <w:p w:rsidR="000C7A2C" w:rsidRDefault="000C7A2C" w:rsidP="000C7A2C">
      <w:pPr>
        <w:pStyle w:val="Code"/>
      </w:pPr>
      <w:r>
        <w:t>Tpm2Lib.TpmPublic</w:t>
      </w:r>
    </w:p>
    <w:p w:rsidR="000C7A2C" w:rsidRDefault="000C7A2C" w:rsidP="000C7A2C">
      <w:pPr>
        <w:pStyle w:val="Code"/>
      </w:pPr>
      <w:r>
        <w:t xml:space="preserve">    TpmAlgId         type            </w:t>
      </w:r>
      <w:r w:rsidR="00042775">
        <w:t xml:space="preserve"> </w:t>
      </w:r>
      <w:r>
        <w:t>= Rsa</w:t>
      </w:r>
    </w:p>
    <w:p w:rsidR="000C7A2C" w:rsidRDefault="000C7A2C" w:rsidP="000C7A2C">
      <w:pPr>
        <w:pStyle w:val="Code"/>
      </w:pPr>
      <w:r>
        <w:t xml:space="preserve">    TpmAlgId         nameAlg         </w:t>
      </w:r>
      <w:r w:rsidR="00042775">
        <w:t xml:space="preserve"> </w:t>
      </w:r>
      <w:r>
        <w:t>= Sha1</w:t>
      </w:r>
    </w:p>
    <w:p w:rsidR="00E93C94" w:rsidRDefault="000C7A2C" w:rsidP="000C7A2C">
      <w:pPr>
        <w:pStyle w:val="Code"/>
      </w:pPr>
      <w:r>
        <w:t xml:space="preserve">    ObjectAttr       objectAttributes</w:t>
      </w:r>
      <w:r w:rsidR="00042775">
        <w:t xml:space="preserve"> </w:t>
      </w:r>
      <w:r>
        <w:t xml:space="preserve">= FixedTPM| FixedParent| SensitiveDataOrigin| </w:t>
      </w:r>
      <w:r w:rsidR="00E93C94">
        <w:t xml:space="preserve">                       </w:t>
      </w:r>
    </w:p>
    <w:p w:rsidR="000C7A2C" w:rsidRDefault="00E93C94" w:rsidP="000C7A2C">
      <w:pPr>
        <w:pStyle w:val="Code"/>
      </w:pPr>
      <w:r>
        <w:t xml:space="preserve">                                        </w:t>
      </w:r>
      <w:r w:rsidR="000C7A2C">
        <w:t>UserWithAuth| Sign</w:t>
      </w:r>
      <w:r>
        <w:br/>
      </w:r>
      <w:r w:rsidR="000C7A2C">
        <w:t xml:space="preserve">    ushort           authPolicySize  </w:t>
      </w:r>
      <w:r w:rsidR="00042775">
        <w:t xml:space="preserve"> </w:t>
      </w:r>
      <w:r w:rsidR="000C7A2C">
        <w:t>= 0x0 (0)</w:t>
      </w:r>
    </w:p>
    <w:p w:rsidR="000C7A2C" w:rsidRDefault="000C7A2C" w:rsidP="000C7A2C">
      <w:pPr>
        <w:pStyle w:val="Code"/>
      </w:pPr>
      <w:r>
        <w:t xml:space="preserve">    byte             authPolicy[0]   </w:t>
      </w:r>
      <w:r w:rsidR="00042775">
        <w:t xml:space="preserve"> </w:t>
      </w:r>
      <w:r>
        <w:t>= 0x</w:t>
      </w:r>
    </w:p>
    <w:p w:rsidR="000C7A2C" w:rsidRDefault="000C7A2C" w:rsidP="000C7A2C">
      <w:pPr>
        <w:pStyle w:val="Code"/>
      </w:pPr>
      <w:r>
        <w:t xml:space="preserve">    RsaParms         parameters  (IPublicParmsUnion)</w:t>
      </w:r>
    </w:p>
    <w:p w:rsidR="000C7A2C" w:rsidRDefault="000C7A2C" w:rsidP="000C7A2C">
      <w:pPr>
        <w:pStyle w:val="Code"/>
      </w:pPr>
      <w:r>
        <w:t xml:space="preserve">        SymDefObject     symmetric </w:t>
      </w:r>
    </w:p>
    <w:p w:rsidR="000C7A2C" w:rsidRDefault="000C7A2C" w:rsidP="000C7A2C">
      <w:pPr>
        <w:pStyle w:val="Code"/>
      </w:pPr>
      <w:r>
        <w:t xml:space="preserve">            TpmAlgId         algorithm       = Null</w:t>
      </w:r>
    </w:p>
    <w:p w:rsidR="000C7A2C" w:rsidRDefault="000C7A2C" w:rsidP="000C7A2C">
      <w:pPr>
        <w:pStyle w:val="Code"/>
      </w:pPr>
      <w:r>
        <w:t xml:space="preserve">            ushort           keyBits         = 0x0 (0)</w:t>
      </w:r>
    </w:p>
    <w:p w:rsidR="000C7A2C" w:rsidRDefault="000C7A2C" w:rsidP="000C7A2C">
      <w:pPr>
        <w:pStyle w:val="Code"/>
      </w:pPr>
      <w:r>
        <w:t xml:space="preserve">            TpmAlgId         mode            = Error</w:t>
      </w:r>
    </w:p>
    <w:p w:rsidR="000C7A2C" w:rsidRPr="00180943" w:rsidRDefault="000C7A2C" w:rsidP="000C7A2C">
      <w:pPr>
        <w:pStyle w:val="Code"/>
        <w:rPr>
          <w:lang w:val="de-DE"/>
        </w:rPr>
      </w:pPr>
      <w:r>
        <w:t xml:space="preserve">        </w:t>
      </w:r>
      <w:r w:rsidRPr="00180943">
        <w:rPr>
          <w:lang w:val="de-DE"/>
        </w:rPr>
        <w:t>TpmAlgId         schemeScheme    = Rsassa</w:t>
      </w:r>
    </w:p>
    <w:p w:rsidR="000C7A2C" w:rsidRPr="00180943" w:rsidRDefault="000C7A2C" w:rsidP="000C7A2C">
      <w:pPr>
        <w:pStyle w:val="Code"/>
        <w:rPr>
          <w:lang w:val="de-DE"/>
        </w:rPr>
      </w:pPr>
      <w:r w:rsidRPr="00180943">
        <w:rPr>
          <w:lang w:val="de-DE"/>
        </w:rPr>
        <w:t xml:space="preserve">        SchemeRsassa     scheme  (IAsymSchemeUnion)</w:t>
      </w:r>
    </w:p>
    <w:p w:rsidR="000C7A2C" w:rsidRDefault="000C7A2C" w:rsidP="000C7A2C">
      <w:pPr>
        <w:pStyle w:val="Code"/>
      </w:pPr>
      <w:r w:rsidRPr="00180943">
        <w:rPr>
          <w:lang w:val="de-DE"/>
        </w:rPr>
        <w:t xml:space="preserve">            </w:t>
      </w:r>
      <w:r>
        <w:t>TpmAlgId         hashAlg         = Sha1</w:t>
      </w:r>
    </w:p>
    <w:p w:rsidR="000C7A2C" w:rsidRDefault="000C7A2C" w:rsidP="000C7A2C">
      <w:pPr>
        <w:pStyle w:val="Code"/>
      </w:pPr>
      <w:r>
        <w:t xml:space="preserve">        ushort           keyBits         = 0x800 (2048)</w:t>
      </w:r>
    </w:p>
    <w:p w:rsidR="000C7A2C" w:rsidRDefault="000C7A2C" w:rsidP="000C7A2C">
      <w:pPr>
        <w:pStyle w:val="Code"/>
      </w:pPr>
      <w:r>
        <w:t xml:space="preserve">        uint             exponent        = 0x0 (0)</w:t>
      </w:r>
    </w:p>
    <w:p w:rsidR="000C7A2C" w:rsidRDefault="000C7A2C" w:rsidP="000C7A2C">
      <w:pPr>
        <w:pStyle w:val="Code"/>
      </w:pPr>
      <w:r>
        <w:t xml:space="preserve">    Tpm2bPublicKeyRsa unique  (IPublicIdUnion)</w:t>
      </w:r>
    </w:p>
    <w:p w:rsidR="000C7A2C" w:rsidRDefault="000C7A2C" w:rsidP="000C7A2C">
      <w:pPr>
        <w:pStyle w:val="Code"/>
      </w:pPr>
      <w:r>
        <w:t xml:space="preserve">        ushort           size            = 0x100 (256)</w:t>
      </w:r>
    </w:p>
    <w:p w:rsidR="000C7A2C" w:rsidRDefault="000C7A2C" w:rsidP="000C7A2C">
      <w:pPr>
        <w:pStyle w:val="Code"/>
      </w:pPr>
      <w:r>
        <w:t xml:space="preserve">        byte             buffer[256]     = 0xb8518adb 12750b50 ... 1a73a6fd c8fb182d </w:t>
      </w:r>
    </w:p>
    <w:p w:rsidR="000C7A2C" w:rsidRDefault="000C7A2C" w:rsidP="000C7A2C">
      <w:pPr>
        <w:pStyle w:val="Code"/>
      </w:pPr>
    </w:p>
    <w:p w:rsidR="000C7A2C" w:rsidRDefault="000C7A2C" w:rsidP="000C7A2C"/>
    <w:p w:rsidR="000C7A2C" w:rsidRDefault="000C7A2C" w:rsidP="000C7A2C">
      <w:r>
        <w:t xml:space="preserve">Finally in this example we demonstrate </w:t>
      </w:r>
      <w:r w:rsidR="00180943">
        <w:t>TSS.Net</w:t>
      </w:r>
      <w:r>
        <w:t xml:space="preserve"> support for XML and persistence.  The method </w:t>
      </w:r>
      <w:r w:rsidRPr="00042775">
        <w:rPr>
          <w:i/>
        </w:rPr>
        <w:t>GetXml()</w:t>
      </w:r>
      <w:r>
        <w:t xml:space="preserve"> returns an XML representation of the object.  The methods </w:t>
      </w:r>
      <w:r w:rsidRPr="00042775">
        <w:rPr>
          <w:i/>
        </w:rPr>
        <w:t>XmlSerializeToFile()</w:t>
      </w:r>
      <w:r>
        <w:t xml:space="preserve"> and </w:t>
      </w:r>
      <w:r w:rsidRPr="00042775">
        <w:rPr>
          <w:i/>
        </w:rPr>
        <w:t>XmlDeserializeFromFile()</w:t>
      </w:r>
      <w:r>
        <w:t xml:space="preserve"> allow any TPM structure to be </w:t>
      </w:r>
      <w:r w:rsidR="00E35724">
        <w:t xml:space="preserve">saved and restored in a machine and </w:t>
      </w:r>
      <w:r>
        <w:t xml:space="preserve">TPM-independent form. </w:t>
      </w:r>
    </w:p>
    <w:p w:rsidR="000C7A2C" w:rsidRDefault="000C7A2C" w:rsidP="000C7A2C">
      <w:pPr>
        <w:pStyle w:val="Heading2"/>
      </w:pPr>
      <w:r>
        <w:t>HMAC Sessions</w:t>
      </w:r>
    </w:p>
    <w:p w:rsidR="000C7A2C" w:rsidRDefault="000C7A2C" w:rsidP="000C7A2C">
      <w:r>
        <w:t xml:space="preserve">This sample illustrates </w:t>
      </w:r>
      <w:r w:rsidR="00042775">
        <w:t>how</w:t>
      </w:r>
      <w:r>
        <w:t xml:space="preserve"> </w:t>
      </w:r>
      <w:r w:rsidR="00180943">
        <w:t>TSS.Net</w:t>
      </w:r>
      <w:r>
        <w:t xml:space="preserve"> </w:t>
      </w:r>
      <w:r w:rsidR="00042775">
        <w:t>may be used to provide</w:t>
      </w:r>
      <w:r>
        <w:t xml:space="preserve"> an HMAC session for authorization.  As the comments in the code describe, many options are supported by the TPM and the library, but this sample demonstrates the unbound and unseeded form.</w:t>
      </w:r>
    </w:p>
    <w:p w:rsidR="000C7A2C" w:rsidRPr="00A3199D" w:rsidRDefault="000C7A2C" w:rsidP="000C7A2C">
      <w:r>
        <w:t xml:space="preserve">In this sample an </w:t>
      </w:r>
      <w:r w:rsidRPr="00042775">
        <w:rPr>
          <w:i/>
        </w:rPr>
        <w:t>AuthSession</w:t>
      </w:r>
      <w:r>
        <w:t xml:space="preserve"> object (encapsulating an HMAC session) is used to convey the authorization session for the </w:t>
      </w:r>
      <w:r w:rsidRPr="00042775">
        <w:rPr>
          <w:i/>
        </w:rPr>
        <w:t>SequenceUpdate</w:t>
      </w:r>
      <w:r>
        <w:t xml:space="preserve"> command.</w:t>
      </w:r>
    </w:p>
    <w:p w:rsidR="000C7A2C" w:rsidRDefault="000C7A2C" w:rsidP="000C7A2C">
      <w:pPr>
        <w:pStyle w:val="Code"/>
      </w:pPr>
      <w:r>
        <w:t xml:space="preserve">    </w:t>
      </w:r>
      <w:r>
        <w:rPr>
          <w:color w:val="FF0000"/>
        </w:rPr>
        <w:t>// This sample shows the use of HMAC sessions to authorize TPM actions.</w:t>
      </w:r>
    </w:p>
    <w:p w:rsidR="000C7A2C" w:rsidRDefault="000C7A2C" w:rsidP="000C7A2C">
      <w:pPr>
        <w:pStyle w:val="Code"/>
      </w:pPr>
      <w:r>
        <w:t xml:space="preserve">    </w:t>
      </w:r>
      <w:r>
        <w:rPr>
          <w:color w:val="FF0000"/>
        </w:rPr>
        <w:t>// HMAC sessions may be bound/unbound and seeded/unseeded.  This sample</w:t>
      </w:r>
    </w:p>
    <w:p w:rsidR="000C7A2C" w:rsidRDefault="000C7A2C" w:rsidP="000C7A2C">
      <w:pPr>
        <w:pStyle w:val="Code"/>
      </w:pPr>
      <w:r>
        <w:t xml:space="preserve">    </w:t>
      </w:r>
      <w:r>
        <w:rPr>
          <w:color w:val="FF0000"/>
        </w:rPr>
        <w:t>// illustrates an unseed and unbound session.</w:t>
      </w:r>
    </w:p>
    <w:p w:rsidR="000C7A2C" w:rsidRDefault="000C7A2C" w:rsidP="000C7A2C">
      <w:pPr>
        <w:pStyle w:val="Code"/>
      </w:pPr>
    </w:p>
    <w:p w:rsidR="000C7A2C" w:rsidRDefault="000C7A2C" w:rsidP="000C7A2C">
      <w:pPr>
        <w:pStyle w:val="Code"/>
      </w:pPr>
      <w:r>
        <w:t xml:space="preserve">    </w:t>
      </w:r>
      <w:r w:rsidR="0093129D">
        <w:rPr>
          <w:color w:val="FF0000"/>
        </w:rPr>
        <w:t>// C</w:t>
      </w:r>
      <w:r>
        <w:rPr>
          <w:color w:val="FF0000"/>
        </w:rPr>
        <w:t>reate a hash-sequence with a random authorization value</w:t>
      </w:r>
      <w:r w:rsidR="0093129D">
        <w:rPr>
          <w:color w:val="FF0000"/>
        </w:rPr>
        <w:t>.</w:t>
      </w:r>
    </w:p>
    <w:p w:rsidR="000C7A2C" w:rsidRDefault="000C7A2C" w:rsidP="000C7A2C">
      <w:pPr>
        <w:pStyle w:val="Code"/>
      </w:pPr>
      <w:r>
        <w:t xml:space="preserve">    </w:t>
      </w:r>
      <w:r>
        <w:rPr>
          <w:color w:val="2B91AF"/>
        </w:rPr>
        <w:t>AuthValue</w:t>
      </w:r>
      <w:r>
        <w:t xml:space="preserve"> authVal = </w:t>
      </w:r>
      <w:r>
        <w:rPr>
          <w:color w:val="2B91AF"/>
        </w:rPr>
        <w:t>AuthValue</w:t>
      </w:r>
      <w:r>
        <w:t>.RandomValue(8);</w:t>
      </w:r>
    </w:p>
    <w:p w:rsidR="000C7A2C" w:rsidRDefault="000C7A2C" w:rsidP="000C7A2C">
      <w:pPr>
        <w:pStyle w:val="Code"/>
      </w:pPr>
      <w:r>
        <w:t xml:space="preserve">    </w:t>
      </w:r>
      <w:r>
        <w:rPr>
          <w:color w:val="2B91AF"/>
        </w:rPr>
        <w:t>TpmHandle</w:t>
      </w:r>
      <w:r>
        <w:t xml:space="preserve"> hashHandle = tpm.HashSequenceStart(authVal, </w:t>
      </w:r>
      <w:r>
        <w:rPr>
          <w:color w:val="2B91AF"/>
        </w:rPr>
        <w:t>TpmAlgId</w:t>
      </w:r>
      <w:r>
        <w:t>.Sha256);</w:t>
      </w:r>
    </w:p>
    <w:p w:rsidR="000C7A2C" w:rsidRDefault="000C7A2C" w:rsidP="000C7A2C">
      <w:pPr>
        <w:pStyle w:val="Code"/>
      </w:pPr>
      <w:r>
        <w:t xml:space="preserve">    </w:t>
      </w:r>
    </w:p>
    <w:p w:rsidR="0093129D" w:rsidRDefault="0093129D" w:rsidP="000C7A2C">
      <w:pPr>
        <w:pStyle w:val="Code"/>
      </w:pPr>
    </w:p>
    <w:p w:rsidR="000C7A2C" w:rsidRDefault="000C7A2C" w:rsidP="000C7A2C">
      <w:pPr>
        <w:pStyle w:val="Code"/>
      </w:pPr>
      <w:r>
        <w:t xml:space="preserve">    </w:t>
      </w:r>
      <w:r>
        <w:rPr>
          <w:color w:val="FF0000"/>
        </w:rPr>
        <w:t>// Commands with the Ex modifier are library-provided wrappers</w:t>
      </w:r>
    </w:p>
    <w:p w:rsidR="000C7A2C" w:rsidRDefault="000C7A2C" w:rsidP="000C7A2C">
      <w:pPr>
        <w:pStyle w:val="Code"/>
      </w:pPr>
      <w:r>
        <w:t xml:space="preserve">    </w:t>
      </w:r>
      <w:r>
        <w:rPr>
          <w:color w:val="FF0000"/>
        </w:rPr>
        <w:t>// around TPM functions to make programming easier.  This version</w:t>
      </w:r>
    </w:p>
    <w:p w:rsidR="000C7A2C" w:rsidRDefault="000C7A2C" w:rsidP="000C7A2C">
      <w:pPr>
        <w:pStyle w:val="Code"/>
      </w:pPr>
      <w:r>
        <w:t xml:space="preserve">    </w:t>
      </w:r>
      <w:r>
        <w:rPr>
          <w:color w:val="FF0000"/>
        </w:rPr>
        <w:t xml:space="preserve">// of StartAuthSessionEx calls StartAuthSession configured to </w:t>
      </w:r>
    </w:p>
    <w:p w:rsidR="00D953DC" w:rsidRDefault="000C7A2C" w:rsidP="000C7A2C">
      <w:pPr>
        <w:pStyle w:val="Code"/>
        <w:rPr>
          <w:color w:val="FF0000"/>
        </w:rPr>
      </w:pPr>
      <w:r>
        <w:t xml:space="preserve">    </w:t>
      </w:r>
      <w:r>
        <w:rPr>
          <w:color w:val="FF0000"/>
        </w:rPr>
        <w:t>// create an unbound and unseeded auth session</w:t>
      </w:r>
      <w:r w:rsidR="00D953DC">
        <w:rPr>
          <w:color w:val="FF0000"/>
        </w:rPr>
        <w:t>.</w:t>
      </w:r>
    </w:p>
    <w:p w:rsidR="000C7A2C" w:rsidRDefault="00D953DC" w:rsidP="000C7A2C">
      <w:pPr>
        <w:pStyle w:val="Code"/>
      </w:pPr>
      <w:r>
        <w:rPr>
          <w:color w:val="FF0000"/>
        </w:rPr>
        <w:t xml:space="preserve">    // T</w:t>
      </w:r>
      <w:r w:rsidR="000C7A2C">
        <w:rPr>
          <w:color w:val="FF0000"/>
        </w:rPr>
        <w:t xml:space="preserve">he auth-value </w:t>
      </w:r>
      <w:r>
        <w:rPr>
          <w:color w:val="FF0000"/>
        </w:rPr>
        <w:t>will be automatically added by TSS.Net when the session</w:t>
      </w:r>
    </w:p>
    <w:p w:rsidR="00042775" w:rsidRDefault="000C7A2C" w:rsidP="000C7A2C">
      <w:pPr>
        <w:pStyle w:val="Code"/>
        <w:rPr>
          <w:color w:val="FF0000"/>
        </w:rPr>
      </w:pPr>
      <w:r>
        <w:t xml:space="preserve">    </w:t>
      </w:r>
      <w:r>
        <w:rPr>
          <w:color w:val="FF0000"/>
        </w:rPr>
        <w:t xml:space="preserve">// </w:t>
      </w:r>
      <w:r w:rsidR="00D953DC">
        <w:rPr>
          <w:color w:val="FF0000"/>
        </w:rPr>
        <w:t>will be used to authorize a particular handle</w:t>
      </w:r>
      <w:r>
        <w:rPr>
          <w:color w:val="FF0000"/>
        </w:rPr>
        <w:t>.</w:t>
      </w:r>
    </w:p>
    <w:p w:rsidR="000C7A2C" w:rsidRDefault="000C7A2C" w:rsidP="000C7A2C">
      <w:pPr>
        <w:pStyle w:val="Code"/>
      </w:pPr>
      <w:r>
        <w:t xml:space="preserve">    </w:t>
      </w:r>
      <w:r>
        <w:rPr>
          <w:color w:val="2B91AF"/>
        </w:rPr>
        <w:t>AuthSession</w:t>
      </w:r>
      <w:r>
        <w:t xml:space="preserve"> s0 = tpm.StartAuthSessionEx(</w:t>
      </w:r>
      <w:r>
        <w:rPr>
          <w:color w:val="2B91AF"/>
        </w:rPr>
        <w:t>TpmSe</w:t>
      </w:r>
      <w:r>
        <w:t xml:space="preserve">.Hmac, </w:t>
      </w:r>
      <w:r>
        <w:rPr>
          <w:color w:val="2B91AF"/>
        </w:rPr>
        <w:t>TpmAlgId</w:t>
      </w:r>
      <w:r>
        <w:t>.Sha256);</w:t>
      </w:r>
    </w:p>
    <w:p w:rsidR="000C7A2C" w:rsidRDefault="000C7A2C" w:rsidP="000C7A2C">
      <w:pPr>
        <w:pStyle w:val="Code"/>
      </w:pPr>
    </w:p>
    <w:p w:rsidR="000C7A2C" w:rsidRDefault="000C7A2C" w:rsidP="000C7A2C">
      <w:pPr>
        <w:pStyle w:val="Code"/>
      </w:pPr>
      <w:r>
        <w:t xml:space="preserve">    </w:t>
      </w:r>
      <w:r>
        <w:rPr>
          <w:color w:val="2B91AF"/>
        </w:rPr>
        <w:t>TkHashcheck</w:t>
      </w:r>
      <w:r>
        <w:t xml:space="preserve"> validate;</w:t>
      </w:r>
    </w:p>
    <w:p w:rsidR="00042775" w:rsidRDefault="00042775" w:rsidP="000C7A2C">
      <w:pPr>
        <w:pStyle w:val="Code"/>
      </w:pPr>
    </w:p>
    <w:p w:rsidR="00042775" w:rsidRDefault="000C7A2C" w:rsidP="000C7A2C">
      <w:pPr>
        <w:pStyle w:val="Code"/>
      </w:pPr>
      <w:r>
        <w:t xml:space="preserve">   </w:t>
      </w:r>
      <w:r w:rsidR="00042775">
        <w:tab/>
      </w:r>
      <w:r w:rsidR="0093129D">
        <w:rPr>
          <w:color w:val="FF0000"/>
        </w:rPr>
        <w:t>// T</w:t>
      </w:r>
      <w:r>
        <w:rPr>
          <w:color w:val="FF0000"/>
        </w:rPr>
        <w:t>he following calls show the use of the HMAC session in authorization.</w:t>
      </w:r>
    </w:p>
    <w:p w:rsidR="00042775" w:rsidRDefault="00042775" w:rsidP="000C7A2C">
      <w:pPr>
        <w:pStyle w:val="Code"/>
      </w:pPr>
      <w:r>
        <w:tab/>
      </w:r>
      <w:r>
        <w:tab/>
      </w:r>
      <w:r w:rsidR="000C7A2C">
        <w:rPr>
          <w:color w:val="FF0000"/>
        </w:rPr>
        <w:t xml:space="preserve">// The session to use is communicated as a parameter in the [] overloaded </w:t>
      </w:r>
    </w:p>
    <w:p w:rsidR="000C7A2C" w:rsidRDefault="00042775" w:rsidP="000C7A2C">
      <w:pPr>
        <w:pStyle w:val="Code"/>
      </w:pPr>
      <w:r>
        <w:tab/>
      </w:r>
      <w:r>
        <w:tab/>
      </w:r>
      <w:r w:rsidR="000C7A2C">
        <w:rPr>
          <w:color w:val="FF0000"/>
        </w:rPr>
        <w:t>// function and the auth-value is that set during HMAC session creation.</w:t>
      </w:r>
    </w:p>
    <w:p w:rsidR="000C7A2C" w:rsidRDefault="000C7A2C" w:rsidP="000C7A2C">
      <w:pPr>
        <w:pStyle w:val="Code"/>
      </w:pPr>
      <w:r>
        <w:t xml:space="preserve">    tpm[s0].SequenceUpdate(hashHandle, new byte[] { 0, 2, 1 });</w:t>
      </w:r>
    </w:p>
    <w:p w:rsidR="000C7A2C" w:rsidRDefault="000C7A2C" w:rsidP="000C7A2C">
      <w:pPr>
        <w:pStyle w:val="Code"/>
      </w:pPr>
      <w:r>
        <w:t xml:space="preserve">    byte[] hashedData = tpm[s0].SequenceComplete(hashHandle, </w:t>
      </w:r>
    </w:p>
    <w:p w:rsidR="000C7A2C" w:rsidRDefault="000C7A2C" w:rsidP="000C7A2C">
      <w:pPr>
        <w:pStyle w:val="Code"/>
      </w:pPr>
      <w:r>
        <w:t xml:space="preserve">        new byte[] {2, 3, 4}, </w:t>
      </w:r>
    </w:p>
    <w:p w:rsidR="000C7A2C" w:rsidRDefault="000C7A2C" w:rsidP="000C7A2C">
      <w:pPr>
        <w:pStyle w:val="Code"/>
      </w:pPr>
      <w:r>
        <w:t xml:space="preserve">        </w:t>
      </w:r>
      <w:r>
        <w:rPr>
          <w:color w:val="2B91AF"/>
        </w:rPr>
        <w:t>TpmHandle</w:t>
      </w:r>
      <w:r>
        <w:t>.RhOwner, out validate);</w:t>
      </w:r>
    </w:p>
    <w:p w:rsidR="000C7A2C" w:rsidRDefault="000C7A2C" w:rsidP="000C7A2C">
      <w:pPr>
        <w:pStyle w:val="Code"/>
      </w:pPr>
    </w:p>
    <w:p w:rsidR="000C7A2C" w:rsidRDefault="000C7A2C" w:rsidP="000C7A2C">
      <w:pPr>
        <w:pStyle w:val="Code"/>
      </w:pPr>
      <w:r>
        <w:t xml:space="preserve">    tpm.FlushContext(s0.Handle);</w:t>
      </w:r>
    </w:p>
    <w:p w:rsidR="000C7A2C" w:rsidRDefault="000C7A2C" w:rsidP="000C7A2C">
      <w:pPr>
        <w:autoSpaceDE w:val="0"/>
        <w:autoSpaceDN w:val="0"/>
        <w:adjustRightInd w:val="0"/>
        <w:spacing w:after="0" w:line="240" w:lineRule="auto"/>
        <w:rPr>
          <w:rFonts w:ascii="Consolas" w:hAnsi="Consolas" w:cs="Consolas"/>
          <w:sz w:val="19"/>
          <w:szCs w:val="19"/>
        </w:rPr>
      </w:pPr>
    </w:p>
    <w:p w:rsidR="000C7A2C" w:rsidRDefault="000C7A2C" w:rsidP="000C7A2C">
      <w:pPr>
        <w:autoSpaceDE w:val="0"/>
        <w:autoSpaceDN w:val="0"/>
        <w:adjustRightInd w:val="0"/>
        <w:spacing w:after="0" w:line="240" w:lineRule="auto"/>
        <w:rPr>
          <w:rFonts w:ascii="Consolas" w:hAnsi="Consolas" w:cs="Consolas"/>
          <w:sz w:val="19"/>
          <w:szCs w:val="19"/>
        </w:rPr>
      </w:pPr>
    </w:p>
    <w:p w:rsidR="000C7A2C" w:rsidRPr="00A3199D" w:rsidRDefault="000C7A2C" w:rsidP="000C7A2C">
      <w:r>
        <w:t>This sample al</w:t>
      </w:r>
      <w:r w:rsidR="00042775">
        <w:t xml:space="preserve">so contains an example of a TPM </w:t>
      </w:r>
      <w:r>
        <w:t xml:space="preserve">command that is derived from, but not exactly identical to an underlying TPM command.  The TPM command </w:t>
      </w:r>
      <w:r w:rsidRPr="0088050B">
        <w:rPr>
          <w:i/>
        </w:rPr>
        <w:t>StartAuthSession</w:t>
      </w:r>
      <w:r>
        <w:t xml:space="preserve"> contains many parameters that are absent (for common use cases).  The command </w:t>
      </w:r>
      <w:r w:rsidRPr="0088050B">
        <w:rPr>
          <w:i/>
        </w:rPr>
        <w:t>StartAuthSessionEx</w:t>
      </w:r>
      <w:r>
        <w:t xml:space="preserve"> is a simple wrapper around </w:t>
      </w:r>
      <w:r w:rsidRPr="0088050B">
        <w:rPr>
          <w:i/>
        </w:rPr>
        <w:t>StartAuthSession</w:t>
      </w:r>
      <w:r>
        <w:t xml:space="preserve"> that is easier to use.  </w:t>
      </w:r>
      <w:r w:rsidR="00180943">
        <w:t>TSS.Net</w:t>
      </w:r>
      <w:r>
        <w:t xml:space="preserve"> contains a few more such functions.</w:t>
      </w:r>
      <w:r>
        <w:br/>
      </w:r>
    </w:p>
    <w:p w:rsidR="000C7A2C" w:rsidRDefault="000C7A2C" w:rsidP="000C7A2C">
      <w:pPr>
        <w:pStyle w:val="Heading2"/>
      </w:pPr>
      <w:r>
        <w:t>A Simple Policy Sessions</w:t>
      </w:r>
    </w:p>
    <w:p w:rsidR="000C7A2C" w:rsidRDefault="000C7A2C" w:rsidP="000C7A2C">
      <w:r>
        <w:t xml:space="preserve">A Policy Session is a TPM construct that provides sophisticated logic for command authorization.  The TPM defines about a dozen elementary authorizations – for instance PCR-matching, or proof-of-knowledge of a </w:t>
      </w:r>
      <w:r w:rsidR="00042775">
        <w:t>secret</w:t>
      </w:r>
      <w:r>
        <w:t xml:space="preserve"> through signing a nonce. These elementary authorizations can be combined with AND &amp; OR operations.  </w:t>
      </w:r>
      <w:r w:rsidR="00180943">
        <w:t>TSS.Net</w:t>
      </w:r>
      <w:r>
        <w:t xml:space="preserve"> provides support for </w:t>
      </w:r>
      <w:r w:rsidR="0093129D">
        <w:t xml:space="preserve">an interoperable scheme for </w:t>
      </w:r>
      <w:r>
        <w:t xml:space="preserve">creating, using, </w:t>
      </w:r>
      <w:r w:rsidR="0093129D">
        <w:t xml:space="preserve">and </w:t>
      </w:r>
      <w:r>
        <w:t>sharing these policies.</w:t>
      </w:r>
    </w:p>
    <w:p w:rsidR="000C7A2C" w:rsidRDefault="000C7A2C" w:rsidP="000C7A2C">
      <w:r>
        <w:t>The first example illustrates the creation of a policy for a sealed object that can only be accessed if certain PCR are set correctly AND the command is issued at locality zero.</w:t>
      </w:r>
    </w:p>
    <w:p w:rsidR="000C7A2C" w:rsidRDefault="000C7A2C" w:rsidP="000C7A2C">
      <w:pPr>
        <w:pStyle w:val="Code"/>
      </w:pPr>
      <w:r>
        <w:t xml:space="preserve">    </w:t>
      </w:r>
      <w:r>
        <w:rPr>
          <w:color w:val="FF0000"/>
        </w:rPr>
        <w:t xml:space="preserve">// This sample illustrates the use of a simple TPM policy </w:t>
      </w:r>
    </w:p>
    <w:p w:rsidR="000C7A2C" w:rsidRDefault="000C7A2C" w:rsidP="000C7A2C">
      <w:pPr>
        <w:pStyle w:val="Code"/>
      </w:pPr>
      <w:r>
        <w:t xml:space="preserve">    </w:t>
      </w:r>
      <w:r>
        <w:rPr>
          <w:color w:val="FF0000"/>
        </w:rPr>
        <w:t xml:space="preserve">// session.  The policy demands PCR 1, 2, 3 set to current </w:t>
      </w:r>
    </w:p>
    <w:p w:rsidR="000C7A2C" w:rsidRDefault="000C7A2C" w:rsidP="000C7A2C">
      <w:pPr>
        <w:pStyle w:val="Code"/>
      </w:pPr>
      <w:r>
        <w:t xml:space="preserve">    </w:t>
      </w:r>
      <w:r>
        <w:rPr>
          <w:color w:val="FF0000"/>
        </w:rPr>
        <w:t>// values, and the command be issues at locality zero</w:t>
      </w:r>
    </w:p>
    <w:p w:rsidR="000C7A2C" w:rsidRDefault="000C7A2C" w:rsidP="000C7A2C">
      <w:pPr>
        <w:pStyle w:val="Code"/>
      </w:pPr>
    </w:p>
    <w:p w:rsidR="000C7A2C" w:rsidRDefault="000C7A2C" w:rsidP="000C7A2C">
      <w:pPr>
        <w:pStyle w:val="Code"/>
      </w:pPr>
      <w:r>
        <w:t xml:space="preserve">    </w:t>
      </w:r>
      <w:r>
        <w:rPr>
          <w:color w:val="FF0000"/>
        </w:rPr>
        <w:t>// First read the PCR values</w:t>
      </w:r>
      <w:r w:rsidR="0093129D">
        <w:rPr>
          <w:color w:val="FF0000"/>
        </w:rPr>
        <w:t>.</w:t>
      </w:r>
    </w:p>
    <w:p w:rsidR="000C7A2C" w:rsidRDefault="000C7A2C" w:rsidP="000C7A2C">
      <w:pPr>
        <w:pStyle w:val="Code"/>
      </w:pPr>
      <w:r>
        <w:t xml:space="preserve">    uint[] pcrs = new uint[] { 1, 2, 3};</w:t>
      </w:r>
    </w:p>
    <w:p w:rsidR="000C7A2C" w:rsidRDefault="000C7A2C" w:rsidP="000C7A2C">
      <w:pPr>
        <w:pStyle w:val="Code"/>
      </w:pPr>
      <w:r>
        <w:t xml:space="preserve">    </w:t>
      </w:r>
      <w:r>
        <w:rPr>
          <w:color w:val="2B91AF"/>
        </w:rPr>
        <w:t>PcrSelection</w:t>
      </w:r>
      <w:r>
        <w:t xml:space="preserve"> sel = new </w:t>
      </w:r>
      <w:r>
        <w:rPr>
          <w:color w:val="2B91AF"/>
        </w:rPr>
        <w:t>PcrSelection</w:t>
      </w:r>
      <w:r>
        <w:t>(</w:t>
      </w:r>
      <w:r>
        <w:rPr>
          <w:color w:val="2B91AF"/>
        </w:rPr>
        <w:t>TpmAlgId</w:t>
      </w:r>
      <w:r>
        <w:t>.Sha, pcrs);</w:t>
      </w:r>
    </w:p>
    <w:p w:rsidR="000C7A2C" w:rsidRDefault="000C7A2C" w:rsidP="000C7A2C">
      <w:pPr>
        <w:pStyle w:val="Code"/>
      </w:pPr>
      <w:r>
        <w:t xml:space="preserve">    </w:t>
      </w:r>
      <w:r>
        <w:rPr>
          <w:color w:val="2B91AF"/>
        </w:rPr>
        <w:t>PcrSelection</w:t>
      </w:r>
      <w:r>
        <w:t>[] selOut;</w:t>
      </w:r>
    </w:p>
    <w:p w:rsidR="000C7A2C" w:rsidRDefault="000C7A2C" w:rsidP="000C7A2C">
      <w:pPr>
        <w:pStyle w:val="Code"/>
      </w:pPr>
      <w:r>
        <w:t xml:space="preserve">    </w:t>
      </w:r>
      <w:r>
        <w:rPr>
          <w:color w:val="2B91AF"/>
        </w:rPr>
        <w:t>Tpm2bDigest</w:t>
      </w:r>
      <w:r>
        <w:t>[] pcrValues;</w:t>
      </w:r>
    </w:p>
    <w:p w:rsidR="000C7A2C" w:rsidRDefault="000C7A2C" w:rsidP="000C7A2C">
      <w:pPr>
        <w:pStyle w:val="Code"/>
      </w:pPr>
    </w:p>
    <w:p w:rsidR="00042775" w:rsidRDefault="000C7A2C" w:rsidP="000C7A2C">
      <w:pPr>
        <w:pStyle w:val="Code"/>
      </w:pPr>
      <w:r>
        <w:t xml:space="preserve">    uint pcrGeneration = tpm.PCR_Read(new </w:t>
      </w:r>
      <w:r>
        <w:rPr>
          <w:color w:val="2B91AF"/>
        </w:rPr>
        <w:t>PcrSelection</w:t>
      </w:r>
      <w:r>
        <w:t xml:space="preserve">[] { sel }, </w:t>
      </w:r>
    </w:p>
    <w:p w:rsidR="000C7A2C" w:rsidRDefault="00042775" w:rsidP="000C7A2C">
      <w:pPr>
        <w:pStyle w:val="Code"/>
      </w:pPr>
      <w:r>
        <w:tab/>
      </w:r>
      <w:r>
        <w:tab/>
      </w:r>
      <w:r>
        <w:tab/>
      </w:r>
      <w:r>
        <w:tab/>
      </w:r>
      <w:r>
        <w:tab/>
      </w:r>
      <w:r>
        <w:tab/>
      </w:r>
      <w:r>
        <w:tab/>
      </w:r>
      <w:r>
        <w:tab/>
        <w:t xml:space="preserve">           </w:t>
      </w:r>
      <w:r w:rsidR="000C7A2C">
        <w:t>out selOut, out pcrValues);</w:t>
      </w:r>
    </w:p>
    <w:p w:rsidR="000C7A2C" w:rsidRDefault="000C7A2C" w:rsidP="000C7A2C">
      <w:pPr>
        <w:pStyle w:val="Code"/>
      </w:pPr>
      <w:r>
        <w:t xml:space="preserve">    </w:t>
      </w:r>
      <w:r w:rsidR="0093129D">
        <w:rPr>
          <w:color w:val="FF0000"/>
        </w:rPr>
        <w:t>// S</w:t>
      </w:r>
      <w:r>
        <w:rPr>
          <w:color w:val="FF0000"/>
        </w:rPr>
        <w:t>ave the current PCR values in a convenient data structure</w:t>
      </w:r>
      <w:r w:rsidR="0093129D">
        <w:rPr>
          <w:color w:val="FF0000"/>
        </w:rPr>
        <w:t>.</w:t>
      </w:r>
    </w:p>
    <w:p w:rsidR="000C7A2C" w:rsidRDefault="000C7A2C" w:rsidP="000C7A2C">
      <w:pPr>
        <w:pStyle w:val="Code"/>
      </w:pPr>
      <w:r>
        <w:t xml:space="preserve">    </w:t>
      </w:r>
      <w:r>
        <w:rPr>
          <w:color w:val="2B91AF"/>
        </w:rPr>
        <w:t>PcrValueCollection</w:t>
      </w:r>
      <w:r>
        <w:t xml:space="preserve"> expectedPcrVals = </w:t>
      </w:r>
    </w:p>
    <w:p w:rsidR="000C7A2C" w:rsidRDefault="000C7A2C" w:rsidP="000C7A2C">
      <w:pPr>
        <w:pStyle w:val="Code"/>
      </w:pPr>
      <w:r>
        <w:t xml:space="preserve">        new </w:t>
      </w:r>
      <w:r>
        <w:rPr>
          <w:color w:val="2B91AF"/>
        </w:rPr>
        <w:t>PcrValueCollection</w:t>
      </w:r>
      <w:r>
        <w:t>(selOut, pcrValues);</w:t>
      </w:r>
    </w:p>
    <w:p w:rsidR="000C7A2C" w:rsidRDefault="000C7A2C" w:rsidP="000C7A2C">
      <w:pPr>
        <w:pStyle w:val="Code"/>
      </w:pPr>
    </w:p>
    <w:p w:rsidR="000C7A2C" w:rsidRDefault="000C7A2C" w:rsidP="000C7A2C">
      <w:pPr>
        <w:pStyle w:val="Code"/>
      </w:pPr>
      <w:r>
        <w:t xml:space="preserve">    </w:t>
      </w:r>
      <w:r>
        <w:rPr>
          <w:color w:val="FF0000"/>
        </w:rPr>
        <w:t xml:space="preserve">// </w:t>
      </w:r>
      <w:r w:rsidR="00180943">
        <w:rPr>
          <w:color w:val="FF0000"/>
        </w:rPr>
        <w:t>TSS.Net</w:t>
      </w:r>
      <w:r>
        <w:rPr>
          <w:color w:val="FF0000"/>
        </w:rPr>
        <w:t xml:space="preserve"> encapsulates policy sessions with the TpmPolicySession class.  </w:t>
      </w:r>
    </w:p>
    <w:p w:rsidR="000C7A2C" w:rsidRDefault="000C7A2C" w:rsidP="000C7A2C">
      <w:pPr>
        <w:pStyle w:val="Code"/>
      </w:pPr>
      <w:r>
        <w:t xml:space="preserve">    </w:t>
      </w:r>
      <w:r>
        <w:rPr>
          <w:color w:val="2B91AF"/>
        </w:rPr>
        <w:t>TpmPolicySession</w:t>
      </w:r>
      <w:r>
        <w:t xml:space="preserve"> policySession = new </w:t>
      </w:r>
      <w:r>
        <w:rPr>
          <w:color w:val="2B91AF"/>
        </w:rPr>
        <w:t>TpmPolicySession</w:t>
      </w:r>
      <w:r>
        <w:t>(</w:t>
      </w:r>
      <w:r>
        <w:rPr>
          <w:color w:val="2B91AF"/>
        </w:rPr>
        <w:t>TpmAlgId</w:t>
      </w:r>
      <w:r>
        <w:t>.Sha256);</w:t>
      </w:r>
    </w:p>
    <w:p w:rsidR="000C7A2C" w:rsidRDefault="000C7A2C" w:rsidP="000C7A2C">
      <w:pPr>
        <w:pStyle w:val="Code"/>
      </w:pPr>
      <w:r>
        <w:t xml:space="preserve">    </w:t>
      </w:r>
    </w:p>
    <w:p w:rsidR="000C7A2C" w:rsidRDefault="000C7A2C" w:rsidP="000C7A2C">
      <w:pPr>
        <w:pStyle w:val="Code"/>
      </w:pPr>
      <w:r>
        <w:t xml:space="preserve">    </w:t>
      </w:r>
      <w:r>
        <w:rPr>
          <w:color w:val="FF0000"/>
        </w:rPr>
        <w:t xml:space="preserve">// </w:t>
      </w:r>
      <w:r w:rsidR="0093129D">
        <w:rPr>
          <w:color w:val="FF0000"/>
        </w:rPr>
        <w:t>S</w:t>
      </w:r>
      <w:r>
        <w:rPr>
          <w:color w:val="FF0000"/>
        </w:rPr>
        <w:t>et the policy: Locality AND PolicyPcr</w:t>
      </w:r>
      <w:r w:rsidR="0093129D">
        <w:rPr>
          <w:color w:val="FF0000"/>
        </w:rPr>
        <w:t>.</w:t>
      </w:r>
    </w:p>
    <w:p w:rsidR="000C7A2C" w:rsidRDefault="000C7A2C" w:rsidP="000C7A2C">
      <w:pPr>
        <w:pStyle w:val="Code"/>
      </w:pPr>
      <w:r>
        <w:t xml:space="preserve">    policySession.SetPolicyRoot(</w:t>
      </w:r>
    </w:p>
    <w:p w:rsidR="000C7A2C" w:rsidRDefault="000C7A2C" w:rsidP="000C7A2C">
      <w:pPr>
        <w:pStyle w:val="Code"/>
      </w:pPr>
      <w:r>
        <w:t xml:space="preserve">        new </w:t>
      </w:r>
      <w:r>
        <w:rPr>
          <w:color w:val="2B91AF"/>
        </w:rPr>
        <w:t>TpmPolicyLocality</w:t>
      </w:r>
      <w:r>
        <w:t>(</w:t>
      </w:r>
      <w:r>
        <w:rPr>
          <w:color w:val="2B91AF"/>
        </w:rPr>
        <w:t>LocalityAttr</w:t>
      </w:r>
      <w:r>
        <w:t>.TpmLocZero)).And(</w:t>
      </w:r>
    </w:p>
    <w:p w:rsidR="000C7A2C" w:rsidRDefault="000C7A2C" w:rsidP="000C7A2C">
      <w:pPr>
        <w:pStyle w:val="Code"/>
      </w:pPr>
      <w:r>
        <w:t xml:space="preserve">        new </w:t>
      </w:r>
      <w:r>
        <w:rPr>
          <w:color w:val="2B91AF"/>
        </w:rPr>
        <w:t>TpmPolicyPcr</w:t>
      </w:r>
      <w:r>
        <w:t>(expectedPcrVals));</w:t>
      </w:r>
    </w:p>
    <w:p w:rsidR="000C7A2C" w:rsidRDefault="000C7A2C" w:rsidP="000C7A2C">
      <w:pPr>
        <w:pStyle w:val="Code"/>
      </w:pPr>
    </w:p>
    <w:p w:rsidR="000C7A2C" w:rsidRDefault="000C7A2C" w:rsidP="000C7A2C">
      <w:pPr>
        <w:pStyle w:val="Code"/>
      </w:pPr>
      <w:r>
        <w:t xml:space="preserve">    </w:t>
      </w:r>
      <w:r>
        <w:rPr>
          <w:color w:val="FF0000"/>
        </w:rPr>
        <w:t xml:space="preserve">// </w:t>
      </w:r>
      <w:r w:rsidR="0093129D">
        <w:rPr>
          <w:color w:val="FF0000"/>
        </w:rPr>
        <w:t>A</w:t>
      </w:r>
      <w:r>
        <w:rPr>
          <w:color w:val="FF0000"/>
        </w:rPr>
        <w:t xml:space="preserve">sk </w:t>
      </w:r>
      <w:r w:rsidR="00180943">
        <w:rPr>
          <w:color w:val="FF0000"/>
        </w:rPr>
        <w:t>TSS.Net</w:t>
      </w:r>
      <w:r>
        <w:rPr>
          <w:color w:val="FF0000"/>
        </w:rPr>
        <w:t xml:space="preserve"> for the expected policy-hash for this policy</w:t>
      </w:r>
      <w:r w:rsidR="0093129D">
        <w:rPr>
          <w:color w:val="FF0000"/>
        </w:rPr>
        <w:t>.</w:t>
      </w:r>
    </w:p>
    <w:p w:rsidR="000C7A2C" w:rsidRDefault="000C7A2C" w:rsidP="000C7A2C">
      <w:pPr>
        <w:pStyle w:val="Code"/>
      </w:pPr>
      <w:r>
        <w:t xml:space="preserve">    </w:t>
      </w:r>
      <w:r>
        <w:rPr>
          <w:color w:val="2B91AF"/>
        </w:rPr>
        <w:t>TpmHash</w:t>
      </w:r>
      <w:r>
        <w:t xml:space="preserve"> expectedPolicyHash = policySession.ComputePolicyHash();</w:t>
      </w:r>
    </w:p>
    <w:p w:rsidR="00042775" w:rsidRDefault="00042775" w:rsidP="000C7A2C">
      <w:pPr>
        <w:pStyle w:val="Code"/>
      </w:pPr>
    </w:p>
    <w:p w:rsidR="000C7A2C" w:rsidRDefault="000C7A2C" w:rsidP="000C7A2C">
      <w:pPr>
        <w:pStyle w:val="Code"/>
      </w:pPr>
      <w:r>
        <w:t xml:space="preserve">    </w:t>
      </w:r>
      <w:r>
        <w:rPr>
          <w:color w:val="FF0000"/>
        </w:rPr>
        <w:t xml:space="preserve">// </w:t>
      </w:r>
      <w:r w:rsidR="0093129D">
        <w:rPr>
          <w:color w:val="FF0000"/>
        </w:rPr>
        <w:t>C</w:t>
      </w:r>
      <w:r>
        <w:rPr>
          <w:color w:val="FF0000"/>
        </w:rPr>
        <w:t>reate a sealed primary object with the policy-hash we just calculated</w:t>
      </w:r>
      <w:r w:rsidR="0093129D">
        <w:rPr>
          <w:color w:val="FF0000"/>
        </w:rPr>
        <w:t>.</w:t>
      </w:r>
    </w:p>
    <w:p w:rsidR="000C7A2C" w:rsidRDefault="000C7A2C" w:rsidP="000C7A2C">
      <w:pPr>
        <w:pStyle w:val="Code"/>
      </w:pPr>
      <w:r>
        <w:t xml:space="preserve">    byte[] dataToSeal = new byte[] {1, 2, 3, 4, 5, 4, 3, 2, 1};</w:t>
      </w:r>
    </w:p>
    <w:p w:rsidR="00042775" w:rsidRDefault="000C7A2C" w:rsidP="000C7A2C">
      <w:pPr>
        <w:pStyle w:val="Code"/>
      </w:pPr>
      <w:r>
        <w:lastRenderedPageBreak/>
        <w:t xml:space="preserve">    </w:t>
      </w:r>
      <w:r>
        <w:rPr>
          <w:color w:val="2B91AF"/>
        </w:rPr>
        <w:t>TpmHandle</w:t>
      </w:r>
      <w:r>
        <w:t xml:space="preserve"> primHandle = CreateSealedPrimaryObject(dataToSeal, null,</w:t>
      </w:r>
    </w:p>
    <w:p w:rsidR="000C7A2C" w:rsidRDefault="000C7A2C" w:rsidP="000C7A2C">
      <w:pPr>
        <w:pStyle w:val="Code"/>
      </w:pPr>
      <w:r>
        <w:t xml:space="preserve">        expectedPolicyHash.HashData);</w:t>
      </w:r>
    </w:p>
    <w:p w:rsidR="000C7A2C" w:rsidRDefault="000C7A2C" w:rsidP="000C7A2C">
      <w:pPr>
        <w:pStyle w:val="Code"/>
      </w:pPr>
    </w:p>
    <w:p w:rsidR="000C7A2C" w:rsidRDefault="000C7A2C" w:rsidP="000C7A2C">
      <w:pPr>
        <w:pStyle w:val="Code"/>
      </w:pPr>
      <w:r>
        <w:t xml:space="preserve">    </w:t>
      </w:r>
      <w:r>
        <w:rPr>
          <w:color w:val="FF0000"/>
        </w:rPr>
        <w:t xml:space="preserve">// </w:t>
      </w:r>
      <w:r w:rsidR="0093129D">
        <w:rPr>
          <w:color w:val="FF0000"/>
        </w:rPr>
        <w:t>C</w:t>
      </w:r>
      <w:r>
        <w:rPr>
          <w:color w:val="FF0000"/>
        </w:rPr>
        <w:t>reate an actual TPM policy session to evaluate the policy</w:t>
      </w:r>
      <w:r w:rsidR="0093129D">
        <w:rPr>
          <w:color w:val="FF0000"/>
        </w:rPr>
        <w:t>.</w:t>
      </w:r>
    </w:p>
    <w:p w:rsidR="000C7A2C" w:rsidRDefault="000C7A2C" w:rsidP="000C7A2C">
      <w:pPr>
        <w:pStyle w:val="Code"/>
      </w:pPr>
      <w:r>
        <w:t xml:space="preserve">    </w:t>
      </w:r>
      <w:r>
        <w:rPr>
          <w:color w:val="2B91AF"/>
        </w:rPr>
        <w:t>AuthSession</w:t>
      </w:r>
      <w:r>
        <w:t xml:space="preserve"> sess = tpm.StartAuthSessionEx(</w:t>
      </w:r>
      <w:r>
        <w:rPr>
          <w:color w:val="2B91AF"/>
        </w:rPr>
        <w:t>TpmSe</w:t>
      </w:r>
      <w:r>
        <w:t xml:space="preserve">.Policy, </w:t>
      </w:r>
      <w:r>
        <w:rPr>
          <w:color w:val="2B91AF"/>
        </w:rPr>
        <w:t>TpmAlgId</w:t>
      </w:r>
      <w:r>
        <w:t>.Sha256);</w:t>
      </w:r>
    </w:p>
    <w:p w:rsidR="000C7A2C" w:rsidRDefault="000C7A2C" w:rsidP="000C7A2C">
      <w:pPr>
        <w:pStyle w:val="Code"/>
      </w:pPr>
      <w:r>
        <w:t xml:space="preserve">    </w:t>
      </w:r>
      <w:r>
        <w:rPr>
          <w:color w:val="FF0000"/>
        </w:rPr>
        <w:t xml:space="preserve">// </w:t>
      </w:r>
      <w:r w:rsidR="0093129D">
        <w:rPr>
          <w:color w:val="FF0000"/>
        </w:rPr>
        <w:t>R</w:t>
      </w:r>
      <w:r>
        <w:rPr>
          <w:color w:val="FF0000"/>
        </w:rPr>
        <w:t>un the policy on the TPM</w:t>
      </w:r>
      <w:r w:rsidR="0093129D">
        <w:rPr>
          <w:color w:val="FF0000"/>
        </w:rPr>
        <w:t>.</w:t>
      </w:r>
    </w:p>
    <w:p w:rsidR="000C7A2C" w:rsidRDefault="000C7A2C" w:rsidP="000C7A2C">
      <w:pPr>
        <w:pStyle w:val="Code"/>
      </w:pPr>
      <w:r>
        <w:t xml:space="preserve">    policySession.RunPolicy(tpm, sess, </w:t>
      </w:r>
      <w:r>
        <w:rPr>
          <w:color w:val="FF00FF"/>
        </w:rPr>
        <w:t>"leaf"</w:t>
      </w:r>
      <w:r>
        <w:t>);</w:t>
      </w:r>
    </w:p>
    <w:p w:rsidR="000C7A2C" w:rsidRDefault="000C7A2C" w:rsidP="000C7A2C">
      <w:pPr>
        <w:pStyle w:val="Code"/>
      </w:pPr>
    </w:p>
    <w:p w:rsidR="000C7A2C" w:rsidRDefault="000C7A2C" w:rsidP="000C7A2C">
      <w:pPr>
        <w:pStyle w:val="Code"/>
      </w:pPr>
      <w:r>
        <w:t xml:space="preserve">    </w:t>
      </w:r>
      <w:r>
        <w:rPr>
          <w:color w:val="FF0000"/>
        </w:rPr>
        <w:t xml:space="preserve">// </w:t>
      </w:r>
      <w:r w:rsidR="0093129D">
        <w:rPr>
          <w:color w:val="FF0000"/>
        </w:rPr>
        <w:t>A</w:t>
      </w:r>
      <w:r>
        <w:rPr>
          <w:color w:val="FF0000"/>
        </w:rPr>
        <w:t>nd unseal the object</w:t>
      </w:r>
      <w:r w:rsidR="0093129D">
        <w:rPr>
          <w:color w:val="FF0000"/>
        </w:rPr>
        <w:t>.</w:t>
      </w:r>
    </w:p>
    <w:p w:rsidR="000C7A2C" w:rsidRDefault="000C7A2C" w:rsidP="000C7A2C">
      <w:pPr>
        <w:pStyle w:val="Code"/>
      </w:pPr>
      <w:r>
        <w:t xml:space="preserve">    byte[] unsealedData = tpm[sess].Unseal(primHandle);</w:t>
      </w:r>
    </w:p>
    <w:p w:rsidR="000C7A2C" w:rsidRDefault="000C7A2C" w:rsidP="000C7A2C">
      <w:pPr>
        <w:pStyle w:val="Code"/>
      </w:pPr>
      <w:r>
        <w:t xml:space="preserve">    </w:t>
      </w:r>
      <w:r>
        <w:rPr>
          <w:color w:val="2B91AF"/>
        </w:rPr>
        <w:t>Console</w:t>
      </w:r>
      <w:r>
        <w:t>.WriteLine(</w:t>
      </w:r>
      <w:r>
        <w:rPr>
          <w:color w:val="FF00FF"/>
        </w:rPr>
        <w:t>"Unsealed data: "</w:t>
      </w:r>
      <w:r>
        <w:t xml:space="preserve"> + </w:t>
      </w:r>
      <w:r>
        <w:rPr>
          <w:color w:val="2B91AF"/>
        </w:rPr>
        <w:t>BitConverter</w:t>
      </w:r>
      <w:r>
        <w:t>.ToString(unsealedData));</w:t>
      </w:r>
    </w:p>
    <w:p w:rsidR="000C7A2C" w:rsidRDefault="000C7A2C" w:rsidP="000C7A2C">
      <w:pPr>
        <w:pStyle w:val="Code"/>
      </w:pPr>
    </w:p>
    <w:p w:rsidR="000C7A2C" w:rsidRDefault="000C7A2C" w:rsidP="000C7A2C">
      <w:pPr>
        <w:pStyle w:val="Code"/>
      </w:pPr>
      <w:r>
        <w:t xml:space="preserve">    </w:t>
      </w:r>
      <w:r>
        <w:rPr>
          <w:color w:val="FF0000"/>
        </w:rPr>
        <w:t xml:space="preserve">// </w:t>
      </w:r>
      <w:r w:rsidR="0093129D">
        <w:rPr>
          <w:color w:val="FF0000"/>
        </w:rPr>
        <w:t>C</w:t>
      </w:r>
      <w:r>
        <w:rPr>
          <w:color w:val="FF0000"/>
        </w:rPr>
        <w:t>hange a PCR and make sure that the policy no longer works</w:t>
      </w:r>
      <w:r w:rsidR="0093129D">
        <w:rPr>
          <w:color w:val="FF0000"/>
        </w:rPr>
        <w:t>.</w:t>
      </w:r>
    </w:p>
    <w:p w:rsidR="000C7A2C" w:rsidRDefault="000C7A2C" w:rsidP="000C7A2C">
      <w:pPr>
        <w:pStyle w:val="Code"/>
      </w:pPr>
      <w:r>
        <w:t xml:space="preserve">    tpm[NullAuth].PCR_Event(</w:t>
      </w:r>
      <w:r>
        <w:rPr>
          <w:color w:val="2B91AF"/>
        </w:rPr>
        <w:t>TpmHandle</w:t>
      </w:r>
      <w:r>
        <w:t>.Pcr(3), new byte[] { 1, 2, 3 });</w:t>
      </w:r>
    </w:p>
    <w:p w:rsidR="000C7A2C" w:rsidRDefault="000C7A2C" w:rsidP="000C7A2C">
      <w:pPr>
        <w:pStyle w:val="Code"/>
      </w:pPr>
      <w:r>
        <w:t xml:space="preserve">    tpm.PolicyRestart(sess.Handle);</w:t>
      </w:r>
    </w:p>
    <w:p w:rsidR="000C7A2C" w:rsidRDefault="000C7A2C" w:rsidP="000C7A2C">
      <w:pPr>
        <w:pStyle w:val="Code"/>
      </w:pPr>
    </w:p>
    <w:p w:rsidR="000C7A2C" w:rsidRDefault="000C7A2C" w:rsidP="000C7A2C">
      <w:pPr>
        <w:pStyle w:val="Code"/>
      </w:pPr>
      <w:r>
        <w:t xml:space="preserve">    </w:t>
      </w:r>
      <w:r>
        <w:rPr>
          <w:color w:val="FF0000"/>
        </w:rPr>
        <w:t xml:space="preserve">// </w:t>
      </w:r>
      <w:r w:rsidR="0093129D">
        <w:rPr>
          <w:color w:val="FF0000"/>
        </w:rPr>
        <w:t>R</w:t>
      </w:r>
      <w:r>
        <w:rPr>
          <w:color w:val="FF0000"/>
        </w:rPr>
        <w:t>un the policy again - an error will be returned</w:t>
      </w:r>
      <w:r w:rsidR="0093129D">
        <w:rPr>
          <w:color w:val="FF0000"/>
        </w:rPr>
        <w:t>.</w:t>
      </w:r>
    </w:p>
    <w:p w:rsidR="000C7A2C" w:rsidRDefault="000C7A2C" w:rsidP="000C7A2C">
      <w:pPr>
        <w:pStyle w:val="Code"/>
      </w:pPr>
      <w:r>
        <w:t xml:space="preserve">    </w:t>
      </w:r>
      <w:r>
        <w:rPr>
          <w:color w:val="2B91AF"/>
        </w:rPr>
        <w:t>TpmRc</w:t>
      </w:r>
      <w:r>
        <w:t xml:space="preserve"> policyError = policySession.RunPolicy(tpm, sess, null, true);</w:t>
      </w:r>
    </w:p>
    <w:p w:rsidR="000C7A2C" w:rsidRDefault="000C7A2C" w:rsidP="000C7A2C">
      <w:pPr>
        <w:pStyle w:val="Code"/>
      </w:pPr>
      <w:r>
        <w:t xml:space="preserve">    </w:t>
      </w:r>
    </w:p>
    <w:p w:rsidR="000C7A2C" w:rsidRDefault="000C7A2C" w:rsidP="000C7A2C">
      <w:pPr>
        <w:pStyle w:val="Code"/>
      </w:pPr>
      <w:r>
        <w:t xml:space="preserve">    </w:t>
      </w:r>
      <w:r>
        <w:rPr>
          <w:color w:val="FF0000"/>
        </w:rPr>
        <w:t xml:space="preserve">// </w:t>
      </w:r>
      <w:r w:rsidR="0093129D">
        <w:rPr>
          <w:color w:val="FF0000"/>
        </w:rPr>
        <w:t>A</w:t>
      </w:r>
      <w:r>
        <w:rPr>
          <w:color w:val="FF0000"/>
        </w:rPr>
        <w:t>nd the session will be unusable</w:t>
      </w:r>
      <w:r w:rsidR="0093129D">
        <w:rPr>
          <w:color w:val="FF0000"/>
        </w:rPr>
        <w:t>.</w:t>
      </w:r>
    </w:p>
    <w:p w:rsidR="000C7A2C" w:rsidRDefault="000C7A2C" w:rsidP="000C7A2C">
      <w:pPr>
        <w:pStyle w:val="Code"/>
      </w:pPr>
      <w:r>
        <w:t xml:space="preserve">    unsealedData = tpm[sess]._ExpectError(</w:t>
      </w:r>
      <w:r>
        <w:rPr>
          <w:color w:val="2B91AF"/>
        </w:rPr>
        <w:t>TpmRc</w:t>
      </w:r>
      <w:r>
        <w:t>.PolicyFail).Unseal(primHandle);</w:t>
      </w:r>
    </w:p>
    <w:p w:rsidR="000C7A2C" w:rsidRDefault="000C7A2C" w:rsidP="000C7A2C">
      <w:pPr>
        <w:pStyle w:val="Code"/>
      </w:pPr>
    </w:p>
    <w:p w:rsidR="000C7A2C" w:rsidRDefault="000C7A2C" w:rsidP="000C7A2C">
      <w:pPr>
        <w:pStyle w:val="Code"/>
      </w:pPr>
      <w:r>
        <w:t xml:space="preserve">    </w:t>
      </w:r>
      <w:r>
        <w:rPr>
          <w:color w:val="FF0000"/>
        </w:rPr>
        <w:t xml:space="preserve">// </w:t>
      </w:r>
      <w:r w:rsidR="0093129D">
        <w:rPr>
          <w:color w:val="FF0000"/>
        </w:rPr>
        <w:t>C</w:t>
      </w:r>
      <w:r>
        <w:rPr>
          <w:color w:val="FF0000"/>
        </w:rPr>
        <w:t>lean up</w:t>
      </w:r>
      <w:r w:rsidR="0093129D">
        <w:rPr>
          <w:color w:val="FF0000"/>
        </w:rPr>
        <w:t>.</w:t>
      </w:r>
    </w:p>
    <w:p w:rsidR="000C7A2C" w:rsidRDefault="000C7A2C" w:rsidP="000C7A2C">
      <w:pPr>
        <w:pStyle w:val="Code"/>
      </w:pPr>
      <w:r>
        <w:t xml:space="preserve">    tpm.FlushContext(sess.Handle);</w:t>
      </w:r>
    </w:p>
    <w:p w:rsidR="000C7A2C" w:rsidRDefault="000C7A2C" w:rsidP="000C7A2C">
      <w:pPr>
        <w:pStyle w:val="Code"/>
      </w:pPr>
      <w:r>
        <w:t xml:space="preserve">    tpm.FlushContext(primHandle);</w:t>
      </w:r>
    </w:p>
    <w:p w:rsidR="000C7A2C" w:rsidRDefault="000C7A2C" w:rsidP="000C7A2C">
      <w:pPr>
        <w:autoSpaceDE w:val="0"/>
        <w:autoSpaceDN w:val="0"/>
        <w:adjustRightInd w:val="0"/>
        <w:spacing w:after="0" w:line="240" w:lineRule="auto"/>
        <w:rPr>
          <w:rFonts w:ascii="Consolas" w:hAnsi="Consolas" w:cs="Consolas"/>
          <w:sz w:val="19"/>
          <w:szCs w:val="19"/>
        </w:rPr>
      </w:pPr>
    </w:p>
    <w:p w:rsidR="000C7A2C" w:rsidRDefault="000C7A2C" w:rsidP="000C7A2C">
      <w:pPr>
        <w:pStyle w:val="Heading2"/>
      </w:pPr>
      <w:r>
        <w:t>A Policy Session with OR-Branches</w:t>
      </w:r>
    </w:p>
    <w:p w:rsidR="000C7A2C" w:rsidRDefault="000C7A2C" w:rsidP="000C7A2C">
      <w:r>
        <w:t xml:space="preserve">This example extends the previous example to the policy above OR proof-of-knowledge of a password using two policy branches and a </w:t>
      </w:r>
      <w:r w:rsidRPr="00042775">
        <w:rPr>
          <w:i/>
        </w:rPr>
        <w:t>TpmPolicyOr</w:t>
      </w:r>
      <w:r>
        <w:t>.</w:t>
      </w:r>
    </w:p>
    <w:p w:rsidR="000C7A2C" w:rsidRDefault="000C7A2C" w:rsidP="000C7A2C">
      <w:r>
        <w:t>(Some of the test code is omitted here since it is identical to the sample above)</w:t>
      </w:r>
    </w:p>
    <w:p w:rsidR="000C7A2C" w:rsidRDefault="000C7A2C" w:rsidP="000C7A2C">
      <w:pPr>
        <w:pStyle w:val="Code"/>
      </w:pPr>
      <w:r>
        <w:t xml:space="preserve">    [[ detail omitted – see the sample ]]</w:t>
      </w:r>
    </w:p>
    <w:p w:rsidR="000C7A2C" w:rsidRDefault="000C7A2C" w:rsidP="000C7A2C">
      <w:pPr>
        <w:pStyle w:val="Code"/>
      </w:pPr>
    </w:p>
    <w:p w:rsidR="000C7A2C" w:rsidRDefault="00422763" w:rsidP="000C7A2C">
      <w:pPr>
        <w:pStyle w:val="Code"/>
      </w:pPr>
      <w:r>
        <w:rPr>
          <w:color w:val="FF0000"/>
        </w:rPr>
        <w:t xml:space="preserve">    </w:t>
      </w:r>
      <w:r w:rsidR="000C7A2C">
        <w:rPr>
          <w:color w:val="FF0000"/>
        </w:rPr>
        <w:t>// This sample illustrates the use of PolicyOr</w:t>
      </w:r>
    </w:p>
    <w:p w:rsidR="000C7A2C" w:rsidRDefault="000C7A2C" w:rsidP="000C7A2C">
      <w:pPr>
        <w:pStyle w:val="Code"/>
      </w:pPr>
      <w:r>
        <w:t xml:space="preserve">    </w:t>
      </w:r>
      <w:r>
        <w:rPr>
          <w:color w:val="2B91AF"/>
        </w:rPr>
        <w:t>TpmPolicyOr</w:t>
      </w:r>
      <w:r>
        <w:t xml:space="preserve"> orAce = (</w:t>
      </w:r>
      <w:r>
        <w:rPr>
          <w:color w:val="2B91AF"/>
        </w:rPr>
        <w:t>TpmPolicyOr</w:t>
      </w:r>
      <w:r>
        <w:t xml:space="preserve">) </w:t>
      </w:r>
    </w:p>
    <w:p w:rsidR="000C7A2C" w:rsidRDefault="000C7A2C" w:rsidP="000C7A2C">
      <w:pPr>
        <w:pStyle w:val="Code"/>
      </w:pPr>
      <w:r>
        <w:t xml:space="preserve">        policySession.SetPolicyRoot(new </w:t>
      </w:r>
      <w:r>
        <w:rPr>
          <w:color w:val="2B91AF"/>
        </w:rPr>
        <w:t>TpmPolicyOr</w:t>
      </w:r>
      <w:r>
        <w:t>());</w:t>
      </w:r>
    </w:p>
    <w:p w:rsidR="000C7A2C" w:rsidRDefault="000C7A2C" w:rsidP="000C7A2C">
      <w:pPr>
        <w:pStyle w:val="Code"/>
      </w:pPr>
    </w:p>
    <w:p w:rsidR="000C7A2C" w:rsidRDefault="000C7A2C" w:rsidP="000C7A2C">
      <w:pPr>
        <w:pStyle w:val="Code"/>
      </w:pPr>
      <w:r>
        <w:t xml:space="preserve">    </w:t>
      </w:r>
      <w:r w:rsidR="00042775">
        <w:rPr>
          <w:color w:val="FF0000"/>
        </w:rPr>
        <w:t>// S</w:t>
      </w:r>
      <w:r>
        <w:rPr>
          <w:color w:val="FF0000"/>
        </w:rPr>
        <w:t>et the two branches</w:t>
      </w:r>
    </w:p>
    <w:p w:rsidR="000C7A2C" w:rsidRDefault="000C7A2C" w:rsidP="000C7A2C">
      <w:pPr>
        <w:pStyle w:val="Code"/>
      </w:pPr>
      <w:r>
        <w:t xml:space="preserve">    orAce.AddPolicyBranch(</w:t>
      </w:r>
    </w:p>
    <w:p w:rsidR="000C7A2C" w:rsidRDefault="000C7A2C" w:rsidP="000C7A2C">
      <w:pPr>
        <w:pStyle w:val="Code"/>
      </w:pPr>
      <w:r>
        <w:t xml:space="preserve">        new </w:t>
      </w:r>
      <w:r>
        <w:rPr>
          <w:color w:val="2B91AF"/>
        </w:rPr>
        <w:t>TpmPolicyLocality</w:t>
      </w:r>
      <w:r>
        <w:t>(</w:t>
      </w:r>
      <w:r>
        <w:rPr>
          <w:color w:val="2B91AF"/>
        </w:rPr>
        <w:t>LocalityAttr</w:t>
      </w:r>
      <w:r>
        <w:t>.TpmLocZero)).And(</w:t>
      </w:r>
    </w:p>
    <w:p w:rsidR="000C7A2C" w:rsidRDefault="000C7A2C" w:rsidP="000C7A2C">
      <w:pPr>
        <w:pStyle w:val="Code"/>
      </w:pPr>
      <w:r>
        <w:t xml:space="preserve">        new </w:t>
      </w:r>
      <w:r>
        <w:rPr>
          <w:color w:val="2B91AF"/>
        </w:rPr>
        <w:t>TpmPolicyPcr</w:t>
      </w:r>
      <w:r>
        <w:t xml:space="preserve">(expectedPcrVals, </w:t>
      </w:r>
      <w:r>
        <w:rPr>
          <w:color w:val="FF00FF"/>
        </w:rPr>
        <w:t>"branch_1"</w:t>
      </w:r>
      <w:r>
        <w:t>));</w:t>
      </w:r>
    </w:p>
    <w:p w:rsidR="000C7A2C" w:rsidRDefault="000C7A2C" w:rsidP="000C7A2C">
      <w:pPr>
        <w:pStyle w:val="Code"/>
      </w:pPr>
    </w:p>
    <w:p w:rsidR="000C7A2C" w:rsidRDefault="000C7A2C" w:rsidP="000C7A2C">
      <w:pPr>
        <w:pStyle w:val="Code"/>
      </w:pPr>
      <w:r>
        <w:t xml:space="preserve">    orAce.AddPolicyBranch(new </w:t>
      </w:r>
      <w:r>
        <w:rPr>
          <w:color w:val="2B91AF"/>
        </w:rPr>
        <w:t>TpmPolicyAuthValue</w:t>
      </w:r>
      <w:r>
        <w:t>(</w:t>
      </w:r>
      <w:r>
        <w:rPr>
          <w:color w:val="FF00FF"/>
        </w:rPr>
        <w:t>"branch_2"</w:t>
      </w:r>
      <w:r>
        <w:t>));</w:t>
      </w:r>
    </w:p>
    <w:p w:rsidR="000C7A2C" w:rsidRDefault="000C7A2C" w:rsidP="000C7A2C">
      <w:pPr>
        <w:pStyle w:val="Code"/>
      </w:pPr>
    </w:p>
    <w:p w:rsidR="000C7A2C" w:rsidRDefault="000C7A2C" w:rsidP="000C7A2C">
      <w:pPr>
        <w:pStyle w:val="Code"/>
      </w:pPr>
      <w:r>
        <w:t xml:space="preserve">    </w:t>
      </w:r>
      <w:r w:rsidR="00042775">
        <w:rPr>
          <w:color w:val="FF0000"/>
        </w:rPr>
        <w:t>// A</w:t>
      </w:r>
      <w:r>
        <w:rPr>
          <w:color w:val="FF0000"/>
        </w:rPr>
        <w:t xml:space="preserve">sk </w:t>
      </w:r>
      <w:r w:rsidR="00180943">
        <w:rPr>
          <w:color w:val="FF0000"/>
        </w:rPr>
        <w:t>TSS.Net</w:t>
      </w:r>
      <w:r>
        <w:rPr>
          <w:color w:val="FF0000"/>
        </w:rPr>
        <w:t xml:space="preserve"> for the expected policy-hash for this policy</w:t>
      </w:r>
    </w:p>
    <w:p w:rsidR="000C7A2C" w:rsidRDefault="000C7A2C" w:rsidP="000C7A2C">
      <w:pPr>
        <w:pStyle w:val="Code"/>
      </w:pPr>
      <w:r>
        <w:t xml:space="preserve">    </w:t>
      </w:r>
      <w:r>
        <w:rPr>
          <w:color w:val="2B91AF"/>
        </w:rPr>
        <w:t>TpmHash</w:t>
      </w:r>
      <w:r>
        <w:t xml:space="preserve"> expectedPolicyHash = policySession.ComputePolicyHash();</w:t>
      </w:r>
    </w:p>
    <w:p w:rsidR="000C7A2C" w:rsidRDefault="000C7A2C" w:rsidP="000C7A2C">
      <w:pPr>
        <w:pStyle w:val="Code"/>
      </w:pPr>
    </w:p>
    <w:p w:rsidR="000C7A2C" w:rsidRDefault="000C7A2C" w:rsidP="000C7A2C">
      <w:pPr>
        <w:pStyle w:val="Code"/>
      </w:pPr>
      <w:r>
        <w:t xml:space="preserve">    </w:t>
      </w:r>
      <w:r w:rsidR="00042775">
        <w:rPr>
          <w:color w:val="FF0000"/>
        </w:rPr>
        <w:t>// C</w:t>
      </w:r>
      <w:r>
        <w:rPr>
          <w:color w:val="FF0000"/>
        </w:rPr>
        <w:t>reate a sealed primary object with the policy-hash we just calculated</w:t>
      </w:r>
    </w:p>
    <w:p w:rsidR="000C7A2C" w:rsidRDefault="000C7A2C" w:rsidP="000C7A2C">
      <w:pPr>
        <w:pStyle w:val="Code"/>
      </w:pPr>
      <w:r>
        <w:t xml:space="preserve">    byte[] dataToSeal = new byte[] { 1, 2, 3, 4, 5, 4, 3, 2, 1 };</w:t>
      </w:r>
    </w:p>
    <w:p w:rsidR="000C7A2C" w:rsidRDefault="000C7A2C" w:rsidP="000C7A2C">
      <w:pPr>
        <w:pStyle w:val="Code"/>
      </w:pPr>
      <w:r>
        <w:t xml:space="preserve">    byte[] authVal = new byte[] {1, 2};</w:t>
      </w:r>
    </w:p>
    <w:p w:rsidR="000C7A2C" w:rsidRDefault="000C7A2C" w:rsidP="000C7A2C">
      <w:pPr>
        <w:pStyle w:val="Code"/>
      </w:pPr>
      <w:r>
        <w:t xml:space="preserve">    </w:t>
      </w:r>
      <w:r>
        <w:rPr>
          <w:color w:val="2B91AF"/>
        </w:rPr>
        <w:t>TpmHandle</w:t>
      </w:r>
      <w:r>
        <w:t xml:space="preserve"> primHandle = CreateSealedPrimaryObject(dataToSeal, authVal,</w:t>
      </w:r>
    </w:p>
    <w:p w:rsidR="000C7A2C" w:rsidRDefault="000C7A2C" w:rsidP="000C7A2C">
      <w:pPr>
        <w:pStyle w:val="Code"/>
      </w:pPr>
      <w:r>
        <w:t xml:space="preserve">        expectedPolicyHash.HashData);</w:t>
      </w:r>
    </w:p>
    <w:p w:rsidR="00042775" w:rsidRDefault="00042775" w:rsidP="000C7A2C">
      <w:pPr>
        <w:pStyle w:val="Code"/>
      </w:pPr>
    </w:p>
    <w:p w:rsidR="000C7A2C" w:rsidRDefault="000C7A2C" w:rsidP="000C7A2C">
      <w:pPr>
        <w:pStyle w:val="Code"/>
      </w:pPr>
      <w:r>
        <w:t xml:space="preserve">    </w:t>
      </w:r>
      <w:r w:rsidR="00042775">
        <w:rPr>
          <w:color w:val="FF0000"/>
        </w:rPr>
        <w:t>// C</w:t>
      </w:r>
      <w:r>
        <w:rPr>
          <w:color w:val="FF0000"/>
        </w:rPr>
        <w:t>reate an actual TPM policy session to evaluate the policy</w:t>
      </w:r>
    </w:p>
    <w:p w:rsidR="000C7A2C" w:rsidRDefault="000C7A2C" w:rsidP="000C7A2C">
      <w:pPr>
        <w:pStyle w:val="Code"/>
      </w:pPr>
      <w:r>
        <w:t xml:space="preserve">    </w:t>
      </w:r>
      <w:r>
        <w:rPr>
          <w:color w:val="2B91AF"/>
        </w:rPr>
        <w:t>AuthSession</w:t>
      </w:r>
      <w:r>
        <w:t xml:space="preserve"> sess = tpm.StartAuthSessionEx(</w:t>
      </w:r>
      <w:r>
        <w:rPr>
          <w:color w:val="2B91AF"/>
        </w:rPr>
        <w:t>TpmSe</w:t>
      </w:r>
      <w:r>
        <w:t xml:space="preserve">.Policy, </w:t>
      </w:r>
      <w:r>
        <w:rPr>
          <w:color w:val="2B91AF"/>
        </w:rPr>
        <w:t>TpmAlgId</w:t>
      </w:r>
      <w:r>
        <w:t>.Sha256);</w:t>
      </w:r>
    </w:p>
    <w:p w:rsidR="000C7A2C" w:rsidRDefault="000C7A2C" w:rsidP="000C7A2C">
      <w:pPr>
        <w:pStyle w:val="Code"/>
      </w:pPr>
      <w:r>
        <w:t xml:space="preserve">    </w:t>
      </w:r>
      <w:r w:rsidR="00042775">
        <w:rPr>
          <w:color w:val="FF0000"/>
        </w:rPr>
        <w:t>// R</w:t>
      </w:r>
      <w:r>
        <w:rPr>
          <w:color w:val="FF0000"/>
        </w:rPr>
        <w:t>un the policy on the TPM</w:t>
      </w:r>
    </w:p>
    <w:p w:rsidR="000C7A2C" w:rsidRDefault="000C7A2C" w:rsidP="000C7A2C">
      <w:pPr>
        <w:pStyle w:val="Code"/>
      </w:pPr>
      <w:r>
        <w:t xml:space="preserve">    policySession.RunPolicy(tpm, sess, </w:t>
      </w:r>
      <w:r>
        <w:rPr>
          <w:color w:val="FF00FF"/>
        </w:rPr>
        <w:t>"branch_1"</w:t>
      </w:r>
      <w:r>
        <w:t>);</w:t>
      </w:r>
    </w:p>
    <w:p w:rsidR="000C7A2C" w:rsidRDefault="000C7A2C" w:rsidP="000C7A2C">
      <w:pPr>
        <w:pStyle w:val="Code"/>
      </w:pPr>
    </w:p>
    <w:p w:rsidR="00042775" w:rsidRDefault="000C7A2C" w:rsidP="000C7A2C">
      <w:pPr>
        <w:pStyle w:val="Code"/>
        <w:rPr>
          <w:color w:val="FF0000"/>
        </w:rPr>
      </w:pPr>
      <w:r>
        <w:t xml:space="preserve">    </w:t>
      </w:r>
      <w:r w:rsidR="00042775">
        <w:rPr>
          <w:color w:val="FF0000"/>
        </w:rPr>
        <w:t>// A</w:t>
      </w:r>
      <w:r>
        <w:rPr>
          <w:color w:val="FF0000"/>
        </w:rPr>
        <w:t>nd unseal the object</w:t>
      </w:r>
    </w:p>
    <w:p w:rsidR="000C7A2C" w:rsidRDefault="000C7A2C" w:rsidP="000C7A2C">
      <w:pPr>
        <w:pStyle w:val="Code"/>
      </w:pPr>
      <w:r>
        <w:lastRenderedPageBreak/>
        <w:t xml:space="preserve">    byte[] unsealedData = tpm[sess].Unseal(primHandle);</w:t>
      </w:r>
    </w:p>
    <w:p w:rsidR="000C7A2C" w:rsidRDefault="000C7A2C" w:rsidP="000C7A2C">
      <w:pPr>
        <w:pStyle w:val="Code"/>
      </w:pPr>
      <w:r>
        <w:t xml:space="preserve">    </w:t>
      </w:r>
      <w:r>
        <w:rPr>
          <w:color w:val="2B91AF"/>
        </w:rPr>
        <w:t>Console</w:t>
      </w:r>
      <w:r>
        <w:t>.WriteLine(</w:t>
      </w:r>
      <w:r>
        <w:rPr>
          <w:color w:val="FF00FF"/>
        </w:rPr>
        <w:t>"Unsealed data: "</w:t>
      </w:r>
      <w:r>
        <w:t xml:space="preserve"> +</w:t>
      </w:r>
      <w:r w:rsidR="00042775">
        <w:t xml:space="preserve"> </w:t>
      </w:r>
      <w:r>
        <w:rPr>
          <w:color w:val="2B91AF"/>
        </w:rPr>
        <w:t>BitConverter</w:t>
      </w:r>
      <w:r>
        <w:t>.ToString(unsealedData));</w:t>
      </w:r>
    </w:p>
    <w:p w:rsidR="000C7A2C" w:rsidRDefault="000C7A2C" w:rsidP="000C7A2C">
      <w:pPr>
        <w:pStyle w:val="Code"/>
      </w:pPr>
    </w:p>
    <w:p w:rsidR="000C7A2C" w:rsidRDefault="00042775" w:rsidP="000C7A2C">
      <w:pPr>
        <w:pStyle w:val="Code"/>
      </w:pPr>
      <w:r>
        <w:t xml:space="preserve"> </w:t>
      </w:r>
      <w:r w:rsidR="000C7A2C">
        <w:t xml:space="preserve">   </w:t>
      </w:r>
      <w:r w:rsidR="000C7A2C">
        <w:rPr>
          <w:color w:val="FF0000"/>
        </w:rPr>
        <w:t xml:space="preserve">// </w:t>
      </w:r>
      <w:r>
        <w:rPr>
          <w:color w:val="FF0000"/>
        </w:rPr>
        <w:t>N</w:t>
      </w:r>
      <w:r w:rsidR="000C7A2C">
        <w:rPr>
          <w:color w:val="FF0000"/>
        </w:rPr>
        <w:t>ow use the other branch</w:t>
      </w:r>
    </w:p>
    <w:p w:rsidR="000C7A2C" w:rsidRDefault="000C7A2C" w:rsidP="000C7A2C">
      <w:pPr>
        <w:pStyle w:val="Code"/>
      </w:pPr>
      <w:r>
        <w:t xml:space="preserve">    tpm.PolicyRestart(sess.Handle);</w:t>
      </w:r>
    </w:p>
    <w:p w:rsidR="000C7A2C" w:rsidRDefault="000C7A2C" w:rsidP="000C7A2C">
      <w:pPr>
        <w:pStyle w:val="Code"/>
      </w:pPr>
      <w:r>
        <w:t xml:space="preserve">    sess.SetAuthVal(authVal);</w:t>
      </w:r>
    </w:p>
    <w:p w:rsidR="000C7A2C" w:rsidRDefault="000C7A2C" w:rsidP="000C7A2C">
      <w:pPr>
        <w:pStyle w:val="Code"/>
      </w:pPr>
      <w:r>
        <w:t xml:space="preserve">    policySession.RunPolicy(tpm, sess, </w:t>
      </w:r>
      <w:r>
        <w:rPr>
          <w:color w:val="FF00FF"/>
        </w:rPr>
        <w:t>"branch_2"</w:t>
      </w:r>
      <w:r>
        <w:t>);</w:t>
      </w:r>
    </w:p>
    <w:p w:rsidR="000C7A2C" w:rsidRDefault="000C7A2C" w:rsidP="000C7A2C">
      <w:pPr>
        <w:pStyle w:val="Code"/>
      </w:pPr>
    </w:p>
    <w:p w:rsidR="000C7A2C" w:rsidRDefault="000C7A2C" w:rsidP="000C7A2C">
      <w:pPr>
        <w:pStyle w:val="Code"/>
      </w:pPr>
      <w:r>
        <w:t xml:space="preserve">    unsealedData = tpm[sess].Unseal(primHandle);</w:t>
      </w:r>
    </w:p>
    <w:p w:rsidR="000C7A2C" w:rsidRDefault="000C7A2C" w:rsidP="000C7A2C">
      <w:pPr>
        <w:pStyle w:val="Code"/>
      </w:pPr>
      <w:r>
        <w:t xml:space="preserve">    </w:t>
      </w:r>
      <w:r>
        <w:rPr>
          <w:color w:val="2B91AF"/>
        </w:rPr>
        <w:t>Console</w:t>
      </w:r>
      <w:r>
        <w:t>.WriteLine(</w:t>
      </w:r>
      <w:r>
        <w:rPr>
          <w:color w:val="FF00FF"/>
        </w:rPr>
        <w:t>"Unsealed data: "</w:t>
      </w:r>
      <w:r>
        <w:t xml:space="preserve"> + </w:t>
      </w:r>
      <w:r>
        <w:rPr>
          <w:color w:val="2B91AF"/>
        </w:rPr>
        <w:t>BitConverter</w:t>
      </w:r>
      <w:r>
        <w:t>.ToString(unsealedData));</w:t>
      </w:r>
    </w:p>
    <w:p w:rsidR="000C7A2C" w:rsidRDefault="000C7A2C" w:rsidP="000C7A2C">
      <w:pPr>
        <w:pStyle w:val="Code"/>
      </w:pPr>
    </w:p>
    <w:p w:rsidR="000C7A2C" w:rsidRDefault="008E0EF2" w:rsidP="000C7A2C">
      <w:pPr>
        <w:pStyle w:val="Code"/>
      </w:pPr>
      <w:r>
        <w:t xml:space="preserve">    </w:t>
      </w:r>
      <w:r w:rsidR="000C7A2C">
        <w:t>[[ clean-up omitted ]]</w:t>
      </w:r>
    </w:p>
    <w:p w:rsidR="000C7A2C" w:rsidRDefault="000C7A2C" w:rsidP="000C7A2C">
      <w:pPr>
        <w:autoSpaceDE w:val="0"/>
        <w:autoSpaceDN w:val="0"/>
        <w:adjustRightInd w:val="0"/>
        <w:spacing w:after="0" w:line="240" w:lineRule="auto"/>
        <w:rPr>
          <w:rFonts w:ascii="Consolas" w:hAnsi="Consolas" w:cs="Consolas"/>
          <w:sz w:val="19"/>
          <w:szCs w:val="19"/>
        </w:rPr>
      </w:pPr>
    </w:p>
    <w:p w:rsidR="000C7A2C" w:rsidRDefault="000C7A2C" w:rsidP="000C7A2C">
      <w:pPr>
        <w:pStyle w:val="Heading2"/>
      </w:pPr>
      <w:r>
        <w:t>Policy Serialization and Policies with Callbacks</w:t>
      </w:r>
    </w:p>
    <w:p w:rsidR="000C7A2C" w:rsidRDefault="000C7A2C" w:rsidP="000C7A2C">
      <w:r>
        <w:t xml:space="preserve">The sample </w:t>
      </w:r>
      <w:r w:rsidR="008E0EF2">
        <w:t>Policy (</w:t>
      </w:r>
      <w:r w:rsidRPr="00042775">
        <w:rPr>
          <w:i/>
        </w:rPr>
        <w:t>SamplePolicySerializationAndCallbacks</w:t>
      </w:r>
      <w:r w:rsidR="008E0EF2">
        <w:t>)</w:t>
      </w:r>
      <w:r>
        <w:t xml:space="preserve"> demonstrates how policies can be persisted to XML in a standard form (this is described in more detail</w:t>
      </w:r>
      <w:r w:rsidR="008E0EF2">
        <w:t xml:space="preserve"> elsewhere</w:t>
      </w:r>
      <w:r>
        <w:t xml:space="preserve">).  </w:t>
      </w:r>
    </w:p>
    <w:p w:rsidR="000C7A2C" w:rsidRDefault="000C7A2C" w:rsidP="000C7A2C">
      <w:r>
        <w:t xml:space="preserve">Additionally, certain policies need the calling program or user to prove knowledge of a password or private key (obviously such secrets should not be persisted in the XML policy).  </w:t>
      </w:r>
      <w:r w:rsidR="00180943">
        <w:t>TSS.Net</w:t>
      </w:r>
      <w:r>
        <w:t xml:space="preserve"> provides callbacks to allow the calling program to provide necessary authorization (e.g. prompting the user to insert a smart card or type in a PIN).  </w:t>
      </w:r>
    </w:p>
    <w:p w:rsidR="000C7A2C" w:rsidRDefault="000C7A2C" w:rsidP="000C7A2C">
      <w:r>
        <w:t>The application program can install callbacks for:</w:t>
      </w:r>
    </w:p>
    <w:p w:rsidR="000C7A2C" w:rsidRDefault="000C7A2C" w:rsidP="000C7A2C">
      <w:pPr>
        <w:pStyle w:val="ListParagraph"/>
        <w:numPr>
          <w:ilvl w:val="0"/>
          <w:numId w:val="1"/>
        </w:numPr>
      </w:pPr>
      <w:r>
        <w:t>Signing with a private key (</w:t>
      </w:r>
      <w:r w:rsidRPr="00042775">
        <w:rPr>
          <w:i/>
        </w:rPr>
        <w:t>TpmPolicySigned</w:t>
      </w:r>
      <w:r>
        <w:t>)</w:t>
      </w:r>
    </w:p>
    <w:p w:rsidR="000C7A2C" w:rsidRDefault="000C7A2C" w:rsidP="000C7A2C">
      <w:pPr>
        <w:pStyle w:val="ListParagraph"/>
        <w:numPr>
          <w:ilvl w:val="0"/>
          <w:numId w:val="1"/>
        </w:numPr>
      </w:pPr>
      <w:r>
        <w:t>Managing NV-slots (</w:t>
      </w:r>
      <w:r w:rsidRPr="00042775">
        <w:rPr>
          <w:i/>
        </w:rPr>
        <w:t>TpmPolicyNV</w:t>
      </w:r>
      <w:r>
        <w:t>)</w:t>
      </w:r>
    </w:p>
    <w:p w:rsidR="000C7A2C" w:rsidRDefault="000C7A2C" w:rsidP="000C7A2C">
      <w:pPr>
        <w:pStyle w:val="ListParagraph"/>
        <w:numPr>
          <w:ilvl w:val="0"/>
          <w:numId w:val="1"/>
        </w:numPr>
      </w:pPr>
      <w:r>
        <w:t>Providing session-based authentication (</w:t>
      </w:r>
      <w:r w:rsidRPr="00042775">
        <w:rPr>
          <w:i/>
        </w:rPr>
        <w:t>TpmPolicySecret</w:t>
      </w:r>
      <w:r>
        <w:t xml:space="preserve">), and </w:t>
      </w:r>
    </w:p>
    <w:p w:rsidR="000C7A2C" w:rsidRDefault="000C7A2C" w:rsidP="000C7A2C">
      <w:pPr>
        <w:pStyle w:val="ListParagraph"/>
        <w:numPr>
          <w:ilvl w:val="0"/>
          <w:numId w:val="1"/>
        </w:numPr>
      </w:pPr>
      <w:r>
        <w:t xml:space="preserve">A dummy </w:t>
      </w:r>
      <w:r w:rsidRPr="00042775">
        <w:rPr>
          <w:i/>
        </w:rPr>
        <w:t>TpmPolicyAction</w:t>
      </w:r>
      <w:r>
        <w:t xml:space="preserve"> callback which does not execute on the TPM but calls back into the main program to perform actions out of the scope of the library (for instance incrementing a monotonic counter).</w:t>
      </w:r>
    </w:p>
    <w:p w:rsidR="000C7A2C" w:rsidRDefault="000C7A2C" w:rsidP="000C7A2C">
      <w:r>
        <w:t>We do not include the sample in this document because it is quite long.</w:t>
      </w:r>
    </w:p>
    <w:p w:rsidR="000C7A2C" w:rsidRDefault="000C7A2C" w:rsidP="000C7A2C">
      <w:pPr>
        <w:pStyle w:val="Heading2"/>
      </w:pPr>
      <w:r>
        <w:t>Using the Built-In Resource Manager</w:t>
      </w:r>
    </w:p>
    <w:p w:rsidR="000C7A2C" w:rsidRDefault="00180943" w:rsidP="000C7A2C">
      <w:r>
        <w:t>TSS.Net</w:t>
      </w:r>
      <w:r w:rsidR="000C7A2C">
        <w:t xml:space="preserve"> has a built-in resource manager called </w:t>
      </w:r>
      <w:r w:rsidR="000C7A2C" w:rsidRPr="00042775">
        <w:rPr>
          <w:i/>
        </w:rPr>
        <w:t>Tbs</w:t>
      </w:r>
      <w:r w:rsidR="008E0EF2">
        <w:t xml:space="preserve"> (not to be confused with the </w:t>
      </w:r>
      <w:r w:rsidR="008E0EF2" w:rsidRPr="00042775">
        <w:rPr>
          <w:i/>
        </w:rPr>
        <w:t>TbsDevice</w:t>
      </w:r>
      <w:r w:rsidR="008E0EF2">
        <w:t xml:space="preserve"> used to communicate </w:t>
      </w:r>
      <w:r w:rsidR="004E246D">
        <w:t>with the Windows TBS API)</w:t>
      </w:r>
      <w:r w:rsidR="000C7A2C">
        <w:t xml:space="preserve">.  This is not designed to replace a production-grade resource-manager such as that built into </w:t>
      </w:r>
      <w:r w:rsidR="00042775">
        <w:t xml:space="preserve">the </w:t>
      </w:r>
      <w:r w:rsidR="000C7A2C">
        <w:t>Windows</w:t>
      </w:r>
      <w:r w:rsidR="00042775">
        <w:t xml:space="preserve"> TPM driver</w:t>
      </w:r>
      <w:r w:rsidR="000C7A2C">
        <w:t>, but makes it easier to write TPM applications that can then be easily ported to Windows.</w:t>
      </w:r>
    </w:p>
    <w:p w:rsidR="000C7A2C" w:rsidRDefault="000C7A2C" w:rsidP="000C7A2C">
      <w:r>
        <w:t>The example below creates and uses 32 authorization sessions.  A typical TPM only has 3 slots so this</w:t>
      </w:r>
      <w:r w:rsidR="00042775">
        <w:t xml:space="preserve"> program running against a bare </w:t>
      </w:r>
      <w:r>
        <w:t xml:space="preserve">TPM would fail.  In contrast the </w:t>
      </w:r>
      <w:r w:rsidRPr="00042775">
        <w:rPr>
          <w:i/>
        </w:rPr>
        <w:t>Tbs</w:t>
      </w:r>
      <w:r>
        <w:t xml:space="preserve"> </w:t>
      </w:r>
      <w:r w:rsidR="004E246D">
        <w:t>resource management</w:t>
      </w:r>
      <w:r>
        <w:t>, which behaves in most respects like the raw</w:t>
      </w:r>
      <w:r w:rsidR="00042775">
        <w:t xml:space="preserve"> </w:t>
      </w:r>
      <w:r>
        <w:t>TPM device already discussed, provides a vir</w:t>
      </w:r>
      <w:r w:rsidR="00042775">
        <w:t>tually unlimited number of key s</w:t>
      </w:r>
      <w:r>
        <w:t>lots.</w:t>
      </w:r>
    </w:p>
    <w:p w:rsidR="000C7A2C" w:rsidRDefault="000C7A2C" w:rsidP="000C7A2C">
      <w:r w:rsidRPr="00042775">
        <w:rPr>
          <w:i/>
        </w:rPr>
        <w:t>Tbs</w:t>
      </w:r>
      <w:r>
        <w:t xml:space="preserve"> also automatically cleans up TPM resources when the object is disposed.</w:t>
      </w:r>
    </w:p>
    <w:p w:rsidR="000C7A2C" w:rsidRDefault="000C7A2C" w:rsidP="000C7A2C">
      <w:pPr>
        <w:pStyle w:val="Code"/>
      </w:pPr>
      <w:r>
        <w:t xml:space="preserve">    </w:t>
      </w:r>
      <w:r>
        <w:rPr>
          <w:color w:val="FF0000"/>
        </w:rPr>
        <w:t xml:space="preserve">// This sample illustrates the use of the resource manager built into </w:t>
      </w:r>
    </w:p>
    <w:p w:rsidR="000C7A2C" w:rsidRDefault="000C7A2C" w:rsidP="000C7A2C">
      <w:pPr>
        <w:pStyle w:val="Code"/>
      </w:pPr>
      <w:r>
        <w:t xml:space="preserve">    </w:t>
      </w:r>
      <w:r>
        <w:rPr>
          <w:color w:val="FF0000"/>
        </w:rPr>
        <w:t xml:space="preserve">// </w:t>
      </w:r>
      <w:r w:rsidR="00180943">
        <w:rPr>
          <w:color w:val="FF0000"/>
        </w:rPr>
        <w:t>TSS.Net</w:t>
      </w:r>
      <w:r>
        <w:rPr>
          <w:color w:val="FF0000"/>
        </w:rPr>
        <w:t xml:space="preserve"> using the resource manager relieves the programmer of the </w:t>
      </w:r>
    </w:p>
    <w:p w:rsidR="000C7A2C" w:rsidRDefault="000C7A2C" w:rsidP="000C7A2C">
      <w:pPr>
        <w:pStyle w:val="Code"/>
      </w:pPr>
      <w:r>
        <w:t xml:space="preserve">    </w:t>
      </w:r>
      <w:r>
        <w:rPr>
          <w:color w:val="FF0000"/>
        </w:rPr>
        <w:t>// (sometimes burdensome) chore of juggling a small number of TPM slots</w:t>
      </w:r>
      <w:r w:rsidR="004E246D">
        <w:rPr>
          <w:color w:val="FF0000"/>
        </w:rPr>
        <w:t>.</w:t>
      </w:r>
    </w:p>
    <w:p w:rsidR="000C7A2C" w:rsidRDefault="000C7A2C" w:rsidP="000C7A2C">
      <w:pPr>
        <w:pStyle w:val="Code"/>
      </w:pPr>
    </w:p>
    <w:p w:rsidR="000C7A2C" w:rsidRDefault="000C7A2C" w:rsidP="000C7A2C">
      <w:pPr>
        <w:pStyle w:val="Code"/>
      </w:pPr>
      <w:r>
        <w:t xml:space="preserve">    </w:t>
      </w:r>
      <w:r>
        <w:rPr>
          <w:color w:val="FF0000"/>
        </w:rPr>
        <w:t xml:space="preserve">// Tbs is the built -in resource manager.  You attach an instance to the </w:t>
      </w:r>
    </w:p>
    <w:p w:rsidR="000C7A2C" w:rsidRDefault="000C7A2C" w:rsidP="000C7A2C">
      <w:pPr>
        <w:pStyle w:val="Code"/>
      </w:pPr>
      <w:r>
        <w:t xml:space="preserve">    </w:t>
      </w:r>
      <w:r>
        <w:rPr>
          <w:color w:val="FF0000"/>
        </w:rPr>
        <w:t>// underlying TPM device</w:t>
      </w:r>
      <w:r w:rsidR="004E246D">
        <w:rPr>
          <w:color w:val="FF0000"/>
        </w:rPr>
        <w:t>, which has been created before.</w:t>
      </w:r>
    </w:p>
    <w:p w:rsidR="000C7A2C" w:rsidRDefault="000C7A2C" w:rsidP="000C7A2C">
      <w:pPr>
        <w:pStyle w:val="Code"/>
      </w:pPr>
      <w:r>
        <w:lastRenderedPageBreak/>
        <w:t xml:space="preserve">    </w:t>
      </w:r>
      <w:r>
        <w:rPr>
          <w:color w:val="2B91AF"/>
        </w:rPr>
        <w:t>Tbs</w:t>
      </w:r>
      <w:r>
        <w:t xml:space="preserve"> tbs = new </w:t>
      </w:r>
      <w:r>
        <w:rPr>
          <w:color w:val="2B91AF"/>
        </w:rPr>
        <w:t>Tbs</w:t>
      </w:r>
      <w:r>
        <w:t>(tpm._GetUnderlyingDevice(), false);</w:t>
      </w:r>
    </w:p>
    <w:p w:rsidR="000C7A2C" w:rsidRDefault="000C7A2C" w:rsidP="000C7A2C">
      <w:pPr>
        <w:pStyle w:val="Code"/>
      </w:pPr>
      <w:r>
        <w:t xml:space="preserve">    </w:t>
      </w:r>
      <w:r>
        <w:rPr>
          <w:color w:val="2B91AF"/>
        </w:rPr>
        <w:t>Tpm2</w:t>
      </w:r>
      <w:r>
        <w:t xml:space="preserve"> tbsTpm = new </w:t>
      </w:r>
      <w:r>
        <w:rPr>
          <w:color w:val="2B91AF"/>
        </w:rPr>
        <w:t>Tpm2</w:t>
      </w:r>
      <w:r>
        <w:t>(tbs.CreateTbsContext());</w:t>
      </w:r>
    </w:p>
    <w:p w:rsidR="000C7A2C" w:rsidRDefault="000C7A2C" w:rsidP="000C7A2C">
      <w:pPr>
        <w:pStyle w:val="Code"/>
      </w:pPr>
    </w:p>
    <w:p w:rsidR="000C7A2C" w:rsidRDefault="000C7A2C" w:rsidP="000C7A2C">
      <w:pPr>
        <w:pStyle w:val="Code"/>
      </w:pPr>
      <w:r>
        <w:t xml:space="preserve">    </w:t>
      </w:r>
      <w:r>
        <w:rPr>
          <w:color w:val="FF0000"/>
        </w:rPr>
        <w:t xml:space="preserve">// </w:t>
      </w:r>
      <w:r w:rsidR="004E246D">
        <w:rPr>
          <w:color w:val="FF0000"/>
        </w:rPr>
        <w:t>M</w:t>
      </w:r>
      <w:r>
        <w:rPr>
          <w:color w:val="FF0000"/>
        </w:rPr>
        <w:t>ake more sessions than the TPM has room for</w:t>
      </w:r>
      <w:r w:rsidR="004E246D">
        <w:rPr>
          <w:color w:val="FF0000"/>
        </w:rPr>
        <w:t>.</w:t>
      </w:r>
    </w:p>
    <w:p w:rsidR="000C7A2C" w:rsidRDefault="000C7A2C" w:rsidP="000C7A2C">
      <w:pPr>
        <w:pStyle w:val="Code"/>
      </w:pPr>
      <w:r>
        <w:t xml:space="preserve">    int count = 32;</w:t>
      </w:r>
    </w:p>
    <w:p w:rsidR="000C7A2C" w:rsidRDefault="000C7A2C" w:rsidP="000C7A2C">
      <w:pPr>
        <w:pStyle w:val="Code"/>
      </w:pPr>
      <w:r>
        <w:t xml:space="preserve">    </w:t>
      </w:r>
      <w:r>
        <w:rPr>
          <w:color w:val="2B91AF"/>
        </w:rPr>
        <w:t>AuthSession</w:t>
      </w:r>
      <w:r>
        <w:t xml:space="preserve">[] sessions = new </w:t>
      </w:r>
      <w:r>
        <w:rPr>
          <w:color w:val="2B91AF"/>
        </w:rPr>
        <w:t>AuthSession</w:t>
      </w:r>
      <w:r>
        <w:t>[count];</w:t>
      </w:r>
    </w:p>
    <w:p w:rsidR="000C7A2C" w:rsidRDefault="000C7A2C" w:rsidP="000C7A2C">
      <w:pPr>
        <w:pStyle w:val="Code"/>
      </w:pPr>
      <w:r>
        <w:t xml:space="preserve">    for (int j = 0; j &lt; count; j++)</w:t>
      </w:r>
    </w:p>
    <w:p w:rsidR="000C7A2C" w:rsidRDefault="000C7A2C" w:rsidP="000C7A2C">
      <w:pPr>
        <w:pStyle w:val="Code"/>
      </w:pPr>
      <w:r>
        <w:t xml:space="preserve">    {</w:t>
      </w:r>
    </w:p>
    <w:p w:rsidR="000C7A2C" w:rsidRDefault="000C7A2C" w:rsidP="000C7A2C">
      <w:pPr>
        <w:pStyle w:val="Code"/>
      </w:pPr>
      <w:r>
        <w:t xml:space="preserve">        sessions[j] = tbsTpm.StartAuthSessionEx(</w:t>
      </w:r>
      <w:r>
        <w:rPr>
          <w:color w:val="2B91AF"/>
        </w:rPr>
        <w:t>TpmSe</w:t>
      </w:r>
      <w:r>
        <w:t xml:space="preserve">.Policy, </w:t>
      </w:r>
      <w:r>
        <w:rPr>
          <w:color w:val="2B91AF"/>
        </w:rPr>
        <w:t>TpmAlgId</w:t>
      </w:r>
      <w:r>
        <w:t>.Sha1);</w:t>
      </w:r>
    </w:p>
    <w:p w:rsidR="000C7A2C" w:rsidRDefault="000C7A2C" w:rsidP="000C7A2C">
      <w:pPr>
        <w:pStyle w:val="Code"/>
      </w:pPr>
      <w:r>
        <w:t xml:space="preserve">    }</w:t>
      </w:r>
    </w:p>
    <w:p w:rsidR="000C7A2C" w:rsidRDefault="000C7A2C" w:rsidP="000C7A2C">
      <w:pPr>
        <w:pStyle w:val="Code"/>
      </w:pPr>
      <w:r>
        <w:t xml:space="preserve">    </w:t>
      </w:r>
      <w:r>
        <w:rPr>
          <w:color w:val="FF0000"/>
        </w:rPr>
        <w:t xml:space="preserve">// </w:t>
      </w:r>
      <w:r w:rsidR="004E246D">
        <w:rPr>
          <w:color w:val="FF0000"/>
        </w:rPr>
        <w:t>A</w:t>
      </w:r>
      <w:r>
        <w:rPr>
          <w:color w:val="FF0000"/>
        </w:rPr>
        <w:t xml:space="preserve">nd now use them.  The resource manager will use ContextLoad and </w:t>
      </w:r>
    </w:p>
    <w:p w:rsidR="000C7A2C" w:rsidRDefault="000C7A2C" w:rsidP="000C7A2C">
      <w:pPr>
        <w:pStyle w:val="Code"/>
      </w:pPr>
      <w:r>
        <w:t xml:space="preserve">    </w:t>
      </w:r>
      <w:r>
        <w:rPr>
          <w:color w:val="FF0000"/>
        </w:rPr>
        <w:t>// ContextSave to bring them into the TPM</w:t>
      </w:r>
      <w:r w:rsidR="004E246D">
        <w:rPr>
          <w:color w:val="FF0000"/>
        </w:rPr>
        <w:t>.</w:t>
      </w:r>
    </w:p>
    <w:p w:rsidR="000C7A2C" w:rsidRDefault="000C7A2C" w:rsidP="000C7A2C">
      <w:pPr>
        <w:pStyle w:val="Code"/>
      </w:pPr>
      <w:r>
        <w:t xml:space="preserve">    for (int j = 0; j &lt; count; j++)</w:t>
      </w:r>
    </w:p>
    <w:p w:rsidR="000C7A2C" w:rsidRDefault="000C7A2C" w:rsidP="000C7A2C">
      <w:pPr>
        <w:pStyle w:val="Code"/>
      </w:pPr>
      <w:r>
        <w:t xml:space="preserve">    {</w:t>
      </w:r>
    </w:p>
    <w:p w:rsidR="000C7A2C" w:rsidRDefault="000C7A2C" w:rsidP="000C7A2C">
      <w:pPr>
        <w:pStyle w:val="Code"/>
      </w:pPr>
      <w:r>
        <w:t xml:space="preserve">        tbsTpm.PolicyAuthValue(sessions[j].Handle);</w:t>
      </w:r>
    </w:p>
    <w:p w:rsidR="000C7A2C" w:rsidRDefault="000C7A2C" w:rsidP="000C7A2C">
      <w:pPr>
        <w:pStyle w:val="Code"/>
      </w:pPr>
      <w:r>
        <w:t xml:space="preserve">    }</w:t>
      </w:r>
    </w:p>
    <w:p w:rsidR="000C7A2C" w:rsidRDefault="000C7A2C" w:rsidP="000C7A2C">
      <w:pPr>
        <w:pStyle w:val="Code"/>
      </w:pPr>
      <w:r>
        <w:t xml:space="preserve">    </w:t>
      </w:r>
      <w:r>
        <w:rPr>
          <w:color w:val="FF0000"/>
        </w:rPr>
        <w:t xml:space="preserve">// </w:t>
      </w:r>
      <w:r w:rsidR="004E246D">
        <w:rPr>
          <w:color w:val="FF0000"/>
        </w:rPr>
        <w:t>A</w:t>
      </w:r>
      <w:r>
        <w:rPr>
          <w:color w:val="FF0000"/>
        </w:rPr>
        <w:t>nd now clean up</w:t>
      </w:r>
      <w:r w:rsidR="004E246D">
        <w:rPr>
          <w:color w:val="FF0000"/>
        </w:rPr>
        <w:t>.</w:t>
      </w:r>
    </w:p>
    <w:p w:rsidR="000C7A2C" w:rsidRDefault="000C7A2C" w:rsidP="000C7A2C">
      <w:pPr>
        <w:pStyle w:val="Code"/>
      </w:pPr>
      <w:r>
        <w:t xml:space="preserve">    for (int j = 0; j &lt; count; j++)</w:t>
      </w:r>
    </w:p>
    <w:p w:rsidR="000C7A2C" w:rsidRDefault="000C7A2C" w:rsidP="000C7A2C">
      <w:pPr>
        <w:pStyle w:val="Code"/>
      </w:pPr>
      <w:r>
        <w:t xml:space="preserve">    {</w:t>
      </w:r>
    </w:p>
    <w:p w:rsidR="000C7A2C" w:rsidRDefault="000C7A2C" w:rsidP="000C7A2C">
      <w:pPr>
        <w:pStyle w:val="Code"/>
      </w:pPr>
      <w:r>
        <w:t xml:space="preserve">        tbsTpm.FlushContext(sessions[j].Handle);</w:t>
      </w:r>
    </w:p>
    <w:p w:rsidR="000C7A2C" w:rsidRDefault="000C7A2C" w:rsidP="000C7A2C">
      <w:pPr>
        <w:pStyle w:val="Code"/>
      </w:pPr>
      <w:r>
        <w:t xml:space="preserve">    }</w:t>
      </w:r>
    </w:p>
    <w:p w:rsidR="000C7A2C" w:rsidRDefault="000C7A2C" w:rsidP="000C7A2C">
      <w:pPr>
        <w:pStyle w:val="Code"/>
      </w:pPr>
      <w:r>
        <w:t xml:space="preserve">    tbsTpm.Dispose();</w:t>
      </w:r>
    </w:p>
    <w:p w:rsidR="000C7A2C" w:rsidRDefault="000C7A2C" w:rsidP="000C7A2C"/>
    <w:p w:rsidR="000C7A2C" w:rsidRDefault="000C7A2C" w:rsidP="000C7A2C">
      <w:pPr>
        <w:pStyle w:val="Heading2"/>
      </w:pPr>
      <w:r>
        <w:t>Other features</w:t>
      </w:r>
    </w:p>
    <w:p w:rsidR="000C7A2C" w:rsidRDefault="00180943" w:rsidP="000C7A2C">
      <w:r>
        <w:t>TSS.Net</w:t>
      </w:r>
      <w:r w:rsidR="000C7A2C">
        <w:t xml:space="preserve"> was built primarily as a library to support the testing we did during the development and stabilization of TPM</w:t>
      </w:r>
      <w:r w:rsidR="00042775">
        <w:t xml:space="preserve"> </w:t>
      </w:r>
      <w:r w:rsidR="000C7A2C">
        <w:t>2.0.  As such it has features to support all TPM commands and scenarios, as well as algorithms support for expected cipher-suites (e.g. RSA, ECC, SHA up to SHA512, AES, etc.).</w:t>
      </w:r>
    </w:p>
    <w:p w:rsidR="000C7A2C" w:rsidRDefault="00180943" w:rsidP="000C7A2C">
      <w:r>
        <w:t>TSS.Net</w:t>
      </w:r>
      <w:r w:rsidR="000C7A2C">
        <w:t xml:space="preserve"> also supports some test-specific features, like various types of pre- and post-command callback</w:t>
      </w:r>
      <w:r w:rsidR="00B75BC3">
        <w:t>s</w:t>
      </w:r>
      <w:r w:rsidR="000C7A2C">
        <w:t>.</w:t>
      </w:r>
      <w:r w:rsidR="00B75BC3">
        <w:t xml:space="preserve"> </w:t>
      </w:r>
      <w:r w:rsidR="000C7A2C">
        <w:t xml:space="preserve">This document does not attempt to describe all </w:t>
      </w:r>
      <w:r>
        <w:t>TSS.Net</w:t>
      </w:r>
      <w:r w:rsidR="000C7A2C">
        <w:t xml:space="preserve"> capabilities.</w:t>
      </w:r>
    </w:p>
    <w:p w:rsidR="00042775" w:rsidRDefault="00042775">
      <w:pPr>
        <w:rPr>
          <w:rFonts w:asciiTheme="majorHAnsi" w:eastAsiaTheme="majorEastAsia" w:hAnsiTheme="majorHAnsi" w:cstheme="majorBidi"/>
          <w:color w:val="365F91" w:themeColor="accent1" w:themeShade="BF"/>
          <w:sz w:val="32"/>
          <w:szCs w:val="32"/>
        </w:rPr>
      </w:pPr>
      <w:r>
        <w:br w:type="page"/>
      </w:r>
    </w:p>
    <w:p w:rsidR="000C7A2C" w:rsidRDefault="000C7A2C" w:rsidP="000C7A2C">
      <w:pPr>
        <w:pStyle w:val="Heading1"/>
      </w:pPr>
      <w:r>
        <w:lastRenderedPageBreak/>
        <w:t xml:space="preserve">Appendix </w:t>
      </w:r>
      <w:r w:rsidR="0095677E">
        <w:t xml:space="preserve">A </w:t>
      </w:r>
      <w:r>
        <w:t>– Other Use Samples</w:t>
      </w:r>
    </w:p>
    <w:p w:rsidR="000C7A2C" w:rsidRDefault="000C7A2C" w:rsidP="000C7A2C">
      <w:r>
        <w:t xml:space="preserve">The samples in this appendix do not introduce any new </w:t>
      </w:r>
      <w:r w:rsidR="00180943">
        <w:t>TSS.Net</w:t>
      </w:r>
      <w:r>
        <w:t xml:space="preserve"> features, but illustrate how the TPM can be used to perform various functions.</w:t>
      </w:r>
    </w:p>
    <w:p w:rsidR="000C7A2C" w:rsidRDefault="000C7A2C" w:rsidP="000C7A2C">
      <w:pPr>
        <w:pStyle w:val="Heading2"/>
      </w:pPr>
      <w:r>
        <w:t>Creating a Primary Storage Key</w:t>
      </w:r>
    </w:p>
    <w:p w:rsidR="000C7A2C" w:rsidRDefault="000C7A2C" w:rsidP="000C7A2C">
      <w:r>
        <w:t>This subroutine illustrates the creation of a primary storage key and returning the key handle to the caller.  It is used in later samples.</w:t>
      </w:r>
    </w:p>
    <w:p w:rsidR="000C7A2C" w:rsidRDefault="000C7A2C" w:rsidP="000C7A2C">
      <w:r>
        <w:t xml:space="preserve">The storage key created is a 2048-bit RSA paired with a 128 bit AES/CFB key.  The caller can provide use-authorization data, but this routine sets the policy to null.  The storage key is not </w:t>
      </w:r>
      <w:r w:rsidR="00B75BC3">
        <w:t>duplicable</w:t>
      </w:r>
      <w:r>
        <w:t xml:space="preserve">. </w:t>
      </w:r>
    </w:p>
    <w:p w:rsidR="000C7A2C" w:rsidRDefault="000C7A2C" w:rsidP="000C7A2C">
      <w:pPr>
        <w:pStyle w:val="Code"/>
      </w:pPr>
      <w:r>
        <w:rPr>
          <w:color w:val="2B91AF"/>
        </w:rPr>
        <w:t>TpmHandle</w:t>
      </w:r>
      <w:r>
        <w:t xml:space="preserve"> CreateRsaPrimaryStorageKey(</w:t>
      </w:r>
    </w:p>
    <w:p w:rsidR="000C7A2C" w:rsidRDefault="000C7A2C" w:rsidP="000C7A2C">
      <w:pPr>
        <w:pStyle w:val="Code"/>
      </w:pPr>
      <w:r>
        <w:t xml:space="preserve">            </w:t>
      </w:r>
      <w:r>
        <w:rPr>
          <w:color w:val="2B91AF"/>
        </w:rPr>
        <w:t>Tpm2</w:t>
      </w:r>
      <w:r>
        <w:t xml:space="preserve"> theTpm, </w:t>
      </w:r>
    </w:p>
    <w:p w:rsidR="000C7A2C" w:rsidRDefault="000C7A2C" w:rsidP="000C7A2C">
      <w:pPr>
        <w:pStyle w:val="Code"/>
      </w:pPr>
      <w:r>
        <w:t xml:space="preserve">            </w:t>
      </w:r>
      <w:r>
        <w:rPr>
          <w:color w:val="0000FF"/>
        </w:rPr>
        <w:t>byte</w:t>
      </w:r>
      <w:r>
        <w:t xml:space="preserve">[] auth, </w:t>
      </w:r>
    </w:p>
    <w:p w:rsidR="000C7A2C" w:rsidRDefault="000C7A2C" w:rsidP="000C7A2C">
      <w:pPr>
        <w:pStyle w:val="Code"/>
      </w:pPr>
      <w:r>
        <w:t xml:space="preserve">            </w:t>
      </w:r>
      <w:r>
        <w:rPr>
          <w:color w:val="0000FF"/>
        </w:rPr>
        <w:t>out</w:t>
      </w:r>
      <w:r>
        <w:t xml:space="preserve"> </w:t>
      </w:r>
      <w:r>
        <w:rPr>
          <w:color w:val="2B91AF"/>
        </w:rPr>
        <w:t>TpmPublic</w:t>
      </w:r>
      <w:r>
        <w:t xml:space="preserve"> newKeyPub)</w:t>
      </w:r>
    </w:p>
    <w:p w:rsidR="000C7A2C" w:rsidRDefault="000C7A2C" w:rsidP="000C7A2C">
      <w:pPr>
        <w:pStyle w:val="Code"/>
      </w:pPr>
      <w:r>
        <w:t>{</w:t>
      </w:r>
    </w:p>
    <w:p w:rsidR="000C7A2C" w:rsidRDefault="000C7A2C" w:rsidP="000C7A2C">
      <w:pPr>
        <w:pStyle w:val="Code"/>
      </w:pPr>
      <w:r>
        <w:t xml:space="preserve">    </w:t>
      </w:r>
      <w:r>
        <w:rPr>
          <w:color w:val="FF0000"/>
        </w:rPr>
        <w:t>// Creation parameters (no external data for TPM-created objects)</w:t>
      </w:r>
    </w:p>
    <w:p w:rsidR="00042775" w:rsidRDefault="000C7A2C" w:rsidP="000C7A2C">
      <w:pPr>
        <w:pStyle w:val="Code"/>
      </w:pPr>
      <w:r>
        <w:t xml:space="preserve">    </w:t>
      </w:r>
      <w:r>
        <w:rPr>
          <w:color w:val="2B91AF"/>
        </w:rPr>
        <w:t>SensitiveCreate</w:t>
      </w:r>
      <w:r>
        <w:t xml:space="preserve"> sensCreate = </w:t>
      </w:r>
      <w:r>
        <w:rPr>
          <w:color w:val="0000FF"/>
        </w:rPr>
        <w:t>new</w:t>
      </w:r>
      <w:r>
        <w:t xml:space="preserve"> </w:t>
      </w:r>
      <w:r>
        <w:rPr>
          <w:color w:val="2B91AF"/>
        </w:rPr>
        <w:t>SensitiveCreate</w:t>
      </w:r>
      <w:r>
        <w:t>(</w:t>
      </w:r>
    </w:p>
    <w:p w:rsidR="000C7A2C" w:rsidRDefault="000C7A2C" w:rsidP="000C7A2C">
      <w:pPr>
        <w:pStyle w:val="Code"/>
      </w:pPr>
      <w:r>
        <w:t xml:space="preserve">        auth,                   </w:t>
      </w:r>
      <w:r>
        <w:rPr>
          <w:color w:val="FF0000"/>
        </w:rPr>
        <w:t>// auth-data provided by the caller</w:t>
      </w:r>
    </w:p>
    <w:p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no external data (the TPM will create the</w:t>
      </w:r>
    </w:p>
    <w:p w:rsidR="000C7A2C" w:rsidRDefault="000C7A2C" w:rsidP="000C7A2C">
      <w:pPr>
        <w:pStyle w:val="Code"/>
      </w:pPr>
      <w:r>
        <w:t xml:space="preserve">                                </w:t>
      </w:r>
      <w:r>
        <w:rPr>
          <w:color w:val="FF0000"/>
        </w:rPr>
        <w:t>// new key.</w:t>
      </w:r>
    </w:p>
    <w:p w:rsidR="000C7A2C" w:rsidRDefault="000C7A2C" w:rsidP="000C7A2C">
      <w:pPr>
        <w:pStyle w:val="Code"/>
      </w:pPr>
    </w:p>
    <w:p w:rsidR="000C7A2C" w:rsidRDefault="000C7A2C" w:rsidP="000C7A2C">
      <w:pPr>
        <w:pStyle w:val="Code"/>
      </w:pPr>
      <w:r>
        <w:t xml:space="preserve">    </w:t>
      </w:r>
      <w:r>
        <w:rPr>
          <w:color w:val="2B91AF"/>
        </w:rPr>
        <w:t>TpmPublic</w:t>
      </w:r>
      <w:r>
        <w:t xml:space="preserve"> parms = </w:t>
      </w:r>
      <w:r>
        <w:rPr>
          <w:color w:val="0000FF"/>
        </w:rPr>
        <w:t>new</w:t>
      </w:r>
      <w:r>
        <w:t xml:space="preserve"> </w:t>
      </w:r>
      <w:r>
        <w:rPr>
          <w:color w:val="2B91AF"/>
        </w:rPr>
        <w:t>TpmPublic</w:t>
      </w:r>
      <w:r>
        <w:t>(</w:t>
      </w:r>
    </w:p>
    <w:p w:rsidR="000C7A2C" w:rsidRDefault="000C7A2C" w:rsidP="000C7A2C">
      <w:pPr>
        <w:pStyle w:val="Code"/>
      </w:pPr>
      <w:r>
        <w:t xml:space="preserve">        </w:t>
      </w:r>
      <w:r>
        <w:rPr>
          <w:color w:val="2B91AF"/>
        </w:rPr>
        <w:t>TpmAlgId</w:t>
      </w:r>
      <w:r>
        <w:t>.Sha256,</w:t>
      </w:r>
    </w:p>
    <w:p w:rsidR="000C7A2C" w:rsidRDefault="000C7A2C" w:rsidP="000C7A2C">
      <w:pPr>
        <w:pStyle w:val="Code"/>
      </w:pPr>
      <w:r>
        <w:t xml:space="preserve">        </w:t>
      </w:r>
      <w:r>
        <w:rPr>
          <w:color w:val="2B91AF"/>
        </w:rPr>
        <w:t>ObjectAttr</w:t>
      </w:r>
      <w:r>
        <w:t xml:space="preserve">.Restricted | </w:t>
      </w:r>
      <w:r>
        <w:rPr>
          <w:color w:val="2B91AF"/>
        </w:rPr>
        <w:t>ObjectAttr</w:t>
      </w:r>
      <w:r>
        <w:t xml:space="preserve">.Decrypt      </w:t>
      </w:r>
      <w:r>
        <w:rPr>
          <w:color w:val="FF0000"/>
        </w:rPr>
        <w:t>// storage key</w:t>
      </w:r>
    </w:p>
    <w:p w:rsidR="000C7A2C" w:rsidRDefault="000C7A2C" w:rsidP="000C7A2C">
      <w:pPr>
        <w:pStyle w:val="Code"/>
      </w:pPr>
      <w:r>
        <w:t xml:space="preserve">        | </w:t>
      </w:r>
      <w:r>
        <w:rPr>
          <w:color w:val="2B91AF"/>
        </w:rPr>
        <w:t>ObjectAttr</w:t>
      </w:r>
      <w:r>
        <w:t xml:space="preserve">.FixedParent | </w:t>
      </w:r>
      <w:r>
        <w:rPr>
          <w:color w:val="2B91AF"/>
        </w:rPr>
        <w:t>ObjectAttr</w:t>
      </w:r>
      <w:r>
        <w:t xml:space="preserve">.FixedTPM  </w:t>
      </w:r>
      <w:r>
        <w:rPr>
          <w:color w:val="FF0000"/>
        </w:rPr>
        <w:t>// non-duplicatable</w:t>
      </w:r>
    </w:p>
    <w:p w:rsidR="000C7A2C" w:rsidRDefault="000C7A2C" w:rsidP="000C7A2C">
      <w:pPr>
        <w:pStyle w:val="Code"/>
      </w:pPr>
      <w:r>
        <w:t xml:space="preserve">        | </w:t>
      </w:r>
      <w:r>
        <w:rPr>
          <w:color w:val="2B91AF"/>
        </w:rPr>
        <w:t>ObjectAttr</w:t>
      </w:r>
      <w:r>
        <w:t xml:space="preserve">.UserWithAuth |                     </w:t>
      </w:r>
      <w:r>
        <w:rPr>
          <w:color w:val="FF0000"/>
        </w:rPr>
        <w:t>// requires user-auth</w:t>
      </w:r>
    </w:p>
    <w:p w:rsidR="000C7A2C" w:rsidRDefault="000C7A2C" w:rsidP="000C7A2C">
      <w:pPr>
        <w:pStyle w:val="Code"/>
      </w:pPr>
      <w:r>
        <w:t xml:space="preserve">        </w:t>
      </w:r>
      <w:r>
        <w:rPr>
          <w:color w:val="2B91AF"/>
        </w:rPr>
        <w:t>ObjectAttr</w:t>
      </w:r>
      <w:r>
        <w:t xml:space="preserve">.SensitiveDataOrigin,                 </w:t>
      </w:r>
      <w:r>
        <w:rPr>
          <w:color w:val="FF0000"/>
        </w:rPr>
        <w:t>// TPM should create</w:t>
      </w:r>
    </w:p>
    <w:p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no policy</w:t>
      </w:r>
    </w:p>
    <w:p w:rsidR="000C7A2C" w:rsidRDefault="000C7A2C" w:rsidP="000C7A2C">
      <w:pPr>
        <w:pStyle w:val="Code"/>
      </w:pPr>
      <w:r>
        <w:t xml:space="preserve">        </w:t>
      </w:r>
      <w:r>
        <w:rPr>
          <w:color w:val="0000FF"/>
        </w:rPr>
        <w:t>new</w:t>
      </w:r>
      <w:r>
        <w:t xml:space="preserve"> </w:t>
      </w:r>
      <w:r>
        <w:rPr>
          <w:color w:val="2B91AF"/>
        </w:rPr>
        <w:t>RsaParms</w:t>
      </w:r>
      <w:r>
        <w:t xml:space="preserve">(                                   </w:t>
      </w:r>
      <w:r>
        <w:rPr>
          <w:color w:val="FF0000"/>
        </w:rPr>
        <w:t>// storage key should</w:t>
      </w:r>
    </w:p>
    <w:p w:rsidR="000C7A2C" w:rsidRDefault="000C7A2C" w:rsidP="000C7A2C">
      <w:pPr>
        <w:pStyle w:val="Code"/>
      </w:pPr>
      <w:r>
        <w:t xml:space="preserve">                                                        </w:t>
      </w:r>
      <w:r>
        <w:rPr>
          <w:color w:val="FF0000"/>
        </w:rPr>
        <w:t>// be RSA + AES128</w:t>
      </w:r>
    </w:p>
    <w:p w:rsidR="000C7A2C" w:rsidRDefault="000C7A2C" w:rsidP="000C7A2C">
      <w:pPr>
        <w:pStyle w:val="Code"/>
      </w:pPr>
      <w:r>
        <w:t xml:space="preserve">            </w:t>
      </w:r>
      <w:r>
        <w:rPr>
          <w:color w:val="0000FF"/>
        </w:rPr>
        <w:t>new</w:t>
      </w:r>
      <w:r>
        <w:t xml:space="preserve"> </w:t>
      </w:r>
      <w:r>
        <w:rPr>
          <w:color w:val="2B91AF"/>
        </w:rPr>
        <w:t>SymDefObject</w:t>
      </w:r>
      <w:r>
        <w:t>(</w:t>
      </w:r>
      <w:r>
        <w:rPr>
          <w:color w:val="2B91AF"/>
        </w:rPr>
        <w:t>TpmAlgId</w:t>
      </w:r>
      <w:r>
        <w:t xml:space="preserve">.Aes, 128, </w:t>
      </w:r>
      <w:r>
        <w:rPr>
          <w:color w:val="2B91AF"/>
        </w:rPr>
        <w:t>TpmAlgId</w:t>
      </w:r>
      <w:r>
        <w:t>.Cfb),</w:t>
      </w:r>
    </w:p>
    <w:p w:rsidR="000C7A2C" w:rsidRDefault="000C7A2C" w:rsidP="000C7A2C">
      <w:pPr>
        <w:pStyle w:val="Code"/>
      </w:pPr>
      <w:r>
        <w:t xml:space="preserve">            </w:t>
      </w:r>
      <w:r>
        <w:rPr>
          <w:color w:val="0000FF"/>
        </w:rPr>
        <w:t>new</w:t>
      </w:r>
      <w:r>
        <w:t xml:space="preserve"> </w:t>
      </w:r>
      <w:r w:rsidR="00B97897" w:rsidRPr="00B97897">
        <w:rPr>
          <w:color w:val="2B91AF"/>
        </w:rPr>
        <w:t>NullAsymScheme</w:t>
      </w:r>
      <w:r>
        <w:t>(),</w:t>
      </w:r>
    </w:p>
    <w:p w:rsidR="000C7A2C" w:rsidRDefault="000C7A2C" w:rsidP="000C7A2C">
      <w:pPr>
        <w:pStyle w:val="Code"/>
      </w:pPr>
      <w:r>
        <w:t xml:space="preserve">            2048,</w:t>
      </w:r>
    </w:p>
    <w:p w:rsidR="000C7A2C" w:rsidRDefault="000C7A2C" w:rsidP="000C7A2C">
      <w:pPr>
        <w:pStyle w:val="Code"/>
      </w:pPr>
      <w:r>
        <w:t xml:space="preserve">            0),</w:t>
      </w:r>
    </w:p>
    <w:p w:rsidR="000C7A2C" w:rsidRDefault="000C7A2C" w:rsidP="000C7A2C">
      <w:pPr>
        <w:pStyle w:val="Code"/>
      </w:pPr>
      <w:r>
        <w:t xml:space="preserve">       </w:t>
      </w:r>
      <w:r>
        <w:rPr>
          <w:color w:val="0000FF"/>
        </w:rPr>
        <w:t>new</w:t>
      </w:r>
      <w:r>
        <w:t xml:space="preserve"> </w:t>
      </w:r>
      <w:r>
        <w:rPr>
          <w:color w:val="2B91AF"/>
        </w:rPr>
        <w:t>Tpm2bPublicKeyRsa</w:t>
      </w:r>
      <w:r>
        <w:t>());</w:t>
      </w:r>
    </w:p>
    <w:p w:rsidR="000C7A2C" w:rsidRDefault="000C7A2C" w:rsidP="000C7A2C">
      <w:pPr>
        <w:pStyle w:val="Code"/>
      </w:pPr>
    </w:p>
    <w:p w:rsidR="000C7A2C" w:rsidRDefault="000C7A2C" w:rsidP="000C7A2C">
      <w:pPr>
        <w:pStyle w:val="Code"/>
      </w:pPr>
      <w:r>
        <w:t xml:space="preserve">    </w:t>
      </w:r>
      <w:r>
        <w:rPr>
          <w:color w:val="FF0000"/>
        </w:rPr>
        <w:t>// The following are returned by the TPM in CreatePrimary (and Create)</w:t>
      </w:r>
    </w:p>
    <w:p w:rsidR="000C7A2C" w:rsidRDefault="000C7A2C" w:rsidP="000C7A2C">
      <w:pPr>
        <w:pStyle w:val="Code"/>
      </w:pPr>
      <w:r>
        <w:t xml:space="preserve">    </w:t>
      </w:r>
      <w:r>
        <w:rPr>
          <w:color w:val="FF0000"/>
        </w:rPr>
        <w:t>// they are not used in this sample.</w:t>
      </w:r>
    </w:p>
    <w:p w:rsidR="000C7A2C" w:rsidRDefault="000C7A2C" w:rsidP="000C7A2C">
      <w:pPr>
        <w:pStyle w:val="Code"/>
      </w:pPr>
      <w:r>
        <w:t xml:space="preserve">    </w:t>
      </w:r>
      <w:r>
        <w:rPr>
          <w:color w:val="2B91AF"/>
        </w:rPr>
        <w:t>CreationData</w:t>
      </w:r>
      <w:r>
        <w:t xml:space="preserve"> creationData;</w:t>
      </w:r>
    </w:p>
    <w:p w:rsidR="000C7A2C" w:rsidRDefault="000C7A2C" w:rsidP="000C7A2C">
      <w:pPr>
        <w:pStyle w:val="Code"/>
      </w:pPr>
      <w:r>
        <w:t xml:space="preserve">    </w:t>
      </w:r>
      <w:r>
        <w:rPr>
          <w:color w:val="2B91AF"/>
        </w:rPr>
        <w:t>TkCreation</w:t>
      </w:r>
      <w:r>
        <w:t xml:space="preserve"> creationTicket;</w:t>
      </w:r>
    </w:p>
    <w:p w:rsidR="000C7A2C" w:rsidRDefault="000C7A2C" w:rsidP="000C7A2C">
      <w:pPr>
        <w:pStyle w:val="Code"/>
      </w:pPr>
      <w:r>
        <w:t xml:space="preserve">    </w:t>
      </w:r>
      <w:r>
        <w:rPr>
          <w:color w:val="0000FF"/>
        </w:rPr>
        <w:t>byte</w:t>
      </w:r>
      <w:r>
        <w:t>[] creationHash;</w:t>
      </w:r>
    </w:p>
    <w:p w:rsidR="000C7A2C" w:rsidRDefault="000C7A2C" w:rsidP="000C7A2C">
      <w:pPr>
        <w:pStyle w:val="Code"/>
      </w:pPr>
    </w:p>
    <w:p w:rsidR="000C7A2C" w:rsidRDefault="000C7A2C" w:rsidP="000C7A2C">
      <w:pPr>
        <w:pStyle w:val="Code"/>
      </w:pPr>
      <w:r>
        <w:t xml:space="preserve">    </w:t>
      </w:r>
      <w:r>
        <w:rPr>
          <w:color w:val="2B91AF"/>
        </w:rPr>
        <w:t>TpmHandle</w:t>
      </w:r>
      <w:r>
        <w:t xml:space="preserve"> primHandle = tpm[OwnerAuth].CreatePrimary(</w:t>
      </w:r>
    </w:p>
    <w:p w:rsidR="000C7A2C" w:rsidRDefault="000C7A2C" w:rsidP="000C7A2C">
      <w:pPr>
        <w:pStyle w:val="Code"/>
      </w:pPr>
      <w:r>
        <w:t xml:space="preserve">        </w:t>
      </w:r>
      <w:r>
        <w:rPr>
          <w:color w:val="2B91AF"/>
        </w:rPr>
        <w:t>TpmHandle</w:t>
      </w:r>
      <w:r>
        <w:t xml:space="preserve">.RhOwner,                  </w:t>
      </w:r>
      <w:r>
        <w:rPr>
          <w:color w:val="FF0000"/>
        </w:rPr>
        <w:t>// in storage hierarchy</w:t>
      </w:r>
    </w:p>
    <w:p w:rsidR="000C7A2C" w:rsidRDefault="000C7A2C" w:rsidP="000C7A2C">
      <w:pPr>
        <w:pStyle w:val="Code"/>
      </w:pPr>
      <w:r>
        <w:t xml:space="preserve">        sensCreate,                         </w:t>
      </w:r>
      <w:r>
        <w:rPr>
          <w:color w:val="FF0000"/>
        </w:rPr>
        <w:t>// userAuth</w:t>
      </w:r>
    </w:p>
    <w:p w:rsidR="000C7A2C" w:rsidRDefault="000C7A2C" w:rsidP="000C7A2C">
      <w:pPr>
        <w:pStyle w:val="Code"/>
      </w:pPr>
      <w:r>
        <w:t xml:space="preserve">        parms,                              </w:t>
      </w:r>
      <w:r>
        <w:rPr>
          <w:color w:val="FF0000"/>
        </w:rPr>
        <w:t>// creation parms set above</w:t>
      </w:r>
    </w:p>
    <w:p w:rsidR="000C7A2C" w:rsidRDefault="000C7A2C" w:rsidP="000C7A2C">
      <w:pPr>
        <w:pStyle w:val="Code"/>
      </w:pPr>
      <w:r>
        <w:t xml:space="preserve">            </w:t>
      </w:r>
      <w:r>
        <w:rPr>
          <w:color w:val="FF0000"/>
        </w:rPr>
        <w:t xml:space="preserve">// the following parameters influence the creation of the </w:t>
      </w:r>
    </w:p>
    <w:p w:rsidR="000C7A2C" w:rsidRDefault="000C7A2C" w:rsidP="000C7A2C">
      <w:pPr>
        <w:pStyle w:val="Code"/>
      </w:pPr>
      <w:r>
        <w:t xml:space="preserve">            </w:t>
      </w:r>
      <w:r>
        <w:rPr>
          <w:color w:val="FF0000"/>
        </w:rPr>
        <w:t>// creation-ticket.  They are not used in this sample</w:t>
      </w:r>
    </w:p>
    <w:p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null outsideInfo</w:t>
      </w:r>
    </w:p>
    <w:p w:rsidR="000C7A2C" w:rsidRDefault="000C7A2C" w:rsidP="000C7A2C">
      <w:pPr>
        <w:pStyle w:val="Code"/>
      </w:pPr>
      <w:r>
        <w:t xml:space="preserve">        </w:t>
      </w:r>
      <w:r>
        <w:rPr>
          <w:color w:val="0000FF"/>
        </w:rPr>
        <w:t>new</w:t>
      </w:r>
      <w:r>
        <w:t xml:space="preserve"> </w:t>
      </w:r>
      <w:r>
        <w:rPr>
          <w:color w:val="2B91AF"/>
        </w:rPr>
        <w:t>PcrSelection</w:t>
      </w:r>
      <w:r>
        <w:t xml:space="preserve">[0],                </w:t>
      </w:r>
      <w:r>
        <w:rPr>
          <w:color w:val="FF0000"/>
        </w:rPr>
        <w:t>// do not record PCR-state</w:t>
      </w:r>
    </w:p>
    <w:p w:rsidR="000C7A2C" w:rsidRDefault="000C7A2C" w:rsidP="000C7A2C">
      <w:pPr>
        <w:pStyle w:val="Code"/>
      </w:pPr>
      <w:r>
        <w:t xml:space="preserve">        </w:t>
      </w:r>
      <w:r>
        <w:rPr>
          <w:color w:val="0000FF"/>
        </w:rPr>
        <w:t>out</w:t>
      </w:r>
      <w:r w:rsidR="00B75BC3">
        <w:t xml:space="preserve"> newKeyPub,</w:t>
      </w:r>
    </w:p>
    <w:p w:rsidR="000C7A2C" w:rsidRDefault="000C7A2C" w:rsidP="000C7A2C">
      <w:pPr>
        <w:pStyle w:val="Code"/>
      </w:pPr>
      <w:r>
        <w:t xml:space="preserve">        </w:t>
      </w:r>
      <w:r>
        <w:rPr>
          <w:color w:val="0000FF"/>
        </w:rPr>
        <w:t>out</w:t>
      </w:r>
      <w:r>
        <w:t xml:space="preserve"> creationData, </w:t>
      </w:r>
      <w:r>
        <w:rPr>
          <w:color w:val="0000FF"/>
        </w:rPr>
        <w:t>out</w:t>
      </w:r>
      <w:r>
        <w:t xml:space="preserve"> creationHash, </w:t>
      </w:r>
      <w:r>
        <w:rPr>
          <w:color w:val="0000FF"/>
        </w:rPr>
        <w:t>out</w:t>
      </w:r>
      <w:r>
        <w:t xml:space="preserve"> creationTicket);</w:t>
      </w:r>
    </w:p>
    <w:p w:rsidR="000C7A2C" w:rsidRDefault="000C7A2C" w:rsidP="000C7A2C">
      <w:pPr>
        <w:pStyle w:val="Code"/>
      </w:pPr>
    </w:p>
    <w:p w:rsidR="000C7A2C" w:rsidRDefault="000C7A2C" w:rsidP="000C7A2C">
      <w:pPr>
        <w:pStyle w:val="Code"/>
      </w:pPr>
      <w:r>
        <w:t xml:space="preserve">    </w:t>
      </w:r>
      <w:r>
        <w:rPr>
          <w:color w:val="0000FF"/>
        </w:rPr>
        <w:t>return</w:t>
      </w:r>
      <w:r>
        <w:t xml:space="preserve"> primHandle;</w:t>
      </w:r>
    </w:p>
    <w:p w:rsidR="000C7A2C" w:rsidRDefault="000C7A2C" w:rsidP="000C7A2C">
      <w:pPr>
        <w:pStyle w:val="Code"/>
      </w:pPr>
      <w:r>
        <w:t>}</w:t>
      </w:r>
    </w:p>
    <w:p w:rsidR="000C7A2C" w:rsidRDefault="000C7A2C" w:rsidP="000C7A2C"/>
    <w:p w:rsidR="000C7A2C" w:rsidRDefault="000C7A2C" w:rsidP="000C7A2C">
      <w:pPr>
        <w:pStyle w:val="Heading2"/>
      </w:pPr>
      <w:r>
        <w:lastRenderedPageBreak/>
        <w:t>Creating and Using a Restricted Signing Key</w:t>
      </w:r>
    </w:p>
    <w:p w:rsidR="000C7A2C" w:rsidRDefault="000C7A2C" w:rsidP="000C7A2C">
      <w:r>
        <w:t xml:space="preserve">This sample illustrates the creation and use of a signing key that is a child of a storage key (such as that created in the previous example).  The signing key in this case is “restricted.”  Restricted signing keys are typically used to “quote” the properties of other loaded keys or other TPM state.  In this sample we show how to instruct the TPM to </w:t>
      </w:r>
      <w:r w:rsidRPr="005A4781">
        <w:rPr>
          <w:i/>
        </w:rPr>
        <w:t>Quote</w:t>
      </w:r>
      <w:r>
        <w:t xml:space="preserve"> the values of the SHA1 PCR 1, 2 and 3.  </w:t>
      </w:r>
    </w:p>
    <w:p w:rsidR="000C7A2C" w:rsidRDefault="000C7A2C" w:rsidP="000C7A2C">
      <w:r>
        <w:t xml:space="preserve">All data structures that are quoted by the TPM start with the value </w:t>
      </w:r>
      <w:r w:rsidRPr="00001745">
        <w:rPr>
          <w:i/>
        </w:rPr>
        <w:t>TPM_GENERATED</w:t>
      </w:r>
      <w:r>
        <w:t xml:space="preserve">.  Restricted signing keys can also be used to sign external data, but only if the TPM can ascertain that the data does not start with this value.  This sample demonstrates the failure that will occur if the TPM is asked to sign a piece of data that it did not hash (and therefore cannot be sure that it does not start with </w:t>
      </w:r>
      <w:r w:rsidRPr="00001745">
        <w:rPr>
          <w:i/>
        </w:rPr>
        <w:t>TPM_GENERATED</w:t>
      </w:r>
      <w:r>
        <w:t>).  The sample also demonstrates how to use a hash sequence to have the TPM hash the data and generate a ticket that can be used to tell the TPM later that the data is indeed safe.</w:t>
      </w:r>
    </w:p>
    <w:p w:rsidR="000C7A2C" w:rsidRDefault="000C7A2C" w:rsidP="000C7A2C">
      <w:pPr>
        <w:pStyle w:val="Code"/>
      </w:pPr>
      <w:r>
        <w:t>        </w:t>
      </w:r>
      <w:r>
        <w:rPr>
          <w:color w:val="0000FF"/>
        </w:rPr>
        <w:t>internal</w:t>
      </w:r>
      <w:r>
        <w:t> </w:t>
      </w:r>
      <w:r>
        <w:rPr>
          <w:color w:val="0000FF"/>
        </w:rPr>
        <w:t>void</w:t>
      </w:r>
      <w:r>
        <w:t> Sample9()</w:t>
      </w:r>
    </w:p>
    <w:p w:rsidR="000C7A2C" w:rsidRDefault="000C7A2C" w:rsidP="000C7A2C">
      <w:pPr>
        <w:pStyle w:val="Code"/>
      </w:pPr>
      <w:r>
        <w:t>        {</w:t>
      </w:r>
    </w:p>
    <w:p w:rsidR="000C7A2C" w:rsidRDefault="000C7A2C" w:rsidP="000C7A2C">
      <w:pPr>
        <w:pStyle w:val="Code"/>
      </w:pPr>
      <w:r>
        <w:t>            </w:t>
      </w:r>
      <w:r>
        <w:rPr>
          <w:color w:val="FF0000"/>
        </w:rPr>
        <w:t>// This sample illustrates the creation and use of an RSA signing key to </w:t>
      </w:r>
    </w:p>
    <w:p w:rsidR="000C7A2C" w:rsidRDefault="000C7A2C" w:rsidP="000C7A2C">
      <w:pPr>
        <w:pStyle w:val="Code"/>
      </w:pPr>
      <w:r>
        <w:t>            </w:t>
      </w:r>
      <w:r>
        <w:rPr>
          <w:color w:val="FF0000"/>
        </w:rPr>
        <w:t>// "quote" PCR state</w:t>
      </w:r>
    </w:p>
    <w:p w:rsidR="000C7A2C" w:rsidRDefault="00042775" w:rsidP="000C7A2C">
      <w:pPr>
        <w:pStyle w:val="Code"/>
      </w:pPr>
      <w:r>
        <w:t>      </w:t>
      </w:r>
      <w:r w:rsidR="000C7A2C">
        <w:t>     </w:t>
      </w:r>
    </w:p>
    <w:p w:rsidR="000C7A2C" w:rsidRDefault="000C7A2C" w:rsidP="000C7A2C">
      <w:pPr>
        <w:pStyle w:val="Code"/>
      </w:pPr>
      <w:r>
        <w:t>            </w:t>
      </w:r>
      <w:r>
        <w:rPr>
          <w:color w:val="FF0000"/>
        </w:rPr>
        <w:t>// First use a library routine to create an RSA/AES primary storage key</w:t>
      </w:r>
    </w:p>
    <w:p w:rsidR="000C7A2C" w:rsidRDefault="000C7A2C" w:rsidP="000C7A2C">
      <w:pPr>
        <w:pStyle w:val="Code"/>
      </w:pPr>
      <w:r>
        <w:t>            </w:t>
      </w:r>
      <w:r>
        <w:rPr>
          <w:color w:val="FF0000"/>
        </w:rPr>
        <w:t>// with null user-auth.</w:t>
      </w:r>
    </w:p>
    <w:p w:rsidR="000C7A2C" w:rsidRDefault="000C7A2C" w:rsidP="000C7A2C">
      <w:pPr>
        <w:pStyle w:val="Code"/>
      </w:pPr>
      <w:r>
        <w:t>            </w:t>
      </w:r>
      <w:r>
        <w:rPr>
          <w:color w:val="2B91AF"/>
        </w:rPr>
        <w:t>TpmPublic</w:t>
      </w:r>
      <w:r>
        <w:t> rsaPrimaryPublic;</w:t>
      </w:r>
    </w:p>
    <w:p w:rsidR="000C7A2C" w:rsidRDefault="000C7A2C" w:rsidP="000C7A2C">
      <w:pPr>
        <w:pStyle w:val="Code"/>
      </w:pPr>
      <w:r>
        <w:t>            </w:t>
      </w:r>
      <w:r>
        <w:rPr>
          <w:color w:val="0000FF"/>
        </w:rPr>
        <w:t>byte</w:t>
      </w:r>
      <w:r>
        <w:t>[] primaryAuth = </w:t>
      </w:r>
      <w:r>
        <w:rPr>
          <w:color w:val="0000FF"/>
        </w:rPr>
        <w:t>new</w:t>
      </w:r>
      <w:r>
        <w:t> </w:t>
      </w:r>
      <w:r>
        <w:rPr>
          <w:color w:val="0000FF"/>
        </w:rPr>
        <w:t>byte</w:t>
      </w:r>
      <w:r>
        <w:t>[0];</w:t>
      </w:r>
    </w:p>
    <w:p w:rsidR="000C7A2C" w:rsidRDefault="000C7A2C" w:rsidP="000C7A2C">
      <w:pPr>
        <w:pStyle w:val="Code"/>
      </w:pPr>
      <w:r>
        <w:t>            </w:t>
      </w:r>
      <w:r>
        <w:rPr>
          <w:color w:val="2B91AF"/>
        </w:rPr>
        <w:t>TpmHandle</w:t>
      </w:r>
      <w:r>
        <w:t> primHandle = CreateRsaPrimaryStorageKey(tpm, primaryAuth, </w:t>
      </w:r>
    </w:p>
    <w:p w:rsidR="000C7A2C" w:rsidRDefault="000C7A2C" w:rsidP="000C7A2C">
      <w:pPr>
        <w:pStyle w:val="Code"/>
      </w:pPr>
      <w:r>
        <w:t>                </w:t>
      </w:r>
      <w:r>
        <w:rPr>
          <w:color w:val="0000FF"/>
        </w:rPr>
        <w:t>out</w:t>
      </w:r>
      <w:r>
        <w:t> rsaPrimaryPublic);</w:t>
      </w:r>
    </w:p>
    <w:p w:rsidR="000C7A2C" w:rsidRDefault="000C7A2C" w:rsidP="000C7A2C">
      <w:pPr>
        <w:pStyle w:val="Code"/>
      </w:pPr>
      <w:r>
        <w:t xml:space="preserve"> </w:t>
      </w:r>
    </w:p>
    <w:p w:rsidR="000C7A2C" w:rsidRDefault="000C7A2C" w:rsidP="000C7A2C">
      <w:pPr>
        <w:pStyle w:val="Code"/>
      </w:pPr>
      <w:r>
        <w:t>            </w:t>
      </w:r>
      <w:r>
        <w:rPr>
          <w:color w:val="FF0000"/>
        </w:rPr>
        <w:t>// template for a signing key.  We will make the key restricted so that we </w:t>
      </w:r>
    </w:p>
    <w:p w:rsidR="000C7A2C" w:rsidRDefault="000C7A2C" w:rsidP="000C7A2C">
      <w:pPr>
        <w:pStyle w:val="Code"/>
      </w:pPr>
      <w:r>
        <w:t>            </w:t>
      </w:r>
      <w:r>
        <w:rPr>
          <w:color w:val="FF0000"/>
        </w:rPr>
        <w:t>// can quote with it too.</w:t>
      </w:r>
    </w:p>
    <w:p w:rsidR="000C7A2C" w:rsidRDefault="000C7A2C" w:rsidP="000C7A2C">
      <w:pPr>
        <w:pStyle w:val="Code"/>
      </w:pPr>
      <w:r>
        <w:t>            </w:t>
      </w:r>
      <w:r>
        <w:rPr>
          <w:color w:val="2B91AF"/>
        </w:rPr>
        <w:t>TpmPublic</w:t>
      </w:r>
      <w:r>
        <w:t> signKeyPubTemplate = </w:t>
      </w:r>
      <w:r>
        <w:rPr>
          <w:color w:val="0000FF"/>
        </w:rPr>
        <w:t>new</w:t>
      </w:r>
      <w:r>
        <w:t> </w:t>
      </w:r>
      <w:r>
        <w:rPr>
          <w:color w:val="2B91AF"/>
        </w:rPr>
        <w:t>TpmPublic</w:t>
      </w:r>
      <w:r>
        <w:t>(</w:t>
      </w:r>
    </w:p>
    <w:p w:rsidR="000C7A2C" w:rsidRDefault="000C7A2C" w:rsidP="000C7A2C">
      <w:pPr>
        <w:pStyle w:val="Code"/>
      </w:pPr>
      <w:r>
        <w:t>                </w:t>
      </w:r>
      <w:r>
        <w:rPr>
          <w:color w:val="2B91AF"/>
        </w:rPr>
        <w:t>TpmAlgId</w:t>
      </w:r>
      <w:r>
        <w:t>.Sha1,</w:t>
      </w:r>
    </w:p>
    <w:p w:rsidR="000C7A2C" w:rsidRDefault="000C7A2C" w:rsidP="000C7A2C">
      <w:pPr>
        <w:pStyle w:val="Code"/>
      </w:pPr>
      <w:r>
        <w:t>                </w:t>
      </w:r>
      <w:r>
        <w:rPr>
          <w:color w:val="2B91AF"/>
        </w:rPr>
        <w:t>ObjectAttr</w:t>
      </w:r>
      <w:r>
        <w:t>.Sign | </w:t>
      </w:r>
      <w:r>
        <w:rPr>
          <w:color w:val="2B91AF"/>
        </w:rPr>
        <w:t>ObjectAttr</w:t>
      </w:r>
      <w:r>
        <w:t>.Restricted|</w:t>
      </w:r>
      <w:r>
        <w:rPr>
          <w:color w:val="FF0000"/>
        </w:rPr>
        <w:t>// a "quoting" key</w:t>
      </w:r>
    </w:p>
    <w:p w:rsidR="000C7A2C" w:rsidRDefault="000C7A2C" w:rsidP="000C7A2C">
      <w:pPr>
        <w:pStyle w:val="Code"/>
      </w:pPr>
      <w:r>
        <w:t>                </w:t>
      </w:r>
      <w:r>
        <w:rPr>
          <w:color w:val="2B91AF"/>
        </w:rPr>
        <w:t>ObjectAttr</w:t>
      </w:r>
      <w:r>
        <w:t>.FixedParent |                </w:t>
      </w:r>
      <w:r>
        <w:rPr>
          <w:color w:val="FF0000"/>
        </w:rPr>
        <w:t>// non-duplicatable</w:t>
      </w:r>
    </w:p>
    <w:p w:rsidR="000C7A2C" w:rsidRDefault="000C7A2C" w:rsidP="000C7A2C">
      <w:pPr>
        <w:pStyle w:val="Code"/>
      </w:pPr>
      <w:r>
        <w:t>                </w:t>
      </w:r>
      <w:r>
        <w:rPr>
          <w:color w:val="2B91AF"/>
        </w:rPr>
        <w:t>ObjectAttr</w:t>
      </w:r>
      <w:r>
        <w:t>.UserWithAuth |               </w:t>
      </w:r>
      <w:r>
        <w:rPr>
          <w:color w:val="FF0000"/>
        </w:rPr>
        <w:t>// authorize with auth-data</w:t>
      </w:r>
    </w:p>
    <w:p w:rsidR="000C7A2C" w:rsidRDefault="000C7A2C" w:rsidP="000C7A2C">
      <w:pPr>
        <w:pStyle w:val="Code"/>
      </w:pPr>
      <w:r>
        <w:t>                </w:t>
      </w:r>
      <w:r>
        <w:rPr>
          <w:color w:val="2B91AF"/>
        </w:rPr>
        <w:t>ObjectAttr</w:t>
      </w:r>
      <w:r>
        <w:t>.SensitiveDataOrigin,         </w:t>
      </w:r>
      <w:r>
        <w:rPr>
          <w:color w:val="FF0000"/>
        </w:rPr>
        <w:t>// TPM will create a new key</w:t>
      </w:r>
    </w:p>
    <w:p w:rsidR="000C7A2C" w:rsidRDefault="000C7A2C" w:rsidP="000C7A2C">
      <w:pPr>
        <w:pStyle w:val="Code"/>
      </w:pPr>
      <w:r>
        <w:t>                </w:t>
      </w:r>
      <w:r>
        <w:rPr>
          <w:color w:val="0000FF"/>
        </w:rPr>
        <w:t>new</w:t>
      </w:r>
      <w:r>
        <w:t> </w:t>
      </w:r>
      <w:r>
        <w:rPr>
          <w:color w:val="0000FF"/>
        </w:rPr>
        <w:t>byte</w:t>
      </w:r>
      <w:r>
        <w:t>[0],</w:t>
      </w:r>
    </w:p>
    <w:p w:rsidR="000C7A2C" w:rsidRDefault="000C7A2C" w:rsidP="000C7A2C">
      <w:pPr>
        <w:pStyle w:val="Code"/>
      </w:pPr>
      <w:r>
        <w:t>                </w:t>
      </w:r>
      <w:r>
        <w:rPr>
          <w:color w:val="0000FF"/>
        </w:rPr>
        <w:t>new</w:t>
      </w:r>
      <w:r>
        <w:t> </w:t>
      </w:r>
      <w:r>
        <w:rPr>
          <w:color w:val="2B91AF"/>
        </w:rPr>
        <w:t>RsaParms</w:t>
      </w:r>
      <w:r>
        <w:t>(                           </w:t>
      </w:r>
      <w:r>
        <w:rPr>
          <w:color w:val="FF0000"/>
        </w:rPr>
        <w:t>// key type and sig scheme</w:t>
      </w:r>
    </w:p>
    <w:p w:rsidR="000C7A2C" w:rsidRDefault="000C7A2C" w:rsidP="000C7A2C">
      <w:pPr>
        <w:pStyle w:val="Code"/>
      </w:pPr>
      <w:r>
        <w:t>                    </w:t>
      </w:r>
      <w:r>
        <w:rPr>
          <w:color w:val="0000FF"/>
        </w:rPr>
        <w:t>new</w:t>
      </w:r>
      <w:r>
        <w:t> </w:t>
      </w:r>
      <w:r>
        <w:rPr>
          <w:color w:val="2B91AF"/>
        </w:rPr>
        <w:t>SymDefObject</w:t>
      </w:r>
      <w:r>
        <w:t>(),</w:t>
      </w:r>
    </w:p>
    <w:p w:rsidR="000C7A2C" w:rsidRDefault="000C7A2C" w:rsidP="000C7A2C">
      <w:pPr>
        <w:pStyle w:val="Code"/>
      </w:pPr>
      <w:r>
        <w:t>                    </w:t>
      </w:r>
      <w:r>
        <w:rPr>
          <w:color w:val="0000FF"/>
        </w:rPr>
        <w:t>new</w:t>
      </w:r>
      <w:r>
        <w:t> </w:t>
      </w:r>
      <w:r>
        <w:rPr>
          <w:color w:val="2B91AF"/>
        </w:rPr>
        <w:t>SchemeRsassa</w:t>
      </w:r>
      <w:r>
        <w:t>(</w:t>
      </w:r>
      <w:r>
        <w:rPr>
          <w:color w:val="2B91AF"/>
        </w:rPr>
        <w:t>TpmAlgId</w:t>
      </w:r>
      <w:r>
        <w:t>.Sha1),</w:t>
      </w:r>
      <w:r w:rsidR="005F1901">
        <w:t xml:space="preserve"> </w:t>
      </w:r>
      <w:r>
        <w:t>2048, 0),</w:t>
      </w:r>
    </w:p>
    <w:p w:rsidR="000C7A2C" w:rsidRDefault="000C7A2C" w:rsidP="000C7A2C">
      <w:pPr>
        <w:pStyle w:val="Code"/>
      </w:pPr>
      <w:r>
        <w:t>               </w:t>
      </w:r>
      <w:r>
        <w:rPr>
          <w:color w:val="0000FF"/>
        </w:rPr>
        <w:t>new</w:t>
      </w:r>
      <w:r>
        <w:t> </w:t>
      </w:r>
      <w:r>
        <w:rPr>
          <w:color w:val="2B91AF"/>
        </w:rPr>
        <w:t>Tpm2bPublicKeyRsa</w:t>
      </w:r>
      <w:r>
        <w:t>());</w:t>
      </w:r>
    </w:p>
    <w:p w:rsidR="000C7A2C" w:rsidRDefault="000C7A2C" w:rsidP="000C7A2C">
      <w:pPr>
        <w:pStyle w:val="Code"/>
      </w:pPr>
      <w:r>
        <w:t xml:space="preserve"> </w:t>
      </w:r>
    </w:p>
    <w:p w:rsidR="000C7A2C" w:rsidRDefault="000C7A2C" w:rsidP="000C7A2C">
      <w:pPr>
        <w:pStyle w:val="Code"/>
      </w:pPr>
      <w:r>
        <w:t>            </w:t>
      </w:r>
      <w:r>
        <w:rPr>
          <w:color w:val="FF0000"/>
        </w:rPr>
        <w:t>// auth-data for new key</w:t>
      </w:r>
    </w:p>
    <w:p w:rsidR="000C7A2C" w:rsidRDefault="000C7A2C" w:rsidP="000C7A2C">
      <w:pPr>
        <w:pStyle w:val="Code"/>
      </w:pPr>
      <w:r>
        <w:t>            </w:t>
      </w:r>
      <w:r>
        <w:rPr>
          <w:color w:val="0000FF"/>
        </w:rPr>
        <w:t>byte</w:t>
      </w:r>
      <w:r>
        <w:t>[] userAuth = </w:t>
      </w:r>
      <w:r>
        <w:rPr>
          <w:color w:val="0000FF"/>
        </w:rPr>
        <w:t>new</w:t>
      </w:r>
      <w:r>
        <w:t> </w:t>
      </w:r>
      <w:r>
        <w:rPr>
          <w:color w:val="0000FF"/>
        </w:rPr>
        <w:t>byte</w:t>
      </w:r>
      <w:r>
        <w:t>[] { 1, 2, 3, 4 };</w:t>
      </w:r>
    </w:p>
    <w:p w:rsidR="000C7A2C" w:rsidRDefault="000C7A2C" w:rsidP="000C7A2C">
      <w:pPr>
        <w:pStyle w:val="Code"/>
      </w:pPr>
      <w:r>
        <w:t>            </w:t>
      </w:r>
      <w:r>
        <w:rPr>
          <w:color w:val="2B91AF"/>
        </w:rPr>
        <w:t>SensitiveCreate</w:t>
      </w:r>
      <w:r>
        <w:t> sensCreate = </w:t>
      </w:r>
      <w:r>
        <w:rPr>
          <w:color w:val="0000FF"/>
        </w:rPr>
        <w:t>new</w:t>
      </w:r>
      <w:r>
        <w:t> </w:t>
      </w:r>
      <w:r>
        <w:rPr>
          <w:color w:val="2B91AF"/>
        </w:rPr>
        <w:t>SensitiveCreate</w:t>
      </w:r>
      <w:r>
        <w:t>(</w:t>
      </w:r>
    </w:p>
    <w:p w:rsidR="000C7A2C" w:rsidRDefault="000C7A2C" w:rsidP="000C7A2C">
      <w:pPr>
        <w:pStyle w:val="Code"/>
      </w:pPr>
      <w:r>
        <w:t>                userAuth,                   </w:t>
      </w:r>
      <w:r>
        <w:rPr>
          <w:color w:val="FF0000"/>
        </w:rPr>
        <w:t>// userAuth</w:t>
      </w:r>
    </w:p>
    <w:p w:rsidR="000C7A2C" w:rsidRDefault="000C7A2C" w:rsidP="000C7A2C">
      <w:pPr>
        <w:pStyle w:val="Code"/>
      </w:pPr>
      <w:r>
        <w:t>                </w:t>
      </w:r>
      <w:r>
        <w:rPr>
          <w:color w:val="0000FF"/>
        </w:rPr>
        <w:t>new</w:t>
      </w:r>
      <w:r>
        <w:t> </w:t>
      </w:r>
      <w:r>
        <w:rPr>
          <w:color w:val="0000FF"/>
        </w:rPr>
        <w:t>byte</w:t>
      </w:r>
      <w:r>
        <w:t>[0]);               </w:t>
      </w:r>
      <w:r>
        <w:rPr>
          <w:color w:val="FF0000"/>
        </w:rPr>
        <w:t>// data</w:t>
      </w:r>
    </w:p>
    <w:p w:rsidR="000C7A2C" w:rsidRDefault="000C7A2C" w:rsidP="000C7A2C">
      <w:pPr>
        <w:pStyle w:val="Code"/>
      </w:pPr>
      <w:r>
        <w:t xml:space="preserve"> </w:t>
      </w:r>
    </w:p>
    <w:p w:rsidR="000C7A2C" w:rsidRDefault="000C7A2C" w:rsidP="000C7A2C">
      <w:pPr>
        <w:pStyle w:val="Code"/>
      </w:pPr>
      <w:r>
        <w:t>            </w:t>
      </w:r>
      <w:r>
        <w:rPr>
          <w:color w:val="FF0000"/>
        </w:rPr>
        <w:t>// Creation data (not used in this sample)</w:t>
      </w:r>
    </w:p>
    <w:p w:rsidR="000C7A2C" w:rsidRDefault="000C7A2C" w:rsidP="000C7A2C">
      <w:pPr>
        <w:pStyle w:val="Code"/>
      </w:pPr>
      <w:r>
        <w:t>            </w:t>
      </w:r>
      <w:r>
        <w:rPr>
          <w:color w:val="2B91AF"/>
        </w:rPr>
        <w:t>CreationData</w:t>
      </w:r>
      <w:r>
        <w:t> childCreationData;</w:t>
      </w:r>
    </w:p>
    <w:p w:rsidR="000C7A2C" w:rsidRDefault="000C7A2C" w:rsidP="000C7A2C">
      <w:pPr>
        <w:pStyle w:val="Code"/>
      </w:pPr>
      <w:r>
        <w:t>            </w:t>
      </w:r>
      <w:r>
        <w:rPr>
          <w:color w:val="2B91AF"/>
        </w:rPr>
        <w:t>TkCreation</w:t>
      </w:r>
      <w:r>
        <w:t> creationTicket;</w:t>
      </w:r>
    </w:p>
    <w:p w:rsidR="000C7A2C" w:rsidRDefault="000C7A2C" w:rsidP="000C7A2C">
      <w:pPr>
        <w:pStyle w:val="Code"/>
      </w:pPr>
      <w:r>
        <w:t>            </w:t>
      </w:r>
      <w:r>
        <w:rPr>
          <w:color w:val="0000FF"/>
        </w:rPr>
        <w:t>byte</w:t>
      </w:r>
      <w:r>
        <w:t>[] creationHash;</w:t>
      </w:r>
    </w:p>
    <w:p w:rsidR="000C7A2C" w:rsidRDefault="000C7A2C" w:rsidP="000C7A2C">
      <w:pPr>
        <w:pStyle w:val="Code"/>
      </w:pPr>
      <w:r>
        <w:t xml:space="preserve"> </w:t>
      </w:r>
    </w:p>
    <w:p w:rsidR="000C7A2C" w:rsidRDefault="000C7A2C" w:rsidP="000C7A2C">
      <w:pPr>
        <w:pStyle w:val="Code"/>
      </w:pPr>
      <w:r>
        <w:t>            </w:t>
      </w:r>
      <w:r>
        <w:rPr>
          <w:color w:val="FF0000"/>
        </w:rPr>
        <w:t>// Create the key</w:t>
      </w:r>
    </w:p>
    <w:p w:rsidR="000C7A2C" w:rsidRDefault="000C7A2C" w:rsidP="000C7A2C">
      <w:pPr>
        <w:pStyle w:val="Code"/>
      </w:pPr>
      <w:r>
        <w:t>            </w:t>
      </w:r>
      <w:r>
        <w:rPr>
          <w:color w:val="2B91AF"/>
        </w:rPr>
        <w:t>TpmPublic</w:t>
      </w:r>
      <w:r>
        <w:t> keyPub;</w:t>
      </w:r>
    </w:p>
    <w:p w:rsidR="000C7A2C" w:rsidRDefault="000C7A2C" w:rsidP="000C7A2C">
      <w:pPr>
        <w:pStyle w:val="Code"/>
      </w:pPr>
      <w:r>
        <w:t>            </w:t>
      </w:r>
      <w:r>
        <w:rPr>
          <w:color w:val="2B91AF"/>
        </w:rPr>
        <w:t>TpmPrivate</w:t>
      </w:r>
      <w:r>
        <w:t> keyPriv = tpm[primaryAuth].Create(</w:t>
      </w:r>
    </w:p>
    <w:p w:rsidR="000C7A2C" w:rsidRDefault="000C7A2C" w:rsidP="000C7A2C">
      <w:pPr>
        <w:pStyle w:val="Code"/>
      </w:pPr>
      <w:r>
        <w:t>                primHandle,                     </w:t>
      </w:r>
      <w:r>
        <w:rPr>
          <w:color w:val="FF0000"/>
        </w:rPr>
        <w:t>// child of primary key created above</w:t>
      </w:r>
    </w:p>
    <w:p w:rsidR="000C7A2C" w:rsidRDefault="000C7A2C" w:rsidP="000C7A2C">
      <w:pPr>
        <w:pStyle w:val="Code"/>
      </w:pPr>
      <w:r>
        <w:t>                sensCreate,                     </w:t>
      </w:r>
      <w:r>
        <w:rPr>
          <w:color w:val="FF0000"/>
        </w:rPr>
        <w:t>// auth-data</w:t>
      </w:r>
    </w:p>
    <w:p w:rsidR="000C7A2C" w:rsidRDefault="000C7A2C" w:rsidP="000C7A2C">
      <w:pPr>
        <w:pStyle w:val="Code"/>
      </w:pPr>
      <w:r>
        <w:t>                signKeyPubTemplate,             </w:t>
      </w:r>
      <w:r>
        <w:rPr>
          <w:color w:val="FF0000"/>
        </w:rPr>
        <w:t>// template created above</w:t>
      </w:r>
    </w:p>
    <w:p w:rsidR="000C7A2C" w:rsidRDefault="000C7A2C" w:rsidP="000C7A2C">
      <w:pPr>
        <w:pStyle w:val="Code"/>
      </w:pPr>
      <w:r>
        <w:t>                </w:t>
      </w:r>
      <w:r>
        <w:rPr>
          <w:color w:val="0000FF"/>
        </w:rPr>
        <w:t>new</w:t>
      </w:r>
      <w:r>
        <w:t> </w:t>
      </w:r>
      <w:r>
        <w:rPr>
          <w:color w:val="0000FF"/>
        </w:rPr>
        <w:t>byte</w:t>
      </w:r>
      <w:r>
        <w:t>[0],                    </w:t>
      </w:r>
      <w:r>
        <w:rPr>
          <w:color w:val="FF0000"/>
        </w:rPr>
        <w:t>// other parms are not used here</w:t>
      </w:r>
    </w:p>
    <w:p w:rsidR="000C7A2C" w:rsidRDefault="000C7A2C" w:rsidP="000C7A2C">
      <w:pPr>
        <w:pStyle w:val="Code"/>
      </w:pPr>
      <w:r>
        <w:lastRenderedPageBreak/>
        <w:t>                </w:t>
      </w:r>
      <w:r>
        <w:rPr>
          <w:color w:val="0000FF"/>
        </w:rPr>
        <w:t>new</w:t>
      </w:r>
      <w:r>
        <w:t> </w:t>
      </w:r>
      <w:r>
        <w:rPr>
          <w:color w:val="2B91AF"/>
        </w:rPr>
        <w:t>PcrSelection</w:t>
      </w:r>
      <w:r>
        <w:t>[0] , </w:t>
      </w:r>
    </w:p>
    <w:p w:rsidR="000C7A2C" w:rsidRDefault="000C7A2C" w:rsidP="000C7A2C">
      <w:pPr>
        <w:pStyle w:val="Code"/>
      </w:pPr>
      <w:r>
        <w:t>                </w:t>
      </w:r>
      <w:r>
        <w:rPr>
          <w:color w:val="0000FF"/>
        </w:rPr>
        <w:t>out</w:t>
      </w:r>
      <w:r>
        <w:t> keyPub, </w:t>
      </w:r>
    </w:p>
    <w:p w:rsidR="000C7A2C" w:rsidRDefault="000C7A2C" w:rsidP="000C7A2C">
      <w:pPr>
        <w:pStyle w:val="Code"/>
      </w:pPr>
      <w:r>
        <w:t>                </w:t>
      </w:r>
      <w:r>
        <w:rPr>
          <w:color w:val="0000FF"/>
        </w:rPr>
        <w:t>out</w:t>
      </w:r>
      <w:r>
        <w:t> childCreationData, </w:t>
      </w:r>
      <w:r>
        <w:rPr>
          <w:color w:val="0000FF"/>
        </w:rPr>
        <w:t>out</w:t>
      </w:r>
      <w:r>
        <w:t> creationHash, </w:t>
      </w:r>
      <w:r>
        <w:rPr>
          <w:color w:val="0000FF"/>
        </w:rPr>
        <w:t>out</w:t>
      </w:r>
      <w:r>
        <w:t> creationTicket);</w:t>
      </w:r>
    </w:p>
    <w:p w:rsidR="000C7A2C" w:rsidRDefault="000C7A2C" w:rsidP="000C7A2C">
      <w:pPr>
        <w:pStyle w:val="Code"/>
      </w:pPr>
      <w:r>
        <w:t xml:space="preserve"> </w:t>
      </w:r>
    </w:p>
    <w:p w:rsidR="000C7A2C" w:rsidRDefault="000C7A2C" w:rsidP="000C7A2C">
      <w:pPr>
        <w:pStyle w:val="Code"/>
      </w:pPr>
      <w:r>
        <w:t>            </w:t>
      </w:r>
      <w:r>
        <w:rPr>
          <w:color w:val="FF0000"/>
        </w:rPr>
        <w:t>// Load the key as a child of the primary that it </w:t>
      </w:r>
    </w:p>
    <w:p w:rsidR="000C7A2C" w:rsidRDefault="000C7A2C" w:rsidP="000C7A2C">
      <w:pPr>
        <w:pStyle w:val="Code"/>
      </w:pPr>
      <w:r>
        <w:t>            </w:t>
      </w:r>
      <w:r>
        <w:rPr>
          <w:color w:val="FF0000"/>
        </w:rPr>
        <w:t>// was created under.</w:t>
      </w:r>
    </w:p>
    <w:p w:rsidR="000C7A2C" w:rsidRDefault="000C7A2C" w:rsidP="000C7A2C">
      <w:pPr>
        <w:pStyle w:val="Code"/>
      </w:pPr>
      <w:r>
        <w:t>            </w:t>
      </w:r>
      <w:r>
        <w:rPr>
          <w:color w:val="2B91AF"/>
        </w:rPr>
        <w:t>TpmHandle</w:t>
      </w:r>
      <w:r>
        <w:t> signHandle = tpm[primaryAuth].Load(primHandle, keyPriv, keyPub);</w:t>
      </w:r>
    </w:p>
    <w:p w:rsidR="000C7A2C" w:rsidRDefault="000C7A2C" w:rsidP="000C7A2C">
      <w:pPr>
        <w:pStyle w:val="Code"/>
      </w:pPr>
      <w:r>
        <w:t xml:space="preserve"> </w:t>
      </w:r>
    </w:p>
    <w:p w:rsidR="000C7A2C" w:rsidRDefault="000C7A2C" w:rsidP="000C7A2C">
      <w:pPr>
        <w:pStyle w:val="Code"/>
      </w:pPr>
      <w:r>
        <w:t>            </w:t>
      </w:r>
      <w:r>
        <w:rPr>
          <w:color w:val="FF0000"/>
        </w:rPr>
        <w:t>// Note that Load returns the "name" of the key and this is automatically</w:t>
      </w:r>
    </w:p>
    <w:p w:rsidR="000C7A2C" w:rsidRDefault="000C7A2C" w:rsidP="000C7A2C">
      <w:pPr>
        <w:pStyle w:val="Code"/>
      </w:pPr>
      <w:r>
        <w:t>            </w:t>
      </w:r>
      <w:r>
        <w:rPr>
          <w:color w:val="FF0000"/>
        </w:rPr>
        <w:t>// associated with the handle.</w:t>
      </w:r>
    </w:p>
    <w:p w:rsidR="000C7A2C" w:rsidRDefault="000C7A2C" w:rsidP="000C7A2C">
      <w:pPr>
        <w:pStyle w:val="Code"/>
      </w:pPr>
      <w:r>
        <w:t>            </w:t>
      </w:r>
      <w:r>
        <w:rPr>
          <w:color w:val="2B91AF"/>
        </w:rPr>
        <w:t>Console</w:t>
      </w:r>
      <w:r>
        <w:t>.WriteLine(</w:t>
      </w:r>
      <w:r>
        <w:rPr>
          <w:color w:val="FF00FF"/>
        </w:rPr>
        <w:t>"Name of key:"</w:t>
      </w:r>
      <w:r>
        <w:t> + </w:t>
      </w:r>
    </w:p>
    <w:p w:rsidR="000C7A2C" w:rsidRDefault="000C7A2C" w:rsidP="000C7A2C">
      <w:pPr>
        <w:pStyle w:val="Code"/>
      </w:pPr>
      <w:r>
        <w:t>                </w:t>
      </w:r>
      <w:r>
        <w:rPr>
          <w:color w:val="2B91AF"/>
        </w:rPr>
        <w:t>BitConverter</w:t>
      </w:r>
      <w:r>
        <w:t>.ToString(signHandle.Name));</w:t>
      </w:r>
    </w:p>
    <w:p w:rsidR="000C7A2C" w:rsidRDefault="000C7A2C" w:rsidP="000C7A2C">
      <w:pPr>
        <w:pStyle w:val="Code"/>
      </w:pPr>
      <w:r>
        <w:t xml:space="preserve"> </w:t>
      </w:r>
    </w:p>
    <w:p w:rsidR="000C7A2C" w:rsidRDefault="000C7A2C" w:rsidP="000C7A2C">
      <w:pPr>
        <w:pStyle w:val="Code"/>
      </w:pPr>
      <w:r>
        <w:t>            </w:t>
      </w:r>
      <w:r>
        <w:rPr>
          <w:color w:val="FF0000"/>
        </w:rPr>
        <w:t>// some data to quote</w:t>
      </w:r>
    </w:p>
    <w:p w:rsidR="000C7A2C" w:rsidRDefault="000C7A2C" w:rsidP="000C7A2C">
      <w:pPr>
        <w:pStyle w:val="Code"/>
      </w:pPr>
      <w:r>
        <w:t>            </w:t>
      </w:r>
      <w:r>
        <w:rPr>
          <w:color w:val="2B91AF"/>
        </w:rPr>
        <w:t>TpmHash</w:t>
      </w:r>
      <w:r>
        <w:t> hashToSign = </w:t>
      </w:r>
      <w:r>
        <w:rPr>
          <w:color w:val="2B91AF"/>
        </w:rPr>
        <w:t>TpmHash</w:t>
      </w:r>
      <w:r>
        <w:t>.FromHashOfData(</w:t>
      </w:r>
      <w:r>
        <w:rPr>
          <w:color w:val="2B91AF"/>
        </w:rPr>
        <w:t>TpmAlgId</w:t>
      </w:r>
      <w:r>
        <w:t>.Sha1, </w:t>
      </w:r>
    </w:p>
    <w:p w:rsidR="000C7A2C" w:rsidRDefault="000C7A2C" w:rsidP="000C7A2C">
      <w:pPr>
        <w:pStyle w:val="Code"/>
      </w:pPr>
      <w:r>
        <w:t>                </w:t>
      </w:r>
      <w:r>
        <w:rPr>
          <w:color w:val="0000FF"/>
        </w:rPr>
        <w:t>new</w:t>
      </w:r>
      <w:r>
        <w:t> </w:t>
      </w:r>
      <w:r>
        <w:rPr>
          <w:color w:val="0000FF"/>
        </w:rPr>
        <w:t>byte</w:t>
      </w:r>
      <w:r>
        <w:t>[] {4, 3, 2, 1});</w:t>
      </w:r>
    </w:p>
    <w:p w:rsidR="000C7A2C" w:rsidRDefault="000C7A2C" w:rsidP="000C7A2C">
      <w:pPr>
        <w:pStyle w:val="Code"/>
      </w:pPr>
      <w:r>
        <w:t xml:space="preserve"> </w:t>
      </w:r>
    </w:p>
    <w:p w:rsidR="000C7A2C" w:rsidRDefault="000C7A2C" w:rsidP="000C7A2C">
      <w:pPr>
        <w:pStyle w:val="Code"/>
      </w:pPr>
      <w:r>
        <w:t>            </w:t>
      </w:r>
      <w:r>
        <w:rPr>
          <w:color w:val="FF0000"/>
        </w:rPr>
        <w:t>// PCRs to quote.  SHA-1 bank, pcr-indices 1, 2, and 3</w:t>
      </w:r>
    </w:p>
    <w:p w:rsidR="000C7A2C" w:rsidRDefault="000C7A2C" w:rsidP="000C7A2C">
      <w:pPr>
        <w:pStyle w:val="Code"/>
      </w:pPr>
      <w:r>
        <w:t>            </w:t>
      </w:r>
      <w:r>
        <w:rPr>
          <w:color w:val="2B91AF"/>
        </w:rPr>
        <w:t>PcrSelection</w:t>
      </w:r>
      <w:r>
        <w:t>[] pcrsToQuote = </w:t>
      </w:r>
      <w:r>
        <w:rPr>
          <w:color w:val="0000FF"/>
        </w:rPr>
        <w:t>new</w:t>
      </w:r>
      <w:r>
        <w:t> </w:t>
      </w:r>
      <w:r>
        <w:rPr>
          <w:color w:val="2B91AF"/>
        </w:rPr>
        <w:t>PcrSelection</w:t>
      </w:r>
      <w:r>
        <w:t>[] </w:t>
      </w:r>
    </w:p>
    <w:p w:rsidR="000C7A2C" w:rsidRDefault="000C7A2C" w:rsidP="000C7A2C">
      <w:pPr>
        <w:pStyle w:val="Code"/>
      </w:pPr>
      <w:r>
        <w:t>            {</w:t>
      </w:r>
    </w:p>
    <w:p w:rsidR="000C7A2C" w:rsidRDefault="000C7A2C" w:rsidP="000C7A2C">
      <w:pPr>
        <w:pStyle w:val="Code"/>
      </w:pPr>
      <w:r>
        <w:t>                </w:t>
      </w:r>
      <w:r>
        <w:rPr>
          <w:color w:val="0000FF"/>
        </w:rPr>
        <w:t>new</w:t>
      </w:r>
      <w:r>
        <w:t> </w:t>
      </w:r>
      <w:r>
        <w:rPr>
          <w:color w:val="2B91AF"/>
        </w:rPr>
        <w:t>PcrSelection</w:t>
      </w:r>
      <w:r>
        <w:t>(</w:t>
      </w:r>
      <w:r>
        <w:rPr>
          <w:color w:val="2B91AF"/>
        </w:rPr>
        <w:t>TpmAlgId</w:t>
      </w:r>
      <w:r>
        <w:t>.Sha, </w:t>
      </w:r>
      <w:r>
        <w:rPr>
          <w:color w:val="0000FF"/>
        </w:rPr>
        <w:t>new</w:t>
      </w:r>
      <w:r>
        <w:t> </w:t>
      </w:r>
      <w:r>
        <w:rPr>
          <w:color w:val="0000FF"/>
        </w:rPr>
        <w:t>uint</w:t>
      </w:r>
      <w:r>
        <w:t>[] { 1, 2, 3 })</w:t>
      </w:r>
    </w:p>
    <w:p w:rsidR="000C7A2C" w:rsidRDefault="000C7A2C" w:rsidP="000C7A2C">
      <w:pPr>
        <w:pStyle w:val="Code"/>
      </w:pPr>
      <w:r>
        <w:t>            };</w:t>
      </w:r>
    </w:p>
    <w:p w:rsidR="000C7A2C" w:rsidRDefault="000C7A2C" w:rsidP="000C7A2C">
      <w:pPr>
        <w:pStyle w:val="Code"/>
      </w:pPr>
      <w:r>
        <w:t xml:space="preserve"> </w:t>
      </w:r>
    </w:p>
    <w:p w:rsidR="000C7A2C" w:rsidRDefault="000C7A2C" w:rsidP="000C7A2C">
      <w:pPr>
        <w:pStyle w:val="Code"/>
      </w:pPr>
      <w:r>
        <w:t>            </w:t>
      </w:r>
      <w:r>
        <w:rPr>
          <w:color w:val="FF0000"/>
        </w:rPr>
        <w:t>// Ask the TPM to quote the PCR (and the nonce).  The TPM</w:t>
      </w:r>
    </w:p>
    <w:p w:rsidR="000C7A2C" w:rsidRDefault="000C7A2C" w:rsidP="000C7A2C">
      <w:pPr>
        <w:pStyle w:val="Code"/>
      </w:pPr>
      <w:r>
        <w:t>            </w:t>
      </w:r>
      <w:r>
        <w:rPr>
          <w:color w:val="FF0000"/>
        </w:rPr>
        <w:t>// returns the quote-signature and the data that was signed</w:t>
      </w:r>
    </w:p>
    <w:p w:rsidR="000C7A2C" w:rsidRDefault="000C7A2C" w:rsidP="000C7A2C">
      <w:pPr>
        <w:pStyle w:val="Code"/>
      </w:pPr>
      <w:r>
        <w:t>            </w:t>
      </w:r>
      <w:r>
        <w:rPr>
          <w:color w:val="2B91AF"/>
        </w:rPr>
        <w:t>ISignatureUnion</w:t>
      </w:r>
      <w:r>
        <w:t> quoteSig;</w:t>
      </w:r>
    </w:p>
    <w:p w:rsidR="000C7A2C" w:rsidRDefault="000C7A2C" w:rsidP="000C7A2C">
      <w:pPr>
        <w:pStyle w:val="Code"/>
      </w:pPr>
      <w:r>
        <w:t>            </w:t>
      </w:r>
      <w:r>
        <w:rPr>
          <w:color w:val="2B91AF"/>
        </w:rPr>
        <w:t>Attest</w:t>
      </w:r>
      <w:r>
        <w:t> quotedInfo = tpm[userAuth].Quote(</w:t>
      </w:r>
    </w:p>
    <w:p w:rsidR="000C7A2C" w:rsidRDefault="000C7A2C" w:rsidP="000C7A2C">
      <w:pPr>
        <w:pStyle w:val="Code"/>
      </w:pPr>
      <w:r>
        <w:t>                signHandle, </w:t>
      </w:r>
    </w:p>
    <w:p w:rsidR="000C7A2C" w:rsidRDefault="000C7A2C" w:rsidP="000C7A2C">
      <w:pPr>
        <w:pStyle w:val="Code"/>
      </w:pPr>
      <w:r>
        <w:t>                has</w:t>
      </w:r>
      <w:r w:rsidRPr="00992059">
        <w:rPr>
          <w:rStyle w:val="InlineCodeChar"/>
        </w:rPr>
        <w:t>hToSi</w:t>
      </w:r>
      <w:r>
        <w:t>gn.HashData, </w:t>
      </w:r>
    </w:p>
    <w:p w:rsidR="000C7A2C" w:rsidRDefault="000C7A2C" w:rsidP="000C7A2C">
      <w:pPr>
        <w:pStyle w:val="Code"/>
      </w:pPr>
      <w:r>
        <w:t>                </w:t>
      </w:r>
      <w:r>
        <w:rPr>
          <w:color w:val="0000FF"/>
        </w:rPr>
        <w:t>new</w:t>
      </w:r>
      <w:r>
        <w:t> </w:t>
      </w:r>
      <w:r>
        <w:rPr>
          <w:color w:val="2B91AF"/>
        </w:rPr>
        <w:t>SchemeRsassa</w:t>
      </w:r>
      <w:r>
        <w:t>(</w:t>
      </w:r>
      <w:r>
        <w:rPr>
          <w:color w:val="2B91AF"/>
        </w:rPr>
        <w:t>TpmAlgId</w:t>
      </w:r>
      <w:r>
        <w:t>.Sha1), </w:t>
      </w:r>
    </w:p>
    <w:p w:rsidR="000C7A2C" w:rsidRDefault="000C7A2C" w:rsidP="000C7A2C">
      <w:pPr>
        <w:pStyle w:val="Code"/>
      </w:pPr>
      <w:r>
        <w:t>                pcrsToQuote, </w:t>
      </w:r>
    </w:p>
    <w:p w:rsidR="000C7A2C" w:rsidRDefault="000C7A2C" w:rsidP="000C7A2C">
      <w:pPr>
        <w:pStyle w:val="Code"/>
      </w:pPr>
      <w:r>
        <w:t>                </w:t>
      </w:r>
      <w:r>
        <w:rPr>
          <w:color w:val="0000FF"/>
        </w:rPr>
        <w:t>out</w:t>
      </w:r>
      <w:r>
        <w:t> quoteSig);</w:t>
      </w:r>
    </w:p>
    <w:p w:rsidR="000C7A2C" w:rsidRDefault="000C7A2C" w:rsidP="000C7A2C">
      <w:pPr>
        <w:pStyle w:val="Code"/>
      </w:pPr>
      <w:r>
        <w:t xml:space="preserve"> </w:t>
      </w:r>
    </w:p>
    <w:p w:rsidR="000C7A2C" w:rsidRDefault="000C7A2C" w:rsidP="000C7A2C">
      <w:pPr>
        <w:pStyle w:val="Code"/>
      </w:pPr>
      <w:r>
        <w:t>            </w:t>
      </w:r>
      <w:r>
        <w:rPr>
          <w:color w:val="FF0000"/>
        </w:rPr>
        <w:t>// print out what was quoted</w:t>
      </w:r>
    </w:p>
    <w:p w:rsidR="000C7A2C" w:rsidRDefault="000C7A2C" w:rsidP="000C7A2C">
      <w:pPr>
        <w:pStyle w:val="Code"/>
      </w:pPr>
      <w:r>
        <w:t>            </w:t>
      </w:r>
      <w:r>
        <w:rPr>
          <w:color w:val="2B91AF"/>
        </w:rPr>
        <w:t>QuoteInfo</w:t>
      </w:r>
      <w:r>
        <w:t> info = (</w:t>
      </w:r>
      <w:r>
        <w:rPr>
          <w:color w:val="2B91AF"/>
        </w:rPr>
        <w:t>QuoteInfo</w:t>
      </w:r>
      <w:r>
        <w:t>) quotedInfo.attested;</w:t>
      </w:r>
    </w:p>
    <w:p w:rsidR="000C7A2C" w:rsidRDefault="000C7A2C" w:rsidP="000C7A2C">
      <w:pPr>
        <w:pStyle w:val="Code"/>
      </w:pPr>
      <w:r>
        <w:t>            </w:t>
      </w:r>
      <w:r>
        <w:rPr>
          <w:color w:val="2B91AF"/>
        </w:rPr>
        <w:t>Console</w:t>
      </w:r>
      <w:r>
        <w:t>.WriteLine(</w:t>
      </w:r>
      <w:r>
        <w:rPr>
          <w:color w:val="FF00FF"/>
        </w:rPr>
        <w:t>"PCR that were quoted: "</w:t>
      </w:r>
      <w:r>
        <w:t> + </w:t>
      </w:r>
    </w:p>
    <w:p w:rsidR="000C7A2C" w:rsidRDefault="000C7A2C" w:rsidP="000C7A2C">
      <w:pPr>
        <w:pStyle w:val="Code"/>
      </w:pPr>
      <w:r>
        <w:t>                info.pcrSelect[0].ToString() + </w:t>
      </w:r>
    </w:p>
    <w:p w:rsidR="000C7A2C" w:rsidRDefault="000C7A2C" w:rsidP="000C7A2C">
      <w:pPr>
        <w:pStyle w:val="Code"/>
      </w:pPr>
      <w:r>
        <w:t>                </w:t>
      </w:r>
      <w:r>
        <w:rPr>
          <w:color w:val="FF00FF"/>
        </w:rPr>
        <w:t>"\nHash of PCR-array: "</w:t>
      </w:r>
      <w:r>
        <w:t> + </w:t>
      </w:r>
    </w:p>
    <w:p w:rsidR="000C7A2C" w:rsidRDefault="000C7A2C" w:rsidP="000C7A2C">
      <w:pPr>
        <w:pStyle w:val="Code"/>
      </w:pPr>
      <w:r>
        <w:t>                </w:t>
      </w:r>
      <w:r>
        <w:rPr>
          <w:color w:val="2B91AF"/>
        </w:rPr>
        <w:t>BitConverter</w:t>
      </w:r>
      <w:r>
        <w:t>.ToString(info.pcrDigest));</w:t>
      </w:r>
    </w:p>
    <w:p w:rsidR="000C7A2C" w:rsidRDefault="000C7A2C" w:rsidP="000C7A2C">
      <w:pPr>
        <w:pStyle w:val="Code"/>
      </w:pPr>
      <w:r>
        <w:t xml:space="preserve"> </w:t>
      </w:r>
    </w:p>
    <w:p w:rsidR="000C7A2C" w:rsidRDefault="000C7A2C" w:rsidP="000C7A2C">
      <w:pPr>
        <w:pStyle w:val="Code"/>
      </w:pPr>
      <w:r>
        <w:t>            </w:t>
      </w:r>
      <w:r>
        <w:rPr>
          <w:color w:val="FF0000"/>
        </w:rPr>
        <w:t>// read the PCR to check the quoted value</w:t>
      </w:r>
    </w:p>
    <w:p w:rsidR="000C7A2C" w:rsidRDefault="000C7A2C" w:rsidP="000C7A2C">
      <w:pPr>
        <w:pStyle w:val="Code"/>
      </w:pPr>
      <w:r>
        <w:t>            </w:t>
      </w:r>
      <w:r>
        <w:rPr>
          <w:color w:val="2B91AF"/>
        </w:rPr>
        <w:t>PcrSelection</w:t>
      </w:r>
      <w:r>
        <w:t>[] outSelection;</w:t>
      </w:r>
    </w:p>
    <w:p w:rsidR="000C7A2C" w:rsidRDefault="000C7A2C" w:rsidP="000C7A2C">
      <w:pPr>
        <w:pStyle w:val="Code"/>
      </w:pPr>
      <w:r>
        <w:t>            </w:t>
      </w:r>
      <w:r>
        <w:rPr>
          <w:color w:val="2B91AF"/>
        </w:rPr>
        <w:t>Tpm2bDigest</w:t>
      </w:r>
      <w:r>
        <w:t>[] outValues;</w:t>
      </w:r>
    </w:p>
    <w:p w:rsidR="000C7A2C" w:rsidRDefault="000C7A2C" w:rsidP="000C7A2C">
      <w:pPr>
        <w:pStyle w:val="Code"/>
      </w:pPr>
      <w:r>
        <w:t xml:space="preserve"> </w:t>
      </w:r>
    </w:p>
    <w:p w:rsidR="000C7A2C" w:rsidRDefault="000C7A2C" w:rsidP="000C7A2C">
      <w:pPr>
        <w:pStyle w:val="Code"/>
      </w:pPr>
      <w:r>
        <w:t>            tpm.PCR_Read(</w:t>
      </w:r>
    </w:p>
    <w:p w:rsidR="000C7A2C" w:rsidRDefault="000C7A2C" w:rsidP="000C7A2C">
      <w:pPr>
        <w:pStyle w:val="Code"/>
      </w:pPr>
      <w:r>
        <w:t>                </w:t>
      </w:r>
      <w:r>
        <w:rPr>
          <w:color w:val="0000FF"/>
        </w:rPr>
        <w:t>new</w:t>
      </w:r>
      <w:r>
        <w:t> </w:t>
      </w:r>
      <w:r>
        <w:rPr>
          <w:color w:val="2B91AF"/>
        </w:rPr>
        <w:t>PcrSelection</w:t>
      </w:r>
      <w:r>
        <w:t>[]  </w:t>
      </w:r>
      <w:r>
        <w:rPr>
          <w:color w:val="FF0000"/>
        </w:rPr>
        <w:t>// PCR to read</w:t>
      </w:r>
    </w:p>
    <w:p w:rsidR="000C7A2C" w:rsidRDefault="000C7A2C" w:rsidP="000C7A2C">
      <w:pPr>
        <w:pStyle w:val="Code"/>
      </w:pPr>
      <w:r>
        <w:t>                { </w:t>
      </w:r>
    </w:p>
    <w:p w:rsidR="000C7A2C" w:rsidRDefault="000C7A2C" w:rsidP="000C7A2C">
      <w:pPr>
        <w:pStyle w:val="Code"/>
      </w:pPr>
      <w:r>
        <w:t>                    </w:t>
      </w:r>
      <w:r>
        <w:rPr>
          <w:color w:val="0000FF"/>
        </w:rPr>
        <w:t>new</w:t>
      </w:r>
      <w:r>
        <w:t> </w:t>
      </w:r>
      <w:r>
        <w:rPr>
          <w:color w:val="2B91AF"/>
        </w:rPr>
        <w:t>PcrSelection</w:t>
      </w:r>
      <w:r>
        <w:t>(</w:t>
      </w:r>
      <w:r>
        <w:rPr>
          <w:color w:val="2B91AF"/>
        </w:rPr>
        <w:t>TpmAlgId</w:t>
      </w:r>
      <w:r>
        <w:t>.Sha, </w:t>
      </w:r>
      <w:r>
        <w:rPr>
          <w:color w:val="0000FF"/>
        </w:rPr>
        <w:t>new</w:t>
      </w:r>
      <w:r>
        <w:t> </w:t>
      </w:r>
      <w:r>
        <w:rPr>
          <w:color w:val="0000FF"/>
        </w:rPr>
        <w:t>uint</w:t>
      </w:r>
      <w:r>
        <w:t>[] { 1, 2, 3 }) </w:t>
      </w:r>
    </w:p>
    <w:p w:rsidR="000C7A2C" w:rsidRDefault="000C7A2C" w:rsidP="000C7A2C">
      <w:pPr>
        <w:pStyle w:val="Code"/>
      </w:pPr>
      <w:r>
        <w:t>                }</w:t>
      </w:r>
    </w:p>
    <w:p w:rsidR="000C7A2C" w:rsidRDefault="000C7A2C" w:rsidP="000C7A2C">
      <w:pPr>
        <w:pStyle w:val="Code"/>
      </w:pPr>
      <w:r>
        <w:t>                , </w:t>
      </w:r>
      <w:r>
        <w:rPr>
          <w:color w:val="0000FF"/>
        </w:rPr>
        <w:t>out</w:t>
      </w:r>
      <w:r>
        <w:t> outSelection, </w:t>
      </w:r>
      <w:r>
        <w:rPr>
          <w:color w:val="0000FF"/>
        </w:rPr>
        <w:t>out</w:t>
      </w:r>
      <w:r>
        <w:t> outValues);</w:t>
      </w:r>
    </w:p>
    <w:p w:rsidR="000C7A2C" w:rsidRDefault="000C7A2C" w:rsidP="000C7A2C">
      <w:pPr>
        <w:pStyle w:val="Code"/>
      </w:pPr>
      <w:r>
        <w:t xml:space="preserve"> </w:t>
      </w:r>
    </w:p>
    <w:p w:rsidR="000C7A2C" w:rsidRDefault="000C7A2C" w:rsidP="000C7A2C">
      <w:pPr>
        <w:pStyle w:val="Code"/>
      </w:pPr>
      <w:r>
        <w:t>            </w:t>
      </w:r>
      <w:r>
        <w:rPr>
          <w:color w:val="FF0000"/>
        </w:rPr>
        <w:t>// use the </w:t>
      </w:r>
      <w:r w:rsidR="00180943">
        <w:rPr>
          <w:color w:val="FF0000"/>
        </w:rPr>
        <w:t>TSS.Net</w:t>
      </w:r>
      <w:r>
        <w:rPr>
          <w:color w:val="FF0000"/>
        </w:rPr>
        <w:t> library to validate the quote against the</w:t>
      </w:r>
    </w:p>
    <w:p w:rsidR="000C7A2C" w:rsidRDefault="000C7A2C" w:rsidP="000C7A2C">
      <w:pPr>
        <w:pStyle w:val="Code"/>
      </w:pPr>
      <w:r>
        <w:t>            </w:t>
      </w:r>
      <w:r>
        <w:rPr>
          <w:color w:val="FF0000"/>
        </w:rPr>
        <w:t>// values just read.</w:t>
      </w:r>
    </w:p>
    <w:p w:rsidR="000C7A2C" w:rsidRDefault="000C7A2C" w:rsidP="000C7A2C">
      <w:pPr>
        <w:pStyle w:val="Code"/>
      </w:pPr>
      <w:r>
        <w:t>            </w:t>
      </w:r>
      <w:r>
        <w:rPr>
          <w:color w:val="0000FF"/>
        </w:rPr>
        <w:t>bool</w:t>
      </w:r>
      <w:r>
        <w:t> quoteOk = keyPub.VerifyQuote(</w:t>
      </w:r>
    </w:p>
    <w:p w:rsidR="000C7A2C" w:rsidRDefault="000C7A2C" w:rsidP="000C7A2C">
      <w:pPr>
        <w:pStyle w:val="Code"/>
      </w:pPr>
      <w:r>
        <w:t>                </w:t>
      </w:r>
      <w:r>
        <w:rPr>
          <w:color w:val="2B91AF"/>
        </w:rPr>
        <w:t>TpmAlgId</w:t>
      </w:r>
      <w:r>
        <w:t>.Sha1, </w:t>
      </w:r>
    </w:p>
    <w:p w:rsidR="000C7A2C" w:rsidRDefault="000C7A2C" w:rsidP="000C7A2C">
      <w:pPr>
        <w:pStyle w:val="Code"/>
      </w:pPr>
      <w:r>
        <w:t>                outSelection, </w:t>
      </w:r>
    </w:p>
    <w:p w:rsidR="000C7A2C" w:rsidRDefault="000C7A2C" w:rsidP="000C7A2C">
      <w:pPr>
        <w:pStyle w:val="Code"/>
      </w:pPr>
      <w:r>
        <w:t>                outValues, </w:t>
      </w:r>
    </w:p>
    <w:p w:rsidR="000C7A2C" w:rsidRDefault="000C7A2C" w:rsidP="000C7A2C">
      <w:pPr>
        <w:pStyle w:val="Code"/>
      </w:pPr>
      <w:r>
        <w:t>                hashToSign.HashData, </w:t>
      </w:r>
    </w:p>
    <w:p w:rsidR="000C7A2C" w:rsidRDefault="000C7A2C" w:rsidP="000C7A2C">
      <w:pPr>
        <w:pStyle w:val="Code"/>
      </w:pPr>
      <w:r>
        <w:t>                quotedInfo, </w:t>
      </w:r>
    </w:p>
    <w:p w:rsidR="000C7A2C" w:rsidRDefault="000C7A2C" w:rsidP="000C7A2C">
      <w:pPr>
        <w:pStyle w:val="Code"/>
      </w:pPr>
      <w:r>
        <w:t>                quoteSig);</w:t>
      </w:r>
    </w:p>
    <w:p w:rsidR="00001745" w:rsidRDefault="00001745" w:rsidP="000C7A2C">
      <w:pPr>
        <w:pStyle w:val="Code"/>
      </w:pPr>
    </w:p>
    <w:p w:rsidR="000C7A2C" w:rsidRDefault="000C7A2C" w:rsidP="000C7A2C">
      <w:pPr>
        <w:pStyle w:val="Code"/>
      </w:pPr>
      <w:r>
        <w:t>            </w:t>
      </w:r>
      <w:r>
        <w:rPr>
          <w:color w:val="0000FF"/>
        </w:rPr>
        <w:t>if</w:t>
      </w:r>
      <w:r>
        <w:t> (!quoteOk) </w:t>
      </w:r>
      <w:r w:rsidR="00001745">
        <w:t xml:space="preserve">{ </w:t>
      </w:r>
      <w:r>
        <w:rPr>
          <w:color w:val="2B91AF"/>
        </w:rPr>
        <w:t>Console</w:t>
      </w:r>
      <w:r>
        <w:t>.WriteLine(</w:t>
      </w:r>
      <w:r>
        <w:rPr>
          <w:color w:val="FF00FF"/>
        </w:rPr>
        <w:t>"Quote did not validate"</w:t>
      </w:r>
      <w:r>
        <w:t>);</w:t>
      </w:r>
      <w:r w:rsidR="00001745">
        <w:t xml:space="preserve"> }</w:t>
      </w:r>
    </w:p>
    <w:p w:rsidR="000C7A2C" w:rsidRDefault="000C7A2C" w:rsidP="000C7A2C">
      <w:pPr>
        <w:pStyle w:val="Code"/>
      </w:pPr>
      <w:r>
        <w:t xml:space="preserve"> </w:t>
      </w:r>
    </w:p>
    <w:p w:rsidR="000C7A2C" w:rsidRDefault="000C7A2C" w:rsidP="000C7A2C">
      <w:pPr>
        <w:pStyle w:val="Code"/>
      </w:pPr>
      <w:r>
        <w:lastRenderedPageBreak/>
        <w:t>            </w:t>
      </w:r>
      <w:r>
        <w:rPr>
          <w:color w:val="FF0000"/>
        </w:rPr>
        <w:t>// Test other uses of the signing key.  A restricted key can only</w:t>
      </w:r>
    </w:p>
    <w:p w:rsidR="000C7A2C" w:rsidRDefault="000C7A2C" w:rsidP="000C7A2C">
      <w:pPr>
        <w:pStyle w:val="Code"/>
      </w:pPr>
      <w:r>
        <w:t>            </w:t>
      </w:r>
      <w:r>
        <w:rPr>
          <w:color w:val="FF0000"/>
        </w:rPr>
        <w:t>// sign data that the TPM knows does not start with a magic</w:t>
      </w:r>
    </w:p>
    <w:p w:rsidR="000C7A2C" w:rsidRDefault="000C7A2C" w:rsidP="000C7A2C">
      <w:pPr>
        <w:pStyle w:val="Code"/>
      </w:pPr>
      <w:r>
        <w:t>            </w:t>
      </w:r>
      <w:r>
        <w:rPr>
          <w:color w:val="FF0000"/>
        </w:rPr>
        <w:t>// number (that identifies TPM internal data).  So this does not </w:t>
      </w:r>
    </w:p>
    <w:p w:rsidR="000C7A2C" w:rsidRDefault="000C7A2C" w:rsidP="000C7A2C">
      <w:pPr>
        <w:pStyle w:val="Code"/>
      </w:pPr>
      <w:r>
        <w:t>            </w:t>
      </w:r>
      <w:r>
        <w:rPr>
          <w:color w:val="FF0000"/>
        </w:rPr>
        <w:t>// work</w:t>
      </w:r>
    </w:p>
    <w:p w:rsidR="000C7A2C" w:rsidRDefault="000C7A2C" w:rsidP="000C7A2C">
      <w:pPr>
        <w:pStyle w:val="Code"/>
      </w:pPr>
      <w:r>
        <w:t xml:space="preserve"> </w:t>
      </w:r>
    </w:p>
    <w:p w:rsidR="000C7A2C" w:rsidRDefault="000C7A2C" w:rsidP="000C7A2C">
      <w:pPr>
        <w:pStyle w:val="Code"/>
      </w:pPr>
      <w:r>
        <w:t>            </w:t>
      </w:r>
      <w:r>
        <w:rPr>
          <w:color w:val="2B91AF"/>
        </w:rPr>
        <w:t>TkHashcheck</w:t>
      </w:r>
      <w:r>
        <w:t> nullProof = </w:t>
      </w:r>
      <w:r>
        <w:rPr>
          <w:color w:val="0000FF"/>
        </w:rPr>
        <w:t>new</w:t>
      </w:r>
      <w:r>
        <w:t> </w:t>
      </w:r>
      <w:r>
        <w:rPr>
          <w:color w:val="2B91AF"/>
        </w:rPr>
        <w:t>TkHashcheck</w:t>
      </w:r>
      <w:r>
        <w:t>(</w:t>
      </w:r>
      <w:r>
        <w:rPr>
          <w:color w:val="2B91AF"/>
        </w:rPr>
        <w:t>TpmHandle</w:t>
      </w:r>
      <w:r>
        <w:t>.RhNull, </w:t>
      </w:r>
    </w:p>
    <w:p w:rsidR="000C7A2C" w:rsidRDefault="000C7A2C" w:rsidP="000C7A2C">
      <w:pPr>
        <w:pStyle w:val="Code"/>
      </w:pPr>
      <w:r>
        <w:t>                </w:t>
      </w:r>
      <w:r>
        <w:rPr>
          <w:color w:val="0000FF"/>
        </w:rPr>
        <w:t>new</w:t>
      </w:r>
      <w:r>
        <w:t> </w:t>
      </w:r>
      <w:r>
        <w:rPr>
          <w:color w:val="0000FF"/>
        </w:rPr>
        <w:t>byte</w:t>
      </w:r>
      <w:r>
        <w:t>[0]);</w:t>
      </w:r>
    </w:p>
    <w:p w:rsidR="000C7A2C" w:rsidRDefault="000C7A2C" w:rsidP="000C7A2C">
      <w:pPr>
        <w:pStyle w:val="Code"/>
      </w:pPr>
      <w:r>
        <w:t>            tpm[userAuth]._ExpectError(</w:t>
      </w:r>
      <w:r>
        <w:rPr>
          <w:color w:val="2B91AF"/>
        </w:rPr>
        <w:t>TpmRc</w:t>
      </w:r>
      <w:r>
        <w:t>.Ticket).Sign(</w:t>
      </w:r>
    </w:p>
    <w:p w:rsidR="000C7A2C" w:rsidRDefault="000C7A2C" w:rsidP="000C7A2C">
      <w:pPr>
        <w:pStyle w:val="Code"/>
      </w:pPr>
      <w:r>
        <w:t>                signHandle,</w:t>
      </w:r>
    </w:p>
    <w:p w:rsidR="000C7A2C" w:rsidRDefault="000C7A2C" w:rsidP="000C7A2C">
      <w:pPr>
        <w:pStyle w:val="Code"/>
      </w:pPr>
      <w:r>
        <w:t>                hashToSign.HashData,</w:t>
      </w:r>
    </w:p>
    <w:p w:rsidR="000C7A2C" w:rsidRDefault="000C7A2C" w:rsidP="000C7A2C">
      <w:pPr>
        <w:pStyle w:val="Code"/>
      </w:pPr>
      <w:r>
        <w:t>                </w:t>
      </w:r>
      <w:r>
        <w:rPr>
          <w:color w:val="0000FF"/>
        </w:rPr>
        <w:t>new</w:t>
      </w:r>
      <w:r>
        <w:t> </w:t>
      </w:r>
      <w:r>
        <w:rPr>
          <w:color w:val="2B91AF"/>
        </w:rPr>
        <w:t>SchemeRsassa</w:t>
      </w:r>
      <w:r>
        <w:t>(</w:t>
      </w:r>
      <w:r>
        <w:rPr>
          <w:color w:val="2B91AF"/>
        </w:rPr>
        <w:t>TpmAlgId</w:t>
      </w:r>
      <w:r>
        <w:t>.Sha1),</w:t>
      </w:r>
    </w:p>
    <w:p w:rsidR="000C7A2C" w:rsidRDefault="000C7A2C" w:rsidP="000C7A2C">
      <w:pPr>
        <w:pStyle w:val="Code"/>
      </w:pPr>
      <w:r>
        <w:t>                nullProof);</w:t>
      </w:r>
    </w:p>
    <w:p w:rsidR="000C7A2C" w:rsidRDefault="000C7A2C" w:rsidP="000C7A2C">
      <w:pPr>
        <w:pStyle w:val="Code"/>
      </w:pPr>
      <w:r>
        <w:t>            </w:t>
      </w:r>
    </w:p>
    <w:p w:rsidR="000C7A2C" w:rsidRDefault="000C7A2C" w:rsidP="000C7A2C">
      <w:pPr>
        <w:pStyle w:val="Code"/>
      </w:pPr>
      <w:r>
        <w:t>            </w:t>
      </w:r>
      <w:r>
        <w:rPr>
          <w:color w:val="FF0000"/>
        </w:rPr>
        <w:t>// but if we as the TPM to hash the same data and then sign it </w:t>
      </w:r>
    </w:p>
    <w:p w:rsidR="000C7A2C" w:rsidRDefault="000C7A2C" w:rsidP="000C7A2C">
      <w:pPr>
        <w:pStyle w:val="Code"/>
      </w:pPr>
      <w:r>
        <w:t>            </w:t>
      </w:r>
      <w:r>
        <w:rPr>
          <w:color w:val="FF0000"/>
        </w:rPr>
        <w:t>// then the TPM can be sure that the data is safe, so it will </w:t>
      </w:r>
    </w:p>
    <w:p w:rsidR="000C7A2C" w:rsidRDefault="000C7A2C" w:rsidP="000C7A2C">
      <w:pPr>
        <w:pStyle w:val="Code"/>
      </w:pPr>
      <w:r>
        <w:t>            </w:t>
      </w:r>
      <w:r>
        <w:rPr>
          <w:color w:val="FF0000"/>
        </w:rPr>
        <w:t>// sign it.</w:t>
      </w:r>
    </w:p>
    <w:p w:rsidR="000C7A2C" w:rsidRDefault="000C7A2C" w:rsidP="000C7A2C">
      <w:pPr>
        <w:pStyle w:val="Code"/>
      </w:pPr>
      <w:r>
        <w:t>            </w:t>
      </w:r>
      <w:r>
        <w:rPr>
          <w:color w:val="2B91AF"/>
        </w:rPr>
        <w:t>TkHashcheck</w:t>
      </w:r>
      <w:r>
        <w:t> safeHashTicket;</w:t>
      </w:r>
    </w:p>
    <w:p w:rsidR="000C7A2C" w:rsidRDefault="000C7A2C" w:rsidP="000C7A2C">
      <w:pPr>
        <w:pStyle w:val="Code"/>
      </w:pPr>
      <w:r>
        <w:t>            </w:t>
      </w:r>
      <w:r>
        <w:rPr>
          <w:color w:val="2B91AF"/>
        </w:rPr>
        <w:t>TpmHandle</w:t>
      </w:r>
      <w:r>
        <w:t> hashHandle = tpm.HashSequenceStart(</w:t>
      </w:r>
    </w:p>
    <w:p w:rsidR="000C7A2C" w:rsidRDefault="000C7A2C" w:rsidP="000C7A2C">
      <w:pPr>
        <w:pStyle w:val="Code"/>
      </w:pPr>
      <w:r>
        <w:t>                NullAuth, </w:t>
      </w:r>
    </w:p>
    <w:p w:rsidR="000C7A2C" w:rsidRDefault="000C7A2C" w:rsidP="000C7A2C">
      <w:pPr>
        <w:pStyle w:val="Code"/>
      </w:pPr>
      <w:r>
        <w:t>                </w:t>
      </w:r>
      <w:r>
        <w:rPr>
          <w:color w:val="2B91AF"/>
        </w:rPr>
        <w:t>TpmAlgId</w:t>
      </w:r>
      <w:r>
        <w:t>.Sha1);</w:t>
      </w:r>
    </w:p>
    <w:p w:rsidR="000C7A2C" w:rsidRDefault="000C7A2C" w:rsidP="000C7A2C">
      <w:pPr>
        <w:pStyle w:val="Code"/>
      </w:pPr>
      <w:r>
        <w:t>            </w:t>
      </w:r>
    </w:p>
    <w:p w:rsidR="000C7A2C" w:rsidRDefault="000C7A2C" w:rsidP="000C7A2C">
      <w:pPr>
        <w:pStyle w:val="Code"/>
      </w:pPr>
      <w:r>
        <w:t>            </w:t>
      </w:r>
      <w:r>
        <w:rPr>
          <w:color w:val="FF0000"/>
        </w:rPr>
        <w:t>// the ticket is only generated if the data is "safe."</w:t>
      </w:r>
    </w:p>
    <w:p w:rsidR="000C7A2C" w:rsidRDefault="000C7A2C" w:rsidP="000C7A2C">
      <w:pPr>
        <w:pStyle w:val="Code"/>
      </w:pPr>
      <w:r>
        <w:t>            tpm[NullAuth].SequenceComplete(hashHandle,</w:t>
      </w:r>
    </w:p>
    <w:p w:rsidR="000C7A2C" w:rsidRDefault="000C7A2C" w:rsidP="000C7A2C">
      <w:pPr>
        <w:pStyle w:val="Code"/>
      </w:pPr>
      <w:r>
        <w:t>                </w:t>
      </w:r>
      <w:r>
        <w:rPr>
          <w:color w:val="0000FF"/>
        </w:rPr>
        <w:t>new</w:t>
      </w:r>
      <w:r>
        <w:t> </w:t>
      </w:r>
      <w:r>
        <w:rPr>
          <w:color w:val="0000FF"/>
        </w:rPr>
        <w:t>byte</w:t>
      </w:r>
      <w:r>
        <w:t>[] { 4, 3, 2, 1 },</w:t>
      </w:r>
    </w:p>
    <w:p w:rsidR="000C7A2C" w:rsidRDefault="000C7A2C" w:rsidP="000C7A2C">
      <w:pPr>
        <w:pStyle w:val="Code"/>
      </w:pPr>
      <w:r>
        <w:t>                </w:t>
      </w:r>
      <w:r>
        <w:rPr>
          <w:color w:val="2B91AF"/>
        </w:rPr>
        <w:t>TpmHandle</w:t>
      </w:r>
      <w:r>
        <w:t>.RhOwner,</w:t>
      </w:r>
    </w:p>
    <w:p w:rsidR="000C7A2C" w:rsidRDefault="000C7A2C" w:rsidP="000C7A2C">
      <w:pPr>
        <w:pStyle w:val="Code"/>
      </w:pPr>
      <w:r>
        <w:t>                </w:t>
      </w:r>
      <w:r>
        <w:rPr>
          <w:color w:val="0000FF"/>
        </w:rPr>
        <w:t>out</w:t>
      </w:r>
      <w:r>
        <w:t> safeHashTicket);</w:t>
      </w:r>
    </w:p>
    <w:p w:rsidR="000C7A2C" w:rsidRDefault="000C7A2C" w:rsidP="000C7A2C">
      <w:pPr>
        <w:pStyle w:val="Code"/>
      </w:pPr>
      <w:r>
        <w:t xml:space="preserve"> </w:t>
      </w:r>
    </w:p>
    <w:p w:rsidR="000C7A2C" w:rsidRDefault="000C7A2C" w:rsidP="000C7A2C">
      <w:pPr>
        <w:pStyle w:val="Code"/>
      </w:pPr>
      <w:r>
        <w:t xml:space="preserve"> </w:t>
      </w:r>
    </w:p>
    <w:p w:rsidR="000C7A2C" w:rsidRDefault="000C7A2C" w:rsidP="000C7A2C">
      <w:pPr>
        <w:pStyle w:val="Code"/>
      </w:pPr>
      <w:r>
        <w:t>            </w:t>
      </w:r>
      <w:r>
        <w:rPr>
          <w:color w:val="FF0000"/>
        </w:rPr>
        <w:t>// this will now work because we the ticket proves to the </w:t>
      </w:r>
    </w:p>
    <w:p w:rsidR="000C7A2C" w:rsidRDefault="000C7A2C" w:rsidP="000C7A2C">
      <w:pPr>
        <w:pStyle w:val="Code"/>
      </w:pPr>
      <w:r>
        <w:t>            </w:t>
      </w:r>
      <w:r>
        <w:rPr>
          <w:color w:val="FF0000"/>
        </w:rPr>
        <w:t>// TPM that the data it is about to sign does not start with </w:t>
      </w:r>
    </w:p>
    <w:p w:rsidR="000C7A2C" w:rsidRDefault="000C7A2C" w:rsidP="000C7A2C">
      <w:pPr>
        <w:pStyle w:val="Code"/>
      </w:pPr>
      <w:r>
        <w:t>            </w:t>
      </w:r>
      <w:r>
        <w:rPr>
          <w:color w:val="FF0000"/>
        </w:rPr>
        <w:t>// TPM_GENERATED</w:t>
      </w:r>
    </w:p>
    <w:p w:rsidR="000C7A2C" w:rsidRDefault="000C7A2C" w:rsidP="000C7A2C">
      <w:pPr>
        <w:pStyle w:val="Code"/>
      </w:pPr>
      <w:r>
        <w:t>            </w:t>
      </w:r>
      <w:r>
        <w:rPr>
          <w:color w:val="2B91AF"/>
        </w:rPr>
        <w:t>ISignatureUnion</w:t>
      </w:r>
      <w:r>
        <w:t> sig = tpm[userAuth].Sign(</w:t>
      </w:r>
    </w:p>
    <w:p w:rsidR="000C7A2C" w:rsidRDefault="000C7A2C" w:rsidP="000C7A2C">
      <w:pPr>
        <w:pStyle w:val="Code"/>
      </w:pPr>
      <w:r>
        <w:t>                signHandle,</w:t>
      </w:r>
    </w:p>
    <w:p w:rsidR="000C7A2C" w:rsidRDefault="000C7A2C" w:rsidP="000C7A2C">
      <w:pPr>
        <w:pStyle w:val="Code"/>
      </w:pPr>
      <w:r>
        <w:t>                hashToSign.HashData,</w:t>
      </w:r>
    </w:p>
    <w:p w:rsidR="000C7A2C" w:rsidRDefault="000C7A2C" w:rsidP="000C7A2C">
      <w:pPr>
        <w:pStyle w:val="Code"/>
      </w:pPr>
      <w:r>
        <w:t>                </w:t>
      </w:r>
      <w:r>
        <w:rPr>
          <w:color w:val="0000FF"/>
        </w:rPr>
        <w:t>new</w:t>
      </w:r>
      <w:r>
        <w:t> </w:t>
      </w:r>
      <w:r>
        <w:rPr>
          <w:color w:val="2B91AF"/>
        </w:rPr>
        <w:t>SchemeRsassa</w:t>
      </w:r>
      <w:r>
        <w:t>(</w:t>
      </w:r>
      <w:r>
        <w:rPr>
          <w:color w:val="2B91AF"/>
        </w:rPr>
        <w:t>TpmAlgId</w:t>
      </w:r>
      <w:r>
        <w:t>.Sha1),</w:t>
      </w:r>
    </w:p>
    <w:p w:rsidR="000C7A2C" w:rsidRDefault="000C7A2C" w:rsidP="000C7A2C">
      <w:pPr>
        <w:pStyle w:val="Code"/>
      </w:pPr>
      <w:r>
        <w:t>                safeHashTicket);</w:t>
      </w:r>
    </w:p>
    <w:p w:rsidR="000C7A2C" w:rsidRDefault="000C7A2C" w:rsidP="000C7A2C">
      <w:pPr>
        <w:pStyle w:val="Code"/>
      </w:pPr>
      <w:r>
        <w:t xml:space="preserve"> </w:t>
      </w:r>
    </w:p>
    <w:p w:rsidR="000C7A2C" w:rsidRDefault="000C7A2C" w:rsidP="000C7A2C">
      <w:pPr>
        <w:pStyle w:val="Code"/>
      </w:pPr>
      <w:r>
        <w:t>            </w:t>
      </w:r>
      <w:r>
        <w:rPr>
          <w:color w:val="FF0000"/>
        </w:rPr>
        <w:t>// and we can verify the signature</w:t>
      </w:r>
    </w:p>
    <w:p w:rsidR="000C7A2C" w:rsidRDefault="000C7A2C" w:rsidP="000C7A2C">
      <w:pPr>
        <w:pStyle w:val="Code"/>
      </w:pPr>
      <w:r>
        <w:t>            </w:t>
      </w:r>
      <w:r>
        <w:rPr>
          <w:color w:val="0000FF"/>
        </w:rPr>
        <w:t>bool</w:t>
      </w:r>
      <w:r>
        <w:t> sigOk = keyPub.VerifySignatureOverData(</w:t>
      </w:r>
    </w:p>
    <w:p w:rsidR="000C7A2C" w:rsidRDefault="000C7A2C" w:rsidP="000C7A2C">
      <w:pPr>
        <w:pStyle w:val="Code"/>
      </w:pPr>
      <w:r>
        <w:t>                </w:t>
      </w:r>
      <w:r>
        <w:rPr>
          <w:color w:val="0000FF"/>
        </w:rPr>
        <w:t>new</w:t>
      </w:r>
      <w:r>
        <w:t> </w:t>
      </w:r>
      <w:r>
        <w:rPr>
          <w:color w:val="0000FF"/>
        </w:rPr>
        <w:t>byte</w:t>
      </w:r>
      <w:r>
        <w:t>[] { 4, 3, 2, 1 }, sig);</w:t>
      </w:r>
    </w:p>
    <w:p w:rsidR="000C7A2C" w:rsidRDefault="000C7A2C" w:rsidP="000C7A2C">
      <w:pPr>
        <w:pStyle w:val="Code"/>
      </w:pPr>
      <w:r>
        <w:t>            </w:t>
      </w:r>
      <w:r>
        <w:rPr>
          <w:color w:val="0000FF"/>
        </w:rPr>
        <w:t>if</w:t>
      </w:r>
      <w:r>
        <w:t> (!sigOk) </w:t>
      </w:r>
      <w:r>
        <w:rPr>
          <w:color w:val="2B91AF"/>
        </w:rPr>
        <w:t>Console</w:t>
      </w:r>
      <w:r>
        <w:t>.WriteLine(</w:t>
      </w:r>
      <w:r>
        <w:rPr>
          <w:color w:val="FF00FF"/>
        </w:rPr>
        <w:t>"Signature did not verify"</w:t>
      </w:r>
      <w:r>
        <w:t>);</w:t>
      </w:r>
    </w:p>
    <w:p w:rsidR="000C7A2C" w:rsidRDefault="000C7A2C" w:rsidP="000C7A2C">
      <w:pPr>
        <w:pStyle w:val="Code"/>
      </w:pPr>
      <w:r>
        <w:t xml:space="preserve"> </w:t>
      </w:r>
    </w:p>
    <w:p w:rsidR="000C7A2C" w:rsidRDefault="000C7A2C" w:rsidP="000C7A2C">
      <w:pPr>
        <w:pStyle w:val="Code"/>
      </w:pPr>
      <w:r>
        <w:t xml:space="preserve"> </w:t>
      </w:r>
    </w:p>
    <w:p w:rsidR="000C7A2C" w:rsidRDefault="000C7A2C" w:rsidP="000C7A2C">
      <w:pPr>
        <w:pStyle w:val="Code"/>
      </w:pPr>
      <w:r>
        <w:t>            tpm.FlushContext(primHandle);</w:t>
      </w:r>
    </w:p>
    <w:p w:rsidR="000C7A2C" w:rsidRDefault="000C7A2C" w:rsidP="000C7A2C">
      <w:pPr>
        <w:pStyle w:val="Code"/>
      </w:pPr>
      <w:r>
        <w:t>            tpm.FlushContext(signHandle);</w:t>
      </w:r>
    </w:p>
    <w:p w:rsidR="000C7A2C" w:rsidRDefault="000C7A2C" w:rsidP="000C7A2C">
      <w:pPr>
        <w:pStyle w:val="Code"/>
      </w:pPr>
      <w:r>
        <w:t xml:space="preserve"> </w:t>
      </w:r>
    </w:p>
    <w:p w:rsidR="0095677E" w:rsidRDefault="0095677E">
      <w:pPr>
        <w:rPr>
          <w:rFonts w:asciiTheme="majorHAnsi" w:eastAsiaTheme="majorEastAsia" w:hAnsiTheme="majorHAnsi" w:cstheme="majorBidi"/>
          <w:color w:val="365F91" w:themeColor="accent1" w:themeShade="BF"/>
          <w:sz w:val="32"/>
          <w:szCs w:val="32"/>
        </w:rPr>
      </w:pPr>
      <w:r>
        <w:br w:type="page"/>
      </w:r>
    </w:p>
    <w:p w:rsidR="0095677E" w:rsidRDefault="0095677E" w:rsidP="0095677E">
      <w:pPr>
        <w:pStyle w:val="Heading1"/>
      </w:pPr>
      <w:r>
        <w:lastRenderedPageBreak/>
        <w:t>Appendix B – Using TSS.Net With Mono</w:t>
      </w:r>
    </w:p>
    <w:p w:rsidR="0095677E" w:rsidRDefault="0095677E" w:rsidP="0095677E">
      <w:r>
        <w:t>The Mono project is an open source .NET implementation that allows developers to create cross platform applications using C# and the Common Language Runtime.  From the Mono Project:</w:t>
      </w:r>
    </w:p>
    <w:p w:rsidR="0095677E" w:rsidRDefault="0095677E" w:rsidP="0095677E">
      <w:pPr>
        <w:pStyle w:val="Quote"/>
      </w:pPr>
      <w:r>
        <w:rPr>
          <w:b/>
          <w:bCs/>
        </w:rPr>
        <w:t>Mono</w:t>
      </w:r>
      <w:r>
        <w:t xml:space="preserve"> is a software platform designed to allow developers to easily create cross platform applications. Sponsored by </w:t>
      </w:r>
      <w:hyperlink r:id="rId8" w:history="1">
        <w:r>
          <w:rPr>
            <w:rStyle w:val="Hyperlink"/>
          </w:rPr>
          <w:t>Xamarin</w:t>
        </w:r>
      </w:hyperlink>
      <w:r>
        <w:t xml:space="preserve">, Mono is an open source implementation of Microsoft's .NET Framework based on the </w:t>
      </w:r>
      <w:hyperlink r:id="rId9" w:tooltip="ECMA" w:history="1">
        <w:r>
          <w:rPr>
            <w:rStyle w:val="Hyperlink"/>
          </w:rPr>
          <w:t>ECMA</w:t>
        </w:r>
      </w:hyperlink>
      <w:r>
        <w:t xml:space="preserve"> standards for </w:t>
      </w:r>
      <w:hyperlink r:id="rId10" w:tooltip="CSharp Compiler" w:history="1">
        <w:r>
          <w:rPr>
            <w:rStyle w:val="Hyperlink"/>
          </w:rPr>
          <w:t>C#</w:t>
        </w:r>
      </w:hyperlink>
      <w:r>
        <w:t xml:space="preserve"> and the </w:t>
      </w:r>
      <w:hyperlink r:id="rId11" w:tooltip="Mono:Runtime" w:history="1">
        <w:r>
          <w:rPr>
            <w:rStyle w:val="Hyperlink"/>
          </w:rPr>
          <w:t>Common Language Runtime</w:t>
        </w:r>
      </w:hyperlink>
      <w:r>
        <w:t>. A growing family of solutions and an active and enthusiastic contributing community is helping position Mono to become the leading choice for development of Linux applications.</w:t>
      </w:r>
    </w:p>
    <w:p w:rsidR="0095677E" w:rsidRDefault="0095677E" w:rsidP="0095677E">
      <w:r>
        <w:t>Linux is not the only platform for which Mono support exists.  Both Windows and Mac OS X, as well as mobile platforms, are also supported.</w:t>
      </w:r>
      <w:r w:rsidR="00A06577">
        <w:t xml:space="preserve">  </w:t>
      </w:r>
      <w:r>
        <w:t>TSS.Net, and its associated sample code, ca</w:t>
      </w:r>
      <w:r w:rsidR="00C6655C">
        <w:t xml:space="preserve">n be built and run under Mono.  </w:t>
      </w:r>
      <w:r w:rsidR="00A06577">
        <w:t>With t</w:t>
      </w:r>
      <w:r w:rsidR="00C6655C">
        <w:t>he fol</w:t>
      </w:r>
      <w:r w:rsidR="00A06577">
        <w:t>lowing caveats.</w:t>
      </w:r>
    </w:p>
    <w:p w:rsidR="00C6655C" w:rsidRDefault="00C6655C" w:rsidP="00C6655C">
      <w:pPr>
        <w:pStyle w:val="Heading2"/>
      </w:pPr>
      <w:r>
        <w:t>TSS.Net Testing and Mono Versions</w:t>
      </w:r>
    </w:p>
    <w:p w:rsidR="005360E8" w:rsidRDefault="00C6655C" w:rsidP="00C6655C">
      <w:r>
        <w:t xml:space="preserve">The TSS.Net library and sample code have only been tested against Mono C# compiler (gmcs) version 3.0.6.0 and version 3.0.3.2 of the MonoDevelop development environment.  </w:t>
      </w:r>
      <w:r w:rsidR="00A06577">
        <w:t>Also note, t</w:t>
      </w:r>
      <w:r>
        <w:t>he process of accessing and installing Mono-project binaries</w:t>
      </w:r>
      <w:r w:rsidR="005360E8">
        <w:t xml:space="preserve"> may </w:t>
      </w:r>
      <w:r w:rsidR="00A06577">
        <w:t xml:space="preserve">vary </w:t>
      </w:r>
      <w:r w:rsidR="005360E8">
        <w:t>depending on your particular platform.</w:t>
      </w:r>
    </w:p>
    <w:p w:rsidR="00C6655C" w:rsidRDefault="005360E8" w:rsidP="005360E8">
      <w:r>
        <w:t xml:space="preserve">As of this writing (using the previously-stated version of Mono), there are </w:t>
      </w:r>
      <w:r w:rsidR="001F3ADE">
        <w:t>a few</w:t>
      </w:r>
      <w:r>
        <w:t xml:space="preserve"> issues of which users need to be aware.  First is a bug in MonoDevelop.  I</w:t>
      </w:r>
      <w:r w:rsidR="00C6655C">
        <w:t>n order to open TSS.Net solution files using the MonoDevelop IDE, the</w:t>
      </w:r>
      <w:r>
        <w:t xml:space="preserve"> user must edit the .sln and change the Visual Studio File Format Version.  To open a solution in MonoDevelop, change this version number to 11.00.  As in the following example (from the GetCapabilities sample):</w:t>
      </w:r>
    </w:p>
    <w:p w:rsidR="00992059" w:rsidRDefault="005360E8" w:rsidP="005360E8">
      <w:pPr>
        <w:shd w:val="clear" w:color="auto" w:fill="F2F2F2" w:themeFill="background1" w:themeFillShade="F2"/>
        <w:rPr>
          <w:rFonts w:ascii="Consolas" w:hAnsi="Consolas" w:cs="Consolas"/>
          <w:sz w:val="16"/>
        </w:rPr>
      </w:pPr>
      <w:r w:rsidRPr="005360E8">
        <w:rPr>
          <w:rFonts w:ascii="Consolas" w:hAnsi="Consolas" w:cs="Consolas"/>
          <w:sz w:val="16"/>
        </w:rPr>
        <w:t xml:space="preserve">Microsoft Visual Studio Solution File, Format Version </w:t>
      </w:r>
      <w:r w:rsidRPr="005360E8">
        <w:rPr>
          <w:rFonts w:ascii="Consolas" w:hAnsi="Consolas" w:cs="Consolas"/>
          <w:sz w:val="16"/>
          <w:highlight w:val="yellow"/>
        </w:rPr>
        <w:t>1</w:t>
      </w:r>
      <w:r w:rsidRPr="005360E8">
        <w:rPr>
          <w:rFonts w:ascii="Consolas" w:hAnsi="Consolas" w:cs="Consolas"/>
          <w:sz w:val="16"/>
          <w:highlight w:val="yellow"/>
        </w:rPr>
        <w:t>1</w:t>
      </w:r>
      <w:r w:rsidRPr="005360E8">
        <w:rPr>
          <w:rFonts w:ascii="Consolas" w:hAnsi="Consolas" w:cs="Consolas"/>
          <w:sz w:val="16"/>
          <w:highlight w:val="yellow"/>
        </w:rPr>
        <w:t>.00</w:t>
      </w:r>
      <w:r>
        <w:rPr>
          <w:rFonts w:ascii="Consolas" w:hAnsi="Consolas" w:cs="Consolas"/>
          <w:sz w:val="16"/>
        </w:rPr>
        <w:br/>
      </w:r>
      <w:r w:rsidRPr="005360E8">
        <w:rPr>
          <w:rFonts w:ascii="Consolas" w:hAnsi="Consolas" w:cs="Consolas"/>
          <w:sz w:val="16"/>
        </w:rPr>
        <w:t># Visual Studio 2012</w:t>
      </w:r>
      <w:r>
        <w:rPr>
          <w:rFonts w:ascii="Consolas" w:hAnsi="Consolas" w:cs="Consolas"/>
          <w:sz w:val="16"/>
        </w:rPr>
        <w:br/>
      </w:r>
      <w:r w:rsidRPr="005360E8">
        <w:rPr>
          <w:rFonts w:ascii="Consolas" w:hAnsi="Consolas" w:cs="Consolas"/>
          <w:sz w:val="16"/>
        </w:rPr>
        <w:t>Project("{FAE04EC0-301F-11D3-BF4B-00C04F79EFBC}") = "GetCapabilit</w:t>
      </w:r>
      <w:r>
        <w:rPr>
          <w:rFonts w:ascii="Consolas" w:hAnsi="Consolas" w:cs="Consolas"/>
          <w:sz w:val="16"/>
        </w:rPr>
        <w:t xml:space="preserve">ies", "GetCapabilities.csproj", </w:t>
      </w:r>
      <w:r w:rsidRPr="005360E8">
        <w:rPr>
          <w:rFonts w:ascii="Consolas" w:hAnsi="Consolas" w:cs="Consolas"/>
          <w:sz w:val="16"/>
        </w:rPr>
        <w:t>"{A704A8E</w:t>
      </w:r>
      <w:r>
        <w:rPr>
          <w:rFonts w:ascii="Consolas" w:hAnsi="Consolas" w:cs="Consolas"/>
          <w:sz w:val="16"/>
        </w:rPr>
        <w:br/>
        <w:t>EndProject</w:t>
      </w:r>
      <w:r>
        <w:rPr>
          <w:rFonts w:ascii="Consolas" w:hAnsi="Consolas" w:cs="Consolas"/>
          <w:sz w:val="16"/>
        </w:rPr>
        <w:br/>
        <w:t>Global</w:t>
      </w:r>
      <w:r>
        <w:rPr>
          <w:rFonts w:ascii="Consolas" w:hAnsi="Consolas" w:cs="Consolas"/>
          <w:sz w:val="16"/>
        </w:rPr>
        <w:br/>
      </w:r>
      <w:r w:rsidRPr="005360E8">
        <w:rPr>
          <w:rFonts w:ascii="Consolas" w:hAnsi="Consolas" w:cs="Consolas"/>
          <w:sz w:val="16"/>
        </w:rPr>
        <w:tab/>
        <w:t>GlobalSection(SolutionConfig</w:t>
      </w:r>
      <w:r>
        <w:rPr>
          <w:rFonts w:ascii="Consolas" w:hAnsi="Consolas" w:cs="Consolas"/>
          <w:sz w:val="16"/>
        </w:rPr>
        <w:t>urationPlatforms) = preSolution</w:t>
      </w:r>
      <w:r>
        <w:rPr>
          <w:rFonts w:ascii="Consolas" w:hAnsi="Consolas" w:cs="Consolas"/>
          <w:sz w:val="16"/>
        </w:rPr>
        <w:br/>
      </w:r>
      <w:r>
        <w:rPr>
          <w:rFonts w:ascii="Consolas" w:hAnsi="Consolas" w:cs="Consolas"/>
          <w:sz w:val="16"/>
        </w:rPr>
        <w:tab/>
      </w:r>
      <w:r>
        <w:rPr>
          <w:rFonts w:ascii="Consolas" w:hAnsi="Consolas" w:cs="Consolas"/>
          <w:sz w:val="16"/>
        </w:rPr>
        <w:tab/>
        <w:t>Debug|Any CPU = Debug|Any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Re</w:t>
      </w:r>
      <w:r>
        <w:rPr>
          <w:rFonts w:ascii="Consolas" w:hAnsi="Consolas" w:cs="Consolas"/>
          <w:sz w:val="16"/>
        </w:rPr>
        <w:t>lease|Any CPU = Release|Any CPU</w:t>
      </w:r>
      <w:r>
        <w:rPr>
          <w:rFonts w:ascii="Consolas" w:hAnsi="Consolas" w:cs="Consolas"/>
          <w:sz w:val="16"/>
        </w:rPr>
        <w:br/>
      </w:r>
      <w:r>
        <w:rPr>
          <w:rFonts w:ascii="Consolas" w:hAnsi="Consolas" w:cs="Consolas"/>
          <w:sz w:val="16"/>
        </w:rPr>
        <w:tab/>
        <w:t>EndGlobalSection</w:t>
      </w:r>
      <w:r>
        <w:rPr>
          <w:rFonts w:ascii="Consolas" w:hAnsi="Consolas" w:cs="Consolas"/>
          <w:sz w:val="16"/>
        </w:rPr>
        <w:br/>
      </w:r>
      <w:r w:rsidRPr="005360E8">
        <w:rPr>
          <w:rFonts w:ascii="Consolas" w:hAnsi="Consolas" w:cs="Consolas"/>
          <w:sz w:val="16"/>
        </w:rPr>
        <w:tab/>
        <w:t>GlobalSection(ProjectConfigu</w:t>
      </w:r>
      <w:r>
        <w:rPr>
          <w:rFonts w:ascii="Consolas" w:hAnsi="Consolas" w:cs="Consolas"/>
          <w:sz w:val="16"/>
        </w:rPr>
        <w:t>rationPlatforms) = postSolution</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{A704A8EE-003D-4B88-8AEF-4B0AC9A3D237}.Debug|An</w:t>
      </w:r>
      <w:r>
        <w:rPr>
          <w:rFonts w:ascii="Consolas" w:hAnsi="Consolas" w:cs="Consolas"/>
          <w:sz w:val="16"/>
        </w:rPr>
        <w:t>y CPU.ActiveCfg = Debug|Any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{A704A8EE-003D-4B88-8AEF-4B0AC9A3D237}.Debug|</w:t>
      </w:r>
      <w:r>
        <w:rPr>
          <w:rFonts w:ascii="Consolas" w:hAnsi="Consolas" w:cs="Consolas"/>
          <w:sz w:val="16"/>
        </w:rPr>
        <w:t>Any CPU.Build.0 = Debug|Any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 xml:space="preserve">{A704A8EE-003D-4B88-8AEF-4B0AC9A3D237}.Release|Any </w:t>
      </w:r>
      <w:r>
        <w:rPr>
          <w:rFonts w:ascii="Consolas" w:hAnsi="Consolas" w:cs="Consolas"/>
          <w:sz w:val="16"/>
        </w:rPr>
        <w:t>CPU.ActiveCfg = Release|Any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{A704A8EE-003D-4B88-8AEF-4B0AC9A3D237}.Release|Any CPU.Bu</w:t>
      </w:r>
      <w:r>
        <w:rPr>
          <w:rFonts w:ascii="Consolas" w:hAnsi="Consolas" w:cs="Consolas"/>
          <w:sz w:val="16"/>
        </w:rPr>
        <w:t>ild.0 = Release|Any CPU</w:t>
      </w:r>
      <w:r>
        <w:rPr>
          <w:rFonts w:ascii="Consolas" w:hAnsi="Consolas" w:cs="Consolas"/>
          <w:sz w:val="16"/>
        </w:rPr>
        <w:br/>
      </w:r>
      <w:r>
        <w:rPr>
          <w:rFonts w:ascii="Consolas" w:hAnsi="Consolas" w:cs="Consolas"/>
          <w:sz w:val="16"/>
        </w:rPr>
        <w:tab/>
        <w:t>EndGlobalSection</w:t>
      </w:r>
      <w:r>
        <w:rPr>
          <w:rFonts w:ascii="Consolas" w:hAnsi="Consolas" w:cs="Consolas"/>
          <w:sz w:val="16"/>
        </w:rPr>
        <w:br/>
      </w:r>
      <w:r w:rsidRPr="005360E8">
        <w:rPr>
          <w:rFonts w:ascii="Consolas" w:hAnsi="Consolas" w:cs="Consolas"/>
          <w:sz w:val="16"/>
        </w:rPr>
        <w:tab/>
        <w:t>GlobalSection(So</w:t>
      </w:r>
      <w:r>
        <w:rPr>
          <w:rFonts w:ascii="Consolas" w:hAnsi="Consolas" w:cs="Consolas"/>
          <w:sz w:val="16"/>
        </w:rPr>
        <w:t>lutionProperties) = preSolution</w:t>
      </w:r>
      <w:r>
        <w:rPr>
          <w:rFonts w:ascii="Consolas" w:hAnsi="Consolas" w:cs="Consolas"/>
          <w:sz w:val="16"/>
        </w:rPr>
        <w:br/>
      </w:r>
      <w:r>
        <w:rPr>
          <w:rFonts w:ascii="Consolas" w:hAnsi="Consolas" w:cs="Consolas"/>
          <w:sz w:val="16"/>
        </w:rPr>
        <w:tab/>
      </w:r>
      <w:r>
        <w:rPr>
          <w:rFonts w:ascii="Consolas" w:hAnsi="Consolas" w:cs="Consolas"/>
          <w:sz w:val="16"/>
        </w:rPr>
        <w:tab/>
        <w:t>HideSolutionNode = FALSE</w:t>
      </w:r>
      <w:r>
        <w:rPr>
          <w:rFonts w:ascii="Consolas" w:hAnsi="Consolas" w:cs="Consolas"/>
          <w:sz w:val="16"/>
        </w:rPr>
        <w:br/>
      </w:r>
      <w:r>
        <w:rPr>
          <w:rFonts w:ascii="Consolas" w:hAnsi="Consolas" w:cs="Consolas"/>
          <w:sz w:val="16"/>
        </w:rPr>
        <w:tab/>
        <w:t>EndGlobalSection</w:t>
      </w:r>
      <w:r>
        <w:rPr>
          <w:rFonts w:ascii="Consolas" w:hAnsi="Consolas" w:cs="Consolas"/>
          <w:sz w:val="16"/>
        </w:rPr>
        <w:br/>
      </w:r>
      <w:r w:rsidRPr="005360E8">
        <w:rPr>
          <w:rFonts w:ascii="Consolas" w:hAnsi="Consolas" w:cs="Consolas"/>
          <w:sz w:val="16"/>
        </w:rPr>
        <w:t>EndGlobal</w:t>
      </w:r>
    </w:p>
    <w:p w:rsidR="00577B29" w:rsidRDefault="00577B29" w:rsidP="00577B29">
      <w:pPr>
        <w:pStyle w:val="Heading2"/>
      </w:pPr>
      <w:r>
        <w:t>Mono and ECC</w:t>
      </w:r>
    </w:p>
    <w:p w:rsidR="00992059" w:rsidRDefault="00992059" w:rsidP="00992059">
      <w:r>
        <w:t xml:space="preserve">Second, Mono does not currently support ECC.  Specifically, the Mono runtime does not implement </w:t>
      </w:r>
      <w:r w:rsidRPr="00992059">
        <w:rPr>
          <w:i/>
        </w:rPr>
        <w:t>System.Security.Cryptography.ECDsaCng</w:t>
      </w:r>
      <w:r>
        <w:t xml:space="preserve"> or </w:t>
      </w:r>
      <w:r w:rsidRPr="00992059">
        <w:rPr>
          <w:i/>
        </w:rPr>
        <w:t>System.Security.Cryptography.ECDiffieHellmanCng</w:t>
      </w:r>
      <w:r>
        <w:t>.  A quick search on the identifier ‘</w:t>
      </w:r>
      <w:r w:rsidRPr="00992059">
        <w:rPr>
          <w:rFonts w:ascii="Consolas" w:hAnsi="Consolas" w:cs="Consolas"/>
          <w:sz w:val="18"/>
        </w:rPr>
        <w:t>__MonoCS__</w:t>
      </w:r>
      <w:r>
        <w:t>’ in the TSS.Net sources will provide the user a summary of the effected code paths.</w:t>
      </w:r>
    </w:p>
    <w:p w:rsidR="00577B29" w:rsidRDefault="00577B29" w:rsidP="00577B29">
      <w:pPr>
        <w:pStyle w:val="Heading2"/>
      </w:pPr>
      <w:r>
        <w:lastRenderedPageBreak/>
        <w:t>Other Issues</w:t>
      </w:r>
    </w:p>
    <w:p w:rsidR="001F3ADE" w:rsidRDefault="001F3ADE" w:rsidP="00992059">
      <w:r>
        <w:t xml:space="preserve">Third, </w:t>
      </w:r>
      <w:r w:rsidR="00EB451C">
        <w:t>there is a related issue with RSA signing.  The Authorization sample provides a good example of this issue.  Mono reports an exception indicating that SHA1 is an unsupported hash algorithm for RSA signing.  In our samples, this exce</w:t>
      </w:r>
      <w:r w:rsidR="00577B29">
        <w:t>ption has only been reported on calls to the VerifyHash method of the RSA provider</w:t>
      </w:r>
      <w:r w:rsidR="00924E76">
        <w:t xml:space="preserve"> (and similar)</w:t>
      </w:r>
      <w:r w:rsidR="00577B29">
        <w:t xml:space="preserve">.  Since it is only on </w:t>
      </w:r>
      <w:r w:rsidR="00924E76">
        <w:t>a</w:t>
      </w:r>
      <w:r w:rsidR="00577B29">
        <w:t xml:space="preserve"> verify call, and Mono support is not currently a priority for TSS.Net, the issue has not</w:t>
      </w:r>
      <w:r w:rsidR="00924E76">
        <w:t xml:space="preserve"> been investigated or addressed in any way.</w:t>
      </w:r>
    </w:p>
    <w:p w:rsidR="00577B29" w:rsidRDefault="00577B29" w:rsidP="00992059">
      <w:r>
        <w:t>Finally, support for XML serialization in Mono seems to be lacking compared to the native Microsoft .Net CLR.  Similar to the RSA signature verification issue, XML serialization support for Mono has not been addressed and, at this time, there are no plans to do so in the future.</w:t>
      </w:r>
    </w:p>
    <w:p w:rsidR="00577B29" w:rsidRPr="005360E8" w:rsidRDefault="00577B29" w:rsidP="00992059">
      <w:r>
        <w:t>As always, we welcome feedback from the com</w:t>
      </w:r>
      <w:r w:rsidR="0038080F">
        <w:t xml:space="preserve">munity on all aspects of TSS.Net.  If Mono support is a priority for you and you’d like to provide feedback on the above mentioned issues, we’d </w:t>
      </w:r>
      <w:r w:rsidR="00924E76">
        <w:t>be happy</w:t>
      </w:r>
      <w:bookmarkStart w:id="0" w:name="_GoBack"/>
      <w:bookmarkEnd w:id="0"/>
      <w:r w:rsidR="0038080F">
        <w:t xml:space="preserve"> to hear it.</w:t>
      </w:r>
    </w:p>
    <w:sectPr w:rsidR="00577B29" w:rsidRPr="005360E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865" w:rsidRDefault="00C91865" w:rsidP="00A95D5C">
      <w:pPr>
        <w:spacing w:after="0" w:line="240" w:lineRule="auto"/>
      </w:pPr>
      <w:r>
        <w:separator/>
      </w:r>
    </w:p>
  </w:endnote>
  <w:endnote w:type="continuationSeparator" w:id="0">
    <w:p w:rsidR="00C91865" w:rsidRDefault="00C91865" w:rsidP="00A9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77E" w:rsidRDefault="0095677E">
    <w:pPr>
      <w:pStyle w:val="Footer"/>
    </w:pPr>
    <w:sdt>
      <w:sdtPr>
        <w:alias w:val="Title"/>
        <w:tag w:val=""/>
        <w:id w:val="-633487582"/>
        <w:placeholder>
          <w:docPart w:val="D8935C249B8D4CC1A19EB36A653383E0"/>
        </w:placeholder>
        <w:dataBinding w:prefixMappings="xmlns:ns0='http://purl.org/dc/elements/1.1/' xmlns:ns1='http://schemas.openxmlformats.org/package/2006/metadata/core-properties' " w:xpath="/ns1:coreProperties[1]/ns0:title[1]" w:storeItemID="{6C3C8BC8-F283-45AE-878A-BAB7291924A1}"/>
        <w:text/>
      </w:sdtPr>
      <w:sdtContent>
        <w:r>
          <w:t>Using TSS.Net library</w:t>
        </w:r>
      </w:sdtContent>
    </w:sdt>
    <w:r>
      <w:ptab w:relativeTo="margin" w:alignment="center" w:leader="none"/>
    </w:r>
    <w:r>
      <w:t>Copyright © Microsoft</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924E76" w:rsidRPr="00924E76">
      <w:rPr>
        <w:b/>
        <w:bCs/>
        <w:noProof/>
      </w:rPr>
      <w:t>16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865" w:rsidRDefault="00C91865" w:rsidP="00A95D5C">
      <w:pPr>
        <w:spacing w:after="0" w:line="240" w:lineRule="auto"/>
      </w:pPr>
      <w:r>
        <w:separator/>
      </w:r>
    </w:p>
  </w:footnote>
  <w:footnote w:type="continuationSeparator" w:id="0">
    <w:p w:rsidR="00C91865" w:rsidRDefault="00C91865" w:rsidP="00A95D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374C7"/>
    <w:multiLevelType w:val="hybridMultilevel"/>
    <w:tmpl w:val="B3E2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60334"/>
    <w:multiLevelType w:val="hybridMultilevel"/>
    <w:tmpl w:val="58808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C3B"/>
    <w:rsid w:val="00001745"/>
    <w:rsid w:val="00023569"/>
    <w:rsid w:val="00042775"/>
    <w:rsid w:val="00044DC6"/>
    <w:rsid w:val="00064A58"/>
    <w:rsid w:val="0007215A"/>
    <w:rsid w:val="000814B6"/>
    <w:rsid w:val="00083FCA"/>
    <w:rsid w:val="00094B94"/>
    <w:rsid w:val="000C7A2C"/>
    <w:rsid w:val="000D447C"/>
    <w:rsid w:val="0015382C"/>
    <w:rsid w:val="00180943"/>
    <w:rsid w:val="001B3E95"/>
    <w:rsid w:val="001E2A0B"/>
    <w:rsid w:val="001F3ADE"/>
    <w:rsid w:val="00217D5C"/>
    <w:rsid w:val="002317D9"/>
    <w:rsid w:val="0026690D"/>
    <w:rsid w:val="002C33DA"/>
    <w:rsid w:val="00305604"/>
    <w:rsid w:val="00353293"/>
    <w:rsid w:val="0038080F"/>
    <w:rsid w:val="003D086A"/>
    <w:rsid w:val="003E0B78"/>
    <w:rsid w:val="00422763"/>
    <w:rsid w:val="00426BFC"/>
    <w:rsid w:val="00461EBF"/>
    <w:rsid w:val="00484D1F"/>
    <w:rsid w:val="004B1DBA"/>
    <w:rsid w:val="004E246D"/>
    <w:rsid w:val="00522694"/>
    <w:rsid w:val="005360E8"/>
    <w:rsid w:val="00552441"/>
    <w:rsid w:val="00577B29"/>
    <w:rsid w:val="005A4781"/>
    <w:rsid w:val="005F1901"/>
    <w:rsid w:val="00626FA7"/>
    <w:rsid w:val="006332E9"/>
    <w:rsid w:val="00636084"/>
    <w:rsid w:val="00653C3B"/>
    <w:rsid w:val="00670F06"/>
    <w:rsid w:val="00683F62"/>
    <w:rsid w:val="006A3294"/>
    <w:rsid w:val="006A7E6F"/>
    <w:rsid w:val="0070635C"/>
    <w:rsid w:val="0071604B"/>
    <w:rsid w:val="007803FA"/>
    <w:rsid w:val="0078201E"/>
    <w:rsid w:val="00790FB7"/>
    <w:rsid w:val="007977CB"/>
    <w:rsid w:val="007E235B"/>
    <w:rsid w:val="007E40D0"/>
    <w:rsid w:val="007E5337"/>
    <w:rsid w:val="00853775"/>
    <w:rsid w:val="00865CA7"/>
    <w:rsid w:val="0088050B"/>
    <w:rsid w:val="0089331D"/>
    <w:rsid w:val="008A4B23"/>
    <w:rsid w:val="008A79D2"/>
    <w:rsid w:val="008E0EF2"/>
    <w:rsid w:val="00924E76"/>
    <w:rsid w:val="0093129D"/>
    <w:rsid w:val="0095677E"/>
    <w:rsid w:val="00980C3B"/>
    <w:rsid w:val="009840EF"/>
    <w:rsid w:val="00992059"/>
    <w:rsid w:val="009B5744"/>
    <w:rsid w:val="009D1856"/>
    <w:rsid w:val="009E17BB"/>
    <w:rsid w:val="00A06577"/>
    <w:rsid w:val="00A304B9"/>
    <w:rsid w:val="00A3199D"/>
    <w:rsid w:val="00A92BD1"/>
    <w:rsid w:val="00A95D5C"/>
    <w:rsid w:val="00A97FB4"/>
    <w:rsid w:val="00AB0493"/>
    <w:rsid w:val="00AB7CBC"/>
    <w:rsid w:val="00AC01D8"/>
    <w:rsid w:val="00AD65BB"/>
    <w:rsid w:val="00AE03C8"/>
    <w:rsid w:val="00AF5050"/>
    <w:rsid w:val="00B17FCC"/>
    <w:rsid w:val="00B26AD1"/>
    <w:rsid w:val="00B75BC3"/>
    <w:rsid w:val="00B97897"/>
    <w:rsid w:val="00BF56A2"/>
    <w:rsid w:val="00C110A7"/>
    <w:rsid w:val="00C17E31"/>
    <w:rsid w:val="00C2074C"/>
    <w:rsid w:val="00C52A76"/>
    <w:rsid w:val="00C656C6"/>
    <w:rsid w:val="00C6655C"/>
    <w:rsid w:val="00C91865"/>
    <w:rsid w:val="00CC62AB"/>
    <w:rsid w:val="00CC7759"/>
    <w:rsid w:val="00D0563E"/>
    <w:rsid w:val="00D3721C"/>
    <w:rsid w:val="00D953DC"/>
    <w:rsid w:val="00DA7224"/>
    <w:rsid w:val="00E20DE7"/>
    <w:rsid w:val="00E307BD"/>
    <w:rsid w:val="00E35724"/>
    <w:rsid w:val="00E5398A"/>
    <w:rsid w:val="00E5645C"/>
    <w:rsid w:val="00E67652"/>
    <w:rsid w:val="00E90C2E"/>
    <w:rsid w:val="00E93C94"/>
    <w:rsid w:val="00EB451C"/>
    <w:rsid w:val="00EE13CC"/>
    <w:rsid w:val="00EF7582"/>
    <w:rsid w:val="00F4198F"/>
    <w:rsid w:val="00FA1A3D"/>
    <w:rsid w:val="00FB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36034F-4B92-4F61-B98E-6E9E8AB1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0A7"/>
  </w:style>
  <w:style w:type="paragraph" w:styleId="Heading1">
    <w:name w:val="heading 1"/>
    <w:basedOn w:val="Normal"/>
    <w:next w:val="Normal"/>
    <w:link w:val="Heading1Char"/>
    <w:uiPriority w:val="9"/>
    <w:qFormat/>
    <w:rsid w:val="00C110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10A7"/>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110A7"/>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C110A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110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10A7"/>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C110A7"/>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C110A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110A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A3199D"/>
    <w:pPr>
      <w:pBdr>
        <w:top w:val="outset" w:sz="6" w:space="1" w:color="auto" w:shadow="1"/>
        <w:left w:val="outset" w:sz="6" w:space="4" w:color="auto" w:shadow="1"/>
        <w:bottom w:val="outset" w:sz="6" w:space="1" w:color="auto" w:shadow="1"/>
        <w:right w:val="outset" w:sz="6" w:space="4" w:color="auto" w:shadow="1"/>
      </w:pBdr>
      <w:shd w:val="pct5" w:color="auto" w:fill="auto"/>
      <w:tabs>
        <w:tab w:val="left" w:pos="144"/>
        <w:tab w:val="left" w:pos="432"/>
        <w:tab w:val="left" w:pos="720"/>
        <w:tab w:val="left" w:pos="1008"/>
        <w:tab w:val="left" w:pos="1296"/>
      </w:tabs>
      <w:autoSpaceDE w:val="0"/>
      <w:autoSpaceDN w:val="0"/>
      <w:adjustRightInd w:val="0"/>
      <w:spacing w:after="0" w:line="240" w:lineRule="auto"/>
    </w:pPr>
    <w:rPr>
      <w:rFonts w:ascii="Courier New" w:hAnsi="Courier New"/>
      <w:noProof/>
      <w:sz w:val="18"/>
    </w:rPr>
  </w:style>
  <w:style w:type="character" w:customStyle="1" w:styleId="Heading1Char">
    <w:name w:val="Heading 1 Char"/>
    <w:basedOn w:val="DefaultParagraphFont"/>
    <w:link w:val="Heading1"/>
    <w:uiPriority w:val="9"/>
    <w:rsid w:val="00C110A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23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110A7"/>
    <w:rPr>
      <w:rFonts w:asciiTheme="majorHAnsi" w:eastAsiaTheme="majorEastAsia" w:hAnsiTheme="majorHAnsi" w:cstheme="majorBidi"/>
      <w:color w:val="365F91" w:themeColor="accent1" w:themeShade="BF"/>
      <w:sz w:val="28"/>
      <w:szCs w:val="28"/>
    </w:rPr>
  </w:style>
  <w:style w:type="character" w:styleId="CommentReference">
    <w:name w:val="annotation reference"/>
    <w:basedOn w:val="DefaultParagraphFont"/>
    <w:uiPriority w:val="99"/>
    <w:semiHidden/>
    <w:unhideWhenUsed/>
    <w:rsid w:val="001B3E95"/>
    <w:rPr>
      <w:sz w:val="16"/>
      <w:szCs w:val="16"/>
    </w:rPr>
  </w:style>
  <w:style w:type="paragraph" w:styleId="CommentText">
    <w:name w:val="annotation text"/>
    <w:basedOn w:val="Normal"/>
    <w:link w:val="CommentTextChar"/>
    <w:uiPriority w:val="99"/>
    <w:semiHidden/>
    <w:unhideWhenUsed/>
    <w:rsid w:val="001B3E95"/>
    <w:pPr>
      <w:spacing w:line="240" w:lineRule="auto"/>
    </w:pPr>
    <w:rPr>
      <w:sz w:val="20"/>
      <w:szCs w:val="20"/>
    </w:rPr>
  </w:style>
  <w:style w:type="character" w:customStyle="1" w:styleId="CommentTextChar">
    <w:name w:val="Comment Text Char"/>
    <w:basedOn w:val="DefaultParagraphFont"/>
    <w:link w:val="CommentText"/>
    <w:uiPriority w:val="99"/>
    <w:semiHidden/>
    <w:rsid w:val="001B3E95"/>
    <w:rPr>
      <w:sz w:val="20"/>
      <w:szCs w:val="20"/>
    </w:rPr>
  </w:style>
  <w:style w:type="paragraph" w:styleId="CommentSubject">
    <w:name w:val="annotation subject"/>
    <w:basedOn w:val="CommentText"/>
    <w:next w:val="CommentText"/>
    <w:link w:val="CommentSubjectChar"/>
    <w:uiPriority w:val="99"/>
    <w:semiHidden/>
    <w:unhideWhenUsed/>
    <w:rsid w:val="001B3E95"/>
    <w:rPr>
      <w:b/>
      <w:bCs/>
    </w:rPr>
  </w:style>
  <w:style w:type="character" w:customStyle="1" w:styleId="CommentSubjectChar">
    <w:name w:val="Comment Subject Char"/>
    <w:basedOn w:val="CommentTextChar"/>
    <w:link w:val="CommentSubject"/>
    <w:uiPriority w:val="99"/>
    <w:semiHidden/>
    <w:rsid w:val="001B3E95"/>
    <w:rPr>
      <w:b/>
      <w:bCs/>
      <w:sz w:val="20"/>
      <w:szCs w:val="20"/>
    </w:rPr>
  </w:style>
  <w:style w:type="paragraph" w:styleId="BalloonText">
    <w:name w:val="Balloon Text"/>
    <w:basedOn w:val="Normal"/>
    <w:link w:val="BalloonTextChar"/>
    <w:uiPriority w:val="99"/>
    <w:semiHidden/>
    <w:unhideWhenUsed/>
    <w:rsid w:val="001B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E95"/>
    <w:rPr>
      <w:rFonts w:ascii="Tahoma" w:hAnsi="Tahoma" w:cs="Tahoma"/>
      <w:sz w:val="16"/>
      <w:szCs w:val="16"/>
    </w:rPr>
  </w:style>
  <w:style w:type="character" w:styleId="Hyperlink">
    <w:name w:val="Hyperlink"/>
    <w:basedOn w:val="DefaultParagraphFont"/>
    <w:uiPriority w:val="99"/>
    <w:unhideWhenUsed/>
    <w:rsid w:val="004B1DBA"/>
    <w:rPr>
      <w:color w:val="0000FF" w:themeColor="hyperlink"/>
      <w:u w:val="single"/>
    </w:rPr>
  </w:style>
  <w:style w:type="character" w:customStyle="1" w:styleId="Heading3Char">
    <w:name w:val="Heading 3 Char"/>
    <w:basedOn w:val="DefaultParagraphFont"/>
    <w:link w:val="Heading3"/>
    <w:uiPriority w:val="9"/>
    <w:rsid w:val="00C110A7"/>
    <w:rPr>
      <w:rFonts w:asciiTheme="majorHAnsi" w:eastAsiaTheme="majorEastAsia" w:hAnsiTheme="majorHAnsi" w:cstheme="majorBidi"/>
      <w:color w:val="244061" w:themeColor="accent1" w:themeShade="80"/>
      <w:sz w:val="24"/>
      <w:szCs w:val="24"/>
    </w:rPr>
  </w:style>
  <w:style w:type="paragraph" w:styleId="HTMLPreformatted">
    <w:name w:val="HTML Preformatted"/>
    <w:basedOn w:val="Normal"/>
    <w:link w:val="HTMLPreformattedChar"/>
    <w:uiPriority w:val="99"/>
    <w:semiHidden/>
    <w:unhideWhenUsed/>
    <w:rsid w:val="0070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35C"/>
    <w:rPr>
      <w:rFonts w:ascii="Courier New" w:eastAsia="Times New Roman" w:hAnsi="Courier New" w:cs="Courier New"/>
      <w:sz w:val="20"/>
      <w:szCs w:val="20"/>
    </w:rPr>
  </w:style>
  <w:style w:type="paragraph" w:styleId="ListParagraph">
    <w:name w:val="List Paragraph"/>
    <w:basedOn w:val="Normal"/>
    <w:uiPriority w:val="34"/>
    <w:qFormat/>
    <w:rsid w:val="000C7A2C"/>
    <w:pPr>
      <w:ind w:left="720"/>
      <w:contextualSpacing/>
    </w:pPr>
  </w:style>
  <w:style w:type="paragraph" w:styleId="Header">
    <w:name w:val="header"/>
    <w:basedOn w:val="Normal"/>
    <w:link w:val="HeaderChar"/>
    <w:uiPriority w:val="99"/>
    <w:unhideWhenUsed/>
    <w:rsid w:val="00A9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5C"/>
  </w:style>
  <w:style w:type="paragraph" w:styleId="Footer">
    <w:name w:val="footer"/>
    <w:basedOn w:val="Normal"/>
    <w:link w:val="FooterChar"/>
    <w:uiPriority w:val="99"/>
    <w:unhideWhenUsed/>
    <w:rsid w:val="00A9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5C"/>
  </w:style>
  <w:style w:type="character" w:styleId="PlaceholderText">
    <w:name w:val="Placeholder Text"/>
    <w:basedOn w:val="DefaultParagraphFont"/>
    <w:uiPriority w:val="99"/>
    <w:semiHidden/>
    <w:rsid w:val="00A95D5C"/>
    <w:rPr>
      <w:color w:val="808080"/>
    </w:rPr>
  </w:style>
  <w:style w:type="paragraph" w:styleId="Title">
    <w:name w:val="Title"/>
    <w:basedOn w:val="Normal"/>
    <w:next w:val="Normal"/>
    <w:link w:val="TitleChar"/>
    <w:uiPriority w:val="10"/>
    <w:qFormat/>
    <w:rsid w:val="00C110A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110A7"/>
    <w:rPr>
      <w:rFonts w:asciiTheme="majorHAnsi" w:eastAsiaTheme="majorEastAsia" w:hAnsiTheme="majorHAnsi" w:cstheme="majorBidi"/>
      <w:spacing w:val="-10"/>
      <w:sz w:val="56"/>
      <w:szCs w:val="56"/>
    </w:rPr>
  </w:style>
  <w:style w:type="character" w:customStyle="1" w:styleId="Heading4Char">
    <w:name w:val="Heading 4 Char"/>
    <w:basedOn w:val="DefaultParagraphFont"/>
    <w:link w:val="Heading4"/>
    <w:uiPriority w:val="9"/>
    <w:semiHidden/>
    <w:rsid w:val="00C110A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110A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110A7"/>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C110A7"/>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C110A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110A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110A7"/>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C110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10A7"/>
    <w:rPr>
      <w:color w:val="5A5A5A" w:themeColor="text1" w:themeTint="A5"/>
      <w:spacing w:val="15"/>
    </w:rPr>
  </w:style>
  <w:style w:type="character" w:styleId="Strong">
    <w:name w:val="Strong"/>
    <w:basedOn w:val="DefaultParagraphFont"/>
    <w:uiPriority w:val="22"/>
    <w:qFormat/>
    <w:rsid w:val="00C110A7"/>
    <w:rPr>
      <w:b/>
      <w:bCs/>
      <w:color w:val="auto"/>
    </w:rPr>
  </w:style>
  <w:style w:type="character" w:styleId="Emphasis">
    <w:name w:val="Emphasis"/>
    <w:basedOn w:val="DefaultParagraphFont"/>
    <w:uiPriority w:val="20"/>
    <w:qFormat/>
    <w:rsid w:val="00C110A7"/>
    <w:rPr>
      <w:i/>
      <w:iCs/>
      <w:color w:val="auto"/>
    </w:rPr>
  </w:style>
  <w:style w:type="paragraph" w:styleId="NoSpacing">
    <w:name w:val="No Spacing"/>
    <w:uiPriority w:val="1"/>
    <w:qFormat/>
    <w:rsid w:val="00C110A7"/>
    <w:pPr>
      <w:spacing w:after="0" w:line="240" w:lineRule="auto"/>
    </w:pPr>
  </w:style>
  <w:style w:type="paragraph" w:styleId="Quote">
    <w:name w:val="Quote"/>
    <w:basedOn w:val="Normal"/>
    <w:next w:val="Normal"/>
    <w:link w:val="QuoteChar"/>
    <w:uiPriority w:val="29"/>
    <w:qFormat/>
    <w:rsid w:val="00C110A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110A7"/>
    <w:rPr>
      <w:i/>
      <w:iCs/>
      <w:color w:val="404040" w:themeColor="text1" w:themeTint="BF"/>
    </w:rPr>
  </w:style>
  <w:style w:type="paragraph" w:styleId="IntenseQuote">
    <w:name w:val="Intense Quote"/>
    <w:basedOn w:val="Normal"/>
    <w:next w:val="Normal"/>
    <w:link w:val="IntenseQuoteChar"/>
    <w:uiPriority w:val="30"/>
    <w:qFormat/>
    <w:rsid w:val="00C110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110A7"/>
    <w:rPr>
      <w:i/>
      <w:iCs/>
      <w:color w:val="4F81BD" w:themeColor="accent1"/>
    </w:rPr>
  </w:style>
  <w:style w:type="character" w:styleId="SubtleEmphasis">
    <w:name w:val="Subtle Emphasis"/>
    <w:basedOn w:val="DefaultParagraphFont"/>
    <w:uiPriority w:val="19"/>
    <w:qFormat/>
    <w:rsid w:val="00C110A7"/>
    <w:rPr>
      <w:i/>
      <w:iCs/>
      <w:color w:val="404040" w:themeColor="text1" w:themeTint="BF"/>
    </w:rPr>
  </w:style>
  <w:style w:type="character" w:styleId="IntenseEmphasis">
    <w:name w:val="Intense Emphasis"/>
    <w:basedOn w:val="DefaultParagraphFont"/>
    <w:uiPriority w:val="21"/>
    <w:qFormat/>
    <w:rsid w:val="00C110A7"/>
    <w:rPr>
      <w:i/>
      <w:iCs/>
      <w:color w:val="4F81BD" w:themeColor="accent1"/>
    </w:rPr>
  </w:style>
  <w:style w:type="character" w:styleId="SubtleReference">
    <w:name w:val="Subtle Reference"/>
    <w:basedOn w:val="DefaultParagraphFont"/>
    <w:uiPriority w:val="31"/>
    <w:qFormat/>
    <w:rsid w:val="00C110A7"/>
    <w:rPr>
      <w:smallCaps/>
      <w:color w:val="404040" w:themeColor="text1" w:themeTint="BF"/>
    </w:rPr>
  </w:style>
  <w:style w:type="character" w:styleId="IntenseReference">
    <w:name w:val="Intense Reference"/>
    <w:basedOn w:val="DefaultParagraphFont"/>
    <w:uiPriority w:val="32"/>
    <w:qFormat/>
    <w:rsid w:val="00C110A7"/>
    <w:rPr>
      <w:b/>
      <w:bCs/>
      <w:smallCaps/>
      <w:color w:val="4F81BD" w:themeColor="accent1"/>
      <w:spacing w:val="5"/>
    </w:rPr>
  </w:style>
  <w:style w:type="character" w:styleId="BookTitle">
    <w:name w:val="Book Title"/>
    <w:basedOn w:val="DefaultParagraphFont"/>
    <w:uiPriority w:val="33"/>
    <w:qFormat/>
    <w:rsid w:val="00C110A7"/>
    <w:rPr>
      <w:b/>
      <w:bCs/>
      <w:i/>
      <w:iCs/>
      <w:spacing w:val="5"/>
    </w:rPr>
  </w:style>
  <w:style w:type="paragraph" w:styleId="TOCHeading">
    <w:name w:val="TOC Heading"/>
    <w:basedOn w:val="Heading1"/>
    <w:next w:val="Normal"/>
    <w:uiPriority w:val="39"/>
    <w:semiHidden/>
    <w:unhideWhenUsed/>
    <w:qFormat/>
    <w:rsid w:val="00C110A7"/>
    <w:pPr>
      <w:outlineLvl w:val="9"/>
    </w:pPr>
  </w:style>
  <w:style w:type="paragraph" w:customStyle="1" w:styleId="InlineCode">
    <w:name w:val="Inline Code"/>
    <w:basedOn w:val="Code"/>
    <w:link w:val="InlineCodeChar"/>
    <w:qFormat/>
    <w:rsid w:val="00992059"/>
  </w:style>
  <w:style w:type="character" w:customStyle="1" w:styleId="CodeChar">
    <w:name w:val="Code Char"/>
    <w:basedOn w:val="DefaultParagraphFont"/>
    <w:link w:val="Code"/>
    <w:rsid w:val="00992059"/>
    <w:rPr>
      <w:rFonts w:ascii="Courier New" w:hAnsi="Courier New"/>
      <w:noProof/>
      <w:sz w:val="18"/>
      <w:shd w:val="pct5" w:color="auto" w:fill="auto"/>
    </w:rPr>
  </w:style>
  <w:style w:type="character" w:customStyle="1" w:styleId="InlineCodeChar">
    <w:name w:val="Inline Code Char"/>
    <w:basedOn w:val="CodeChar"/>
    <w:link w:val="InlineCode"/>
    <w:rsid w:val="00992059"/>
    <w:rPr>
      <w:rFonts w:ascii="Courier New" w:hAnsi="Courier New"/>
      <w:noProof/>
      <w:sz w:val="18"/>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62243">
      <w:bodyDiv w:val="1"/>
      <w:marLeft w:val="0"/>
      <w:marRight w:val="0"/>
      <w:marTop w:val="0"/>
      <w:marBottom w:val="0"/>
      <w:divBdr>
        <w:top w:val="none" w:sz="0" w:space="0" w:color="auto"/>
        <w:left w:val="none" w:sz="0" w:space="0" w:color="auto"/>
        <w:bottom w:val="none" w:sz="0" w:space="0" w:color="auto"/>
        <w:right w:val="none" w:sz="0" w:space="0" w:color="auto"/>
      </w:divBdr>
    </w:div>
    <w:div w:id="10454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amari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Mono:Runt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project.com/CSharp_Compiler" TargetMode="External"/><Relationship Id="rId4" Type="http://schemas.openxmlformats.org/officeDocument/2006/relationships/settings" Target="settings.xml"/><Relationship Id="rId9" Type="http://schemas.openxmlformats.org/officeDocument/2006/relationships/hyperlink" Target="http://www.mono-project.com/ECM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935C249B8D4CC1A19EB36A653383E0"/>
        <w:category>
          <w:name w:val="General"/>
          <w:gallery w:val="placeholder"/>
        </w:category>
        <w:types>
          <w:type w:val="bbPlcHdr"/>
        </w:types>
        <w:behaviors>
          <w:behavior w:val="content"/>
        </w:behaviors>
        <w:guid w:val="{987380FF-E13C-4D6F-9013-662E7EB1167E}"/>
      </w:docPartPr>
      <w:docPartBody>
        <w:p w:rsidR="001355F2" w:rsidRDefault="00B44F3D">
          <w:r w:rsidRPr="00FC757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3D"/>
    <w:rsid w:val="00035EC7"/>
    <w:rsid w:val="001355F2"/>
    <w:rsid w:val="001F7304"/>
    <w:rsid w:val="00456D22"/>
    <w:rsid w:val="00543D2F"/>
    <w:rsid w:val="00707FF0"/>
    <w:rsid w:val="009F4446"/>
    <w:rsid w:val="00B4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F3D"/>
    <w:rPr>
      <w:color w:val="808080"/>
    </w:rPr>
  </w:style>
  <w:style w:type="paragraph" w:customStyle="1" w:styleId="B817FBEEF446466ABF042D2461C987D6">
    <w:name w:val="B817FBEEF446466ABF042D2461C987D6"/>
    <w:rsid w:val="00B44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A9C4A-4B7B-4049-ABE8-6FB621E8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18</Pages>
  <Words>6670</Words>
  <Characters>38021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Using TSS.Net library</vt:lpstr>
    </vt:vector>
  </TitlesOfParts>
  <Company>Microsoft Corporation</Company>
  <LinksUpToDate>false</LinksUpToDate>
  <CharactersWithSpaces>44602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TSS.Net library</dc:title>
  <dc:creator>Paul England</dc:creator>
  <cp:keywords>TSS TPM TSS.Net</cp:keywords>
  <cp:lastModifiedBy>Dennis Mattoon</cp:lastModifiedBy>
  <cp:revision>20</cp:revision>
  <dcterms:created xsi:type="dcterms:W3CDTF">2013-10-30T22:46:00Z</dcterms:created>
  <dcterms:modified xsi:type="dcterms:W3CDTF">2014-04-17T22:04:00Z</dcterms:modified>
</cp:coreProperties>
</file>