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Style w:val="247"/>
        <w:tblW w:w="0" w:type="auto"/>
        <w:tblLook w:val="04A0" w:firstRow="1" w:lastRow="0" w:firstColumn="1" w:lastColumn="0" w:noHBand="0" w:noVBand="1"/>
      </w:tblPr>
      <w:tblGrid>
        <w:gridCol w:w="994"/>
        <w:gridCol w:w="1843"/>
        <w:gridCol w:w="718"/>
        <w:gridCol w:w="2415"/>
        <w:gridCol w:w="147"/>
        <w:gridCol w:w="2562"/>
      </w:tblGrid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Documento de Visão</w:t>
            </w:r>
            <w:r/>
          </w:p>
        </w:tc>
      </w:tr>
      <w:tr>
        <w:trPr/>
        <w:tc>
          <w:tcPr>
            <w:gridSpan w:val="6"/>
            <w:tcW w:w="8679" w:type="dxa"/>
            <w:textDirection w:val="lrTb"/>
            <w:noWrap w:val="false"/>
          </w:tcPr>
          <w:p>
            <w:r>
              <w:t xml:space="preserve">Nome do Projeto</w:t>
            </w:r>
            <w:r>
              <w:t xml:space="preserve">: Controle financeiro UniDuniTê</w:t>
            </w:r>
            <w:r/>
          </w:p>
        </w:tc>
      </w:tr>
      <w:tr>
        <w:trPr/>
        <w:tc>
          <w:tcPr>
            <w:gridSpan w:val="6"/>
            <w:tcW w:w="8679" w:type="dxa"/>
            <w:textDirection w:val="lrTb"/>
            <w:noWrap w:val="false"/>
          </w:tcPr>
          <w:p>
            <w:r>
              <w:t xml:space="preserve">Autores</w:t>
            </w:r>
            <w:r>
              <w:t xml:space="preserve">: Aylton Almeida, </w:t>
            </w:r>
            <w:r>
              <w:t xml:space="preserve">Lucas Lima, </w:t>
            </w:r>
            <w:r>
              <w:t xml:space="preserve">Nayane Ornelas, Pedro Paulo </w:t>
            </w:r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Fornecedor(</w:t>
            </w:r>
            <w:r>
              <w:t xml:space="preserve">es) de Requisitos</w:t>
            </w:r>
            <w:r/>
          </w:p>
        </w:tc>
      </w:tr>
      <w:tr>
        <w:trPr/>
        <w:tc>
          <w:tcPr>
            <w:gridSpan w:val="2"/>
            <w:tcW w:w="2837" w:type="dxa"/>
            <w:textDirection w:val="lrTb"/>
            <w:noWrap w:val="false"/>
          </w:tcPr>
          <w:p>
            <w:r>
              <w:t xml:space="preserve">Nome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Email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>
              <w:t xml:space="preserve">Cargo ou Função - Empresa</w:t>
            </w:r>
            <w:r/>
          </w:p>
        </w:tc>
      </w:tr>
      <w:tr>
        <w:trPr/>
        <w:tc>
          <w:tcPr>
            <w:gridSpan w:val="2"/>
            <w:tcW w:w="2837" w:type="dxa"/>
            <w:textDirection w:val="lrTb"/>
            <w:noWrap w:val="false"/>
          </w:tcPr>
          <w:p>
            <w:r>
              <w:t xml:space="preserve">Jacqueline Almeida</w:t>
            </w:r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>
              <w:t xml:space="preserve">jjcca2@gmail.com</w:t>
            </w:r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>
              <w:t xml:space="preserve">Proprietária</w:t>
            </w:r>
            <w:r/>
          </w:p>
        </w:tc>
      </w:tr>
      <w:tr>
        <w:trPr/>
        <w:tc>
          <w:tcPr>
            <w:gridSpan w:val="2"/>
            <w:tcW w:w="2837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3133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270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Descrição do Problema</w:t>
            </w:r>
            <w:r/>
          </w:p>
        </w:tc>
      </w:tr>
      <w:tr>
        <w:trPr/>
        <w:tc>
          <w:tcPr>
            <w:gridSpan w:val="6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Dificuldade de comunicação sobre a parte financeira entre loja e proprietária, devido ao trabalho em localidades distintas</w:t>
            </w:r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Descrição Geral da Solução (Escopo)</w:t>
            </w:r>
            <w:r/>
          </w:p>
        </w:tc>
      </w:tr>
      <w:tr>
        <w:trPr/>
        <w:tc>
          <w:tcPr>
            <w:gridSpan w:val="6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Sistema de cadastro de vendas e gastos, possibilitando acesso remoto por ambas as partes</w:t>
            </w:r>
            <w:r/>
          </w:p>
          <w:p>
            <w:r/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Fora do Escopo</w:t>
            </w:r>
            <w:r/>
          </w:p>
        </w:tc>
      </w:tr>
      <w:tr>
        <w:trPr/>
        <w:tc>
          <w:tcPr>
            <w:gridSpan w:val="6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Controle de estoque</w:t>
            </w:r>
            <w:r/>
          </w:p>
          <w:p>
            <w:r>
              <w:t xml:space="preserve">Pagamentos de despesas </w:t>
            </w:r>
            <w:r/>
          </w:p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Usuários</w:t>
            </w:r>
            <w:r/>
          </w:p>
        </w:tc>
      </w:tr>
      <w:tr>
        <w:trPr/>
        <w:tc>
          <w:tcPr>
            <w:gridSpan w:val="6"/>
            <w:tcBorders>
              <w:bottom w:val="single" w:sz="4" w:space="0" w:color="auto"/>
            </w:tcBorders>
            <w:tcW w:w="8679" w:type="dxa"/>
            <w:textDirection w:val="lrTb"/>
            <w:noWrap w:val="false"/>
          </w:tcPr>
          <w:p>
            <w:r>
              <w:t xml:space="preserve">Funcionárias da loja e proprietária </w:t>
            </w:r>
            <w:r/>
          </w:p>
          <w:p>
            <w:r/>
            <w:r/>
          </w:p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Requisitos Funcionais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ID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Descrição do Requisito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Prioridade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Complexidade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#01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O proprietário faz controle de cadastro de funcionários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Médio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#02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O funcionário/ proprietário faz controle de cadastro de produtos 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Médio</w:t>
            </w:r>
            <w:r/>
          </w:p>
        </w:tc>
      </w:tr>
      <w:tr>
        <w:trPr/>
        <w:tc>
          <w:tcPr>
            <w:tcW w:w="994" w:type="dxa"/>
            <w:vMerge w:val="restart"/>
            <w:textDirection w:val="lrTb"/>
            <w:noWrap w:val="false"/>
          </w:tcPr>
          <w:p>
            <w:r>
              <w:t xml:space="preserve">#03</w:t>
            </w:r>
            <w:r/>
          </w:p>
        </w:tc>
        <w:tc>
          <w:tcPr>
            <w:gridSpan w:val="2"/>
            <w:tcW w:w="2561" w:type="dxa"/>
            <w:vMerge w:val="restart"/>
            <w:textDirection w:val="lrTb"/>
            <w:noWrap w:val="false"/>
          </w:tcPr>
          <w:p>
            <w:r>
              <w:t xml:space="preserve">O funcionário/ proprietário deve fazer controle de cadastro de pagamentos/ gastos</w:t>
            </w:r>
            <w:r/>
          </w:p>
        </w:tc>
        <w:tc>
          <w:tcPr>
            <w:gridSpan w:val="2"/>
            <w:tcW w:w="2562" w:type="dxa"/>
            <w:vMerge w:val="restart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vMerge w:val="restart"/>
            <w:textDirection w:val="lrTb"/>
            <w:noWrap w:val="false"/>
          </w:tcPr>
          <w:p>
            <w:r>
              <w:t xml:space="preserve">Alto</w:t>
            </w:r>
            <w:r/>
          </w:p>
        </w:tc>
      </w:tr>
      <w:tr>
        <w:trPr/>
        <w:tc>
          <w:tcPr>
            <w:tcW w:w="994" w:type="dxa"/>
            <w:vMerge w:val="restart"/>
            <w:textDirection w:val="lrTb"/>
            <w:noWrap w:val="false"/>
          </w:tcPr>
          <w:p>
            <w:r>
              <w:t xml:space="preserve">#04</w:t>
            </w:r>
            <w:r/>
          </w:p>
        </w:tc>
        <w:tc>
          <w:tcPr>
            <w:gridSpan w:val="2"/>
            <w:tcW w:w="2561" w:type="dxa"/>
            <w:vMerge w:val="restart"/>
            <w:textDirection w:val="lrTb"/>
            <w:noWrap w:val="false"/>
          </w:tcPr>
          <w:p>
            <w:r>
              <w:t xml:space="preserve">O funcionário/ proprietário deseja ver o valor total de vendas no dia/ mês</w:t>
            </w:r>
            <w:r/>
          </w:p>
        </w:tc>
        <w:tc>
          <w:tcPr>
            <w:gridSpan w:val="2"/>
            <w:tcW w:w="2562" w:type="dxa"/>
            <w:vMerge w:val="restart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vMerge w:val="restart"/>
            <w:textDirection w:val="lrTb"/>
            <w:noWrap w:val="false"/>
          </w:tcPr>
          <w:p>
            <w:r>
              <w:t xml:space="preserve">Alto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#05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O funcionário/ proprietário deseja ver o total de vendas no dia classificado por tipo de pagamento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Alto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#06</w:t>
            </w:r>
            <w:r/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O funcionário deseja ver o total de vendas feitas por ele no dia</w:t>
            </w:r>
            <w:r/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Desejável</w:t>
            </w:r>
            <w:r/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Baixo</w:t>
            </w:r>
            <w:r/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Requisitos Não Funcionais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ID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Descrição do Requisito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Prioridade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Complexidade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#07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O sistema deve funcionar no Windows 7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Baixa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#08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Necessário login para acessar o sistema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Média</w:t>
            </w:r>
            <w:r/>
          </w:p>
        </w:tc>
      </w:tr>
      <w:tr>
        <w:trPr/>
        <w:tc>
          <w:tcPr>
            <w:tcW w:w="994" w:type="dxa"/>
            <w:vMerge w:val="restart"/>
            <w:textDirection w:val="lrTb"/>
            <w:noWrap w:val="false"/>
          </w:tcPr>
          <w:p>
            <w:r>
              <w:t xml:space="preserve">#09</w:t>
            </w:r>
            <w:r/>
          </w:p>
        </w:tc>
        <w:tc>
          <w:tcPr>
            <w:gridSpan w:val="2"/>
            <w:tcW w:w="2561" w:type="dxa"/>
            <w:vMerge w:val="restart"/>
            <w:textDirection w:val="lrTb"/>
            <w:noWrap w:val="false"/>
          </w:tcPr>
          <w:p>
            <w:r>
              <w:t xml:space="preserve">Criação de um banco de dados MySQL</w:t>
            </w:r>
            <w:r/>
          </w:p>
        </w:tc>
        <w:tc>
          <w:tcPr>
            <w:gridSpan w:val="2"/>
            <w:tcW w:w="2562" w:type="dxa"/>
            <w:vMerge w:val="restart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vMerge w:val="restart"/>
            <w:textDirection w:val="lrTb"/>
            <w:noWrap w:val="false"/>
          </w:tcPr>
          <w:p>
            <w:r>
              <w:t xml:space="preserve">Alta</w:t>
            </w:r>
            <w:r/>
          </w:p>
        </w:tc>
      </w:tr>
      <w:tr>
        <w:trPr/>
        <w:tc>
          <w:tcPr>
            <w:tcW w:w="994" w:type="dxa"/>
            <w:textDirection w:val="lrTb"/>
            <w:noWrap w:val="false"/>
          </w:tcPr>
          <w:p>
            <w:r>
              <w:t xml:space="preserve">#10</w:t>
            </w:r>
            <w:r/>
          </w:p>
        </w:tc>
        <w:tc>
          <w:tcPr>
            <w:gridSpan w:val="2"/>
            <w:tcW w:w="2561" w:type="dxa"/>
            <w:textDirection w:val="lrTb"/>
            <w:noWrap w:val="false"/>
          </w:tcPr>
          <w:p>
            <w:r>
              <w:t xml:space="preserve">Utilização de interface gráfica JavaFx</w:t>
            </w:r>
            <w:r/>
          </w:p>
        </w:tc>
        <w:tc>
          <w:tcPr>
            <w:gridSpan w:val="2"/>
            <w:tcW w:w="2562" w:type="dxa"/>
            <w:textDirection w:val="lrTb"/>
            <w:noWrap w:val="false"/>
          </w:tcPr>
          <w:p>
            <w:r>
              <w:t xml:space="preserve">Essencial</w:t>
            </w:r>
            <w:r/>
          </w:p>
        </w:tc>
        <w:tc>
          <w:tcPr>
            <w:tcW w:w="2562" w:type="dxa"/>
            <w:textDirection w:val="lrTb"/>
            <w:noWrap w:val="false"/>
          </w:tcPr>
          <w:p>
            <w:r>
              <w:t xml:space="preserve">Média</w:t>
            </w:r>
            <w:r/>
          </w:p>
        </w:tc>
      </w:tr>
      <w:tr>
        <w:trPr/>
        <w:tc>
          <w:tcPr>
            <w:tcBorders>
              <w:bottom w:val="single" w:sz="4" w:space="0" w:color="auto"/>
            </w:tcBorders>
            <w:tcW w:w="99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bottom w:val="single" w:sz="4" w:space="0" w:color="auto"/>
            </w:tcBorders>
            <w:tcW w:w="2561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bottom w:val="single" w:sz="4" w:space="0" w:color="auto"/>
            </w:tcBorders>
            <w:tcW w:w="256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bottom w:val="single" w:sz="4" w:space="0" w:color="auto"/>
            </w:tcBorders>
            <w:tcW w:w="25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6"/>
            <w:shd w:val="clear" w:color="auto" w:fill="auto"/>
            <w:tcW w:w="8679" w:type="dxa"/>
            <w:textDirection w:val="lrTb"/>
            <w:noWrap w:val="false"/>
          </w:tcPr>
          <w:p>
            <w:r>
              <w:t xml:space="preserve">Pendências:</w:t>
            </w:r>
            <w:r/>
          </w:p>
        </w:tc>
      </w:tr>
      <w:tr>
        <w:trPr/>
        <w:tc>
          <w:tcPr>
            <w:gridSpan w:val="6"/>
            <w:tcW w:w="8679" w:type="dxa"/>
            <w:textDirection w:val="lrTb"/>
            <w:noWrap w:val="false"/>
          </w:tcPr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</w:tr>
    </w:tbl>
    <w:p>
      <w:r/>
      <w:r/>
    </w:p>
    <w:sectPr>
      <w:headerReference w:type="default" r:id="rId7"/>
      <w:headerReference w:type="even" r:id="rId8"/>
      <w:headerReference w:type="first" r:id="rId9"/>
      <w:footerReference w:type="default" r:id="rId10"/>
      <w:footerReference w:type="even" r:id="rId11"/>
      <w:footerReference w:type="first" r:id="rId12"/>
      <w:footnotePr/>
      <w:type w:val="nextPage"/>
      <w:pgSz w:w="11906" w:h="16838"/>
      <w:pgMar w:top="1417" w:right="1701" w:bottom="1417" w:left="1701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48"/>
      <w:jc w:val="right"/>
    </w:pPr>
    <w:r>
      <w:t xml:space="preserve">Engenharia de Software – PUC Minas Praça da Liberdade</w:t>
    </w:r>
    <w:r/>
  </w:p>
  <w:p>
    <w:pPr>
      <w:pStyle w:val="248"/>
    </w:pPr>
    <w:r/>
    <w:bookmarkStart w:id="0" w:name="_GoBack"/>
    <w:r/>
    <w:bookmarkEnd w:id="0"/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48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48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pt-BR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8">
    <w:name w:val="Heading 1"/>
    <w:basedOn w:val="243"/>
    <w:next w:val="243"/>
    <w:link w:val="1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79">
    <w:name w:val="Heading 1 Char"/>
    <w:basedOn w:val="244"/>
    <w:link w:val="178"/>
    <w:uiPriority w:val="9"/>
    <w:rPr>
      <w:rFonts w:ascii="Arial" w:hAnsi="Arial" w:cs="Arial" w:eastAsia="Arial"/>
      <w:sz w:val="40"/>
      <w:szCs w:val="40"/>
    </w:rPr>
  </w:style>
  <w:style w:type="paragraph" w:styleId="180">
    <w:name w:val="Heading 2"/>
    <w:basedOn w:val="243"/>
    <w:next w:val="243"/>
    <w:link w:val="1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1">
    <w:name w:val="Heading 2 Char"/>
    <w:basedOn w:val="244"/>
    <w:link w:val="180"/>
    <w:uiPriority w:val="9"/>
    <w:rPr>
      <w:rFonts w:ascii="Arial" w:hAnsi="Arial" w:cs="Arial" w:eastAsia="Arial"/>
      <w:sz w:val="34"/>
    </w:rPr>
  </w:style>
  <w:style w:type="paragraph" w:styleId="182">
    <w:name w:val="Heading 3"/>
    <w:basedOn w:val="243"/>
    <w:next w:val="243"/>
    <w:link w:val="1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3">
    <w:name w:val="Heading 3 Char"/>
    <w:basedOn w:val="244"/>
    <w:link w:val="182"/>
    <w:uiPriority w:val="9"/>
    <w:rPr>
      <w:rFonts w:ascii="Arial" w:hAnsi="Arial" w:cs="Arial" w:eastAsia="Arial"/>
      <w:sz w:val="30"/>
      <w:szCs w:val="30"/>
    </w:rPr>
  </w:style>
  <w:style w:type="paragraph" w:styleId="184">
    <w:name w:val="Heading 4"/>
    <w:basedOn w:val="243"/>
    <w:next w:val="243"/>
    <w:link w:val="1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5">
    <w:name w:val="Heading 4 Char"/>
    <w:basedOn w:val="244"/>
    <w:link w:val="184"/>
    <w:uiPriority w:val="9"/>
    <w:rPr>
      <w:rFonts w:ascii="Arial" w:hAnsi="Arial" w:cs="Arial" w:eastAsia="Arial"/>
      <w:b/>
      <w:bCs/>
      <w:sz w:val="26"/>
      <w:szCs w:val="26"/>
    </w:rPr>
  </w:style>
  <w:style w:type="paragraph" w:styleId="186">
    <w:name w:val="Heading 5"/>
    <w:basedOn w:val="243"/>
    <w:next w:val="243"/>
    <w:link w:val="1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87">
    <w:name w:val="Heading 5 Char"/>
    <w:basedOn w:val="244"/>
    <w:link w:val="186"/>
    <w:uiPriority w:val="9"/>
    <w:rPr>
      <w:rFonts w:ascii="Arial" w:hAnsi="Arial" w:cs="Arial" w:eastAsia="Arial"/>
      <w:b/>
      <w:bCs/>
      <w:sz w:val="24"/>
      <w:szCs w:val="24"/>
    </w:rPr>
  </w:style>
  <w:style w:type="paragraph" w:styleId="188">
    <w:name w:val="Heading 6"/>
    <w:basedOn w:val="243"/>
    <w:next w:val="243"/>
    <w:link w:val="1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89">
    <w:name w:val="Heading 6 Char"/>
    <w:basedOn w:val="244"/>
    <w:link w:val="188"/>
    <w:uiPriority w:val="9"/>
    <w:rPr>
      <w:rFonts w:ascii="Arial" w:hAnsi="Arial" w:cs="Arial" w:eastAsia="Arial"/>
      <w:b/>
      <w:bCs/>
      <w:sz w:val="22"/>
      <w:szCs w:val="22"/>
    </w:rPr>
  </w:style>
  <w:style w:type="paragraph" w:styleId="190">
    <w:name w:val="Heading 7"/>
    <w:basedOn w:val="243"/>
    <w:next w:val="243"/>
    <w:link w:val="1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1">
    <w:name w:val="Heading 7 Char"/>
    <w:basedOn w:val="244"/>
    <w:link w:val="1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2">
    <w:name w:val="Heading 8"/>
    <w:basedOn w:val="243"/>
    <w:next w:val="243"/>
    <w:link w:val="1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3">
    <w:name w:val="Heading 8 Char"/>
    <w:basedOn w:val="244"/>
    <w:link w:val="192"/>
    <w:uiPriority w:val="9"/>
    <w:rPr>
      <w:rFonts w:ascii="Arial" w:hAnsi="Arial" w:cs="Arial" w:eastAsia="Arial"/>
      <w:i/>
      <w:iCs/>
      <w:sz w:val="22"/>
      <w:szCs w:val="22"/>
    </w:rPr>
  </w:style>
  <w:style w:type="paragraph" w:styleId="194">
    <w:name w:val="Heading 9"/>
    <w:basedOn w:val="243"/>
    <w:next w:val="243"/>
    <w:link w:val="1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5">
    <w:name w:val="Heading 9 Char"/>
    <w:basedOn w:val="244"/>
    <w:link w:val="194"/>
    <w:uiPriority w:val="9"/>
    <w:rPr>
      <w:rFonts w:ascii="Arial" w:hAnsi="Arial" w:cs="Arial" w:eastAsia="Arial"/>
      <w:i/>
      <w:iCs/>
      <w:sz w:val="21"/>
      <w:szCs w:val="21"/>
    </w:rPr>
  </w:style>
  <w:style w:type="paragraph" w:styleId="196">
    <w:name w:val="List Paragraph"/>
    <w:basedOn w:val="243"/>
    <w:qFormat/>
    <w:uiPriority w:val="34"/>
    <w:pPr>
      <w:contextualSpacing w:val="true"/>
      <w:ind w:left="720"/>
    </w:pPr>
  </w:style>
  <w:style w:type="paragraph" w:styleId="197">
    <w:name w:val="No Spacing"/>
    <w:qFormat/>
    <w:uiPriority w:val="1"/>
    <w:pPr>
      <w:spacing w:lineRule="auto" w:line="240" w:after="0" w:before="0"/>
    </w:pPr>
  </w:style>
  <w:style w:type="paragraph" w:styleId="198">
    <w:name w:val="Title"/>
    <w:basedOn w:val="243"/>
    <w:next w:val="243"/>
    <w:link w:val="1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99">
    <w:name w:val="Title Char"/>
    <w:basedOn w:val="244"/>
    <w:link w:val="198"/>
    <w:uiPriority w:val="10"/>
    <w:rPr>
      <w:sz w:val="48"/>
      <w:szCs w:val="48"/>
    </w:rPr>
  </w:style>
  <w:style w:type="paragraph" w:styleId="200">
    <w:name w:val="Subtitle"/>
    <w:basedOn w:val="243"/>
    <w:next w:val="243"/>
    <w:link w:val="201"/>
    <w:qFormat/>
    <w:uiPriority w:val="11"/>
    <w:rPr>
      <w:sz w:val="24"/>
      <w:szCs w:val="24"/>
    </w:rPr>
    <w:pPr>
      <w:spacing w:after="200" w:before="200"/>
    </w:pPr>
  </w:style>
  <w:style w:type="character" w:styleId="201">
    <w:name w:val="Subtitle Char"/>
    <w:basedOn w:val="244"/>
    <w:link w:val="200"/>
    <w:uiPriority w:val="11"/>
    <w:rPr>
      <w:sz w:val="24"/>
      <w:szCs w:val="24"/>
    </w:rPr>
  </w:style>
  <w:style w:type="paragraph" w:styleId="202">
    <w:name w:val="Quote"/>
    <w:basedOn w:val="243"/>
    <w:next w:val="243"/>
    <w:link w:val="203"/>
    <w:qFormat/>
    <w:uiPriority w:val="29"/>
    <w:rPr>
      <w:i/>
    </w:rPr>
    <w:pPr>
      <w:ind w:left="720" w:right="720"/>
    </w:pPr>
  </w:style>
  <w:style w:type="character" w:styleId="203">
    <w:name w:val="Quote Char"/>
    <w:link w:val="202"/>
    <w:uiPriority w:val="29"/>
    <w:rPr>
      <w:i/>
    </w:rPr>
  </w:style>
  <w:style w:type="paragraph" w:styleId="204">
    <w:name w:val="Intense Quote"/>
    <w:basedOn w:val="243"/>
    <w:next w:val="243"/>
    <w:link w:val="20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5">
    <w:name w:val="Intense Quote Char"/>
    <w:link w:val="204"/>
    <w:uiPriority w:val="30"/>
    <w:rPr>
      <w:i/>
    </w:rPr>
  </w:style>
  <w:style w:type="character" w:styleId="206">
    <w:name w:val="Header Char"/>
    <w:basedOn w:val="244"/>
    <w:link w:val="248"/>
    <w:uiPriority w:val="99"/>
  </w:style>
  <w:style w:type="character" w:styleId="207">
    <w:name w:val="Footer Char"/>
    <w:basedOn w:val="244"/>
    <w:link w:val="250"/>
    <w:uiPriority w:val="99"/>
  </w:style>
  <w:style w:type="table" w:styleId="208">
    <w:name w:val="Lined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9">
    <w:name w:val="Lined - Accent 1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0">
    <w:name w:val="Lined - Accent 2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1">
    <w:name w:val="Lined - Accent 3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2">
    <w:name w:val="Lined - Accent 4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3">
    <w:name w:val="Lined - Accent 5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4">
    <w:name w:val="Lined - Accent 6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5">
    <w:name w:val="Bordered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6">
    <w:name w:val="Bordered - Accent 1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17">
    <w:name w:val="Bordered - Accent 2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18">
    <w:name w:val="Bordered - Accent 3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19">
    <w:name w:val="Bordered - Accent 4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0">
    <w:name w:val="Bordered - Accent 5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1">
    <w:name w:val="Bordered - Accent 6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2">
    <w:name w:val="Bordered &amp; Lined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3">
    <w:name w:val="Bordered &amp; Lined - Accent 1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4">
    <w:name w:val="Bordered &amp; Lined - Accent 2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5">
    <w:name w:val="Bordered &amp; Lined - Accent 3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6">
    <w:name w:val="Bordered &amp; Lined - Accent 4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7">
    <w:name w:val="Bordered &amp; Lined - Accent 5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8">
    <w:name w:val="Bordered &amp; Lined - Accent 6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29">
    <w:name w:val="Hyperlink"/>
    <w:uiPriority w:val="99"/>
    <w:unhideWhenUsed/>
    <w:rPr>
      <w:color w:val="0000FF" w:themeColor="hyperlink"/>
      <w:u w:val="single"/>
    </w:rPr>
  </w:style>
  <w:style w:type="paragraph" w:styleId="230">
    <w:name w:val="footnote text"/>
    <w:basedOn w:val="243"/>
    <w:link w:val="231"/>
    <w:uiPriority w:val="99"/>
    <w:semiHidden/>
    <w:unhideWhenUsed/>
    <w:rPr>
      <w:sz w:val="18"/>
    </w:rPr>
    <w:pPr>
      <w:spacing w:lineRule="auto" w:line="240" w:after="40"/>
    </w:pPr>
  </w:style>
  <w:style w:type="character" w:styleId="231">
    <w:name w:val="Footnote Text Char"/>
    <w:link w:val="230"/>
    <w:uiPriority w:val="99"/>
    <w:rPr>
      <w:sz w:val="18"/>
    </w:rPr>
  </w:style>
  <w:style w:type="character" w:styleId="232">
    <w:name w:val="footnote reference"/>
    <w:basedOn w:val="244"/>
    <w:uiPriority w:val="99"/>
    <w:unhideWhenUsed/>
    <w:rPr>
      <w:vertAlign w:val="superscript"/>
    </w:rPr>
  </w:style>
  <w:style w:type="paragraph" w:styleId="233">
    <w:name w:val="toc 1"/>
    <w:basedOn w:val="243"/>
    <w:next w:val="243"/>
    <w:uiPriority w:val="39"/>
    <w:unhideWhenUsed/>
    <w:pPr>
      <w:ind w:left="0" w:right="0" w:hanging="0"/>
      <w:spacing w:after="57"/>
    </w:pPr>
  </w:style>
  <w:style w:type="paragraph" w:styleId="234">
    <w:name w:val="toc 2"/>
    <w:basedOn w:val="243"/>
    <w:next w:val="243"/>
    <w:uiPriority w:val="39"/>
    <w:unhideWhenUsed/>
    <w:pPr>
      <w:ind w:left="283" w:right="0" w:hanging="0"/>
      <w:spacing w:after="57"/>
    </w:pPr>
  </w:style>
  <w:style w:type="paragraph" w:styleId="235">
    <w:name w:val="toc 3"/>
    <w:basedOn w:val="243"/>
    <w:next w:val="243"/>
    <w:uiPriority w:val="39"/>
    <w:unhideWhenUsed/>
    <w:pPr>
      <w:ind w:left="567" w:right="0" w:hanging="0"/>
      <w:spacing w:after="57"/>
    </w:pPr>
  </w:style>
  <w:style w:type="paragraph" w:styleId="236">
    <w:name w:val="toc 4"/>
    <w:basedOn w:val="243"/>
    <w:next w:val="243"/>
    <w:uiPriority w:val="39"/>
    <w:unhideWhenUsed/>
    <w:pPr>
      <w:ind w:left="850" w:right="0" w:hanging="0"/>
      <w:spacing w:after="57"/>
    </w:pPr>
  </w:style>
  <w:style w:type="paragraph" w:styleId="237">
    <w:name w:val="toc 5"/>
    <w:basedOn w:val="243"/>
    <w:next w:val="243"/>
    <w:uiPriority w:val="39"/>
    <w:unhideWhenUsed/>
    <w:pPr>
      <w:ind w:left="1134" w:right="0" w:hanging="0"/>
      <w:spacing w:after="57"/>
    </w:pPr>
  </w:style>
  <w:style w:type="paragraph" w:styleId="238">
    <w:name w:val="toc 6"/>
    <w:basedOn w:val="243"/>
    <w:next w:val="243"/>
    <w:uiPriority w:val="39"/>
    <w:unhideWhenUsed/>
    <w:pPr>
      <w:ind w:left="1417" w:right="0" w:hanging="0"/>
      <w:spacing w:after="57"/>
    </w:pPr>
  </w:style>
  <w:style w:type="paragraph" w:styleId="239">
    <w:name w:val="toc 7"/>
    <w:basedOn w:val="243"/>
    <w:next w:val="243"/>
    <w:uiPriority w:val="39"/>
    <w:unhideWhenUsed/>
    <w:pPr>
      <w:ind w:left="1701" w:right="0" w:hanging="0"/>
      <w:spacing w:after="57"/>
    </w:pPr>
  </w:style>
  <w:style w:type="paragraph" w:styleId="240">
    <w:name w:val="toc 8"/>
    <w:basedOn w:val="243"/>
    <w:next w:val="243"/>
    <w:uiPriority w:val="39"/>
    <w:unhideWhenUsed/>
    <w:pPr>
      <w:ind w:left="1984" w:right="0" w:hanging="0"/>
      <w:spacing w:after="57"/>
    </w:pPr>
  </w:style>
  <w:style w:type="paragraph" w:styleId="241">
    <w:name w:val="toc 9"/>
    <w:basedOn w:val="243"/>
    <w:next w:val="243"/>
    <w:uiPriority w:val="39"/>
    <w:unhideWhenUsed/>
    <w:pPr>
      <w:ind w:left="2268" w:right="0" w:hanging="0"/>
      <w:spacing w:after="57"/>
    </w:pPr>
  </w:style>
  <w:style w:type="paragraph" w:styleId="242">
    <w:name w:val="TOC Heading"/>
    <w:uiPriority w:val="39"/>
    <w:unhideWhenUsed/>
  </w:style>
  <w:style w:type="paragraph" w:styleId="243" w:default="1">
    <w:name w:val="Normal"/>
    <w:qFormat/>
  </w:style>
  <w:style w:type="character" w:styleId="244" w:default="1">
    <w:name w:val="Default Paragraph Font"/>
    <w:uiPriority w:val="1"/>
    <w:semiHidden/>
    <w:unhideWhenUsed/>
  </w:style>
  <w:style w:type="table" w:styleId="2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6" w:default="1">
    <w:name w:val="No List"/>
    <w:uiPriority w:val="99"/>
    <w:semiHidden/>
    <w:unhideWhenUsed/>
  </w:style>
  <w:style w:type="table" w:styleId="247">
    <w:name w:val="Table Grid"/>
    <w:basedOn w:val="24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248">
    <w:name w:val="Header"/>
    <w:basedOn w:val="243"/>
    <w:link w:val="249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249" w:customStyle="1">
    <w:name w:val="Cabeçalho Char"/>
    <w:basedOn w:val="244"/>
    <w:link w:val="248"/>
    <w:uiPriority w:val="99"/>
  </w:style>
  <w:style w:type="paragraph" w:styleId="250">
    <w:name w:val="Footer"/>
    <w:basedOn w:val="243"/>
    <w:link w:val="251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251" w:customStyle="1">
    <w:name w:val="Rodapé Char"/>
    <w:basedOn w:val="244"/>
    <w:link w:val="250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