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tbl>
      <w:tblPr>
        <w:tblStyle w:val="247"/>
        <w:tblW w:w="0" w:type="auto"/>
        <w:tblLook w:val="04A0" w:firstRow="1" w:lastRow="0" w:firstColumn="1" w:lastColumn="0" w:noHBand="0" w:noVBand="1"/>
      </w:tblPr>
      <w:tblGrid>
        <w:gridCol w:w="994"/>
        <w:gridCol w:w="1843"/>
        <w:gridCol w:w="718"/>
        <w:gridCol w:w="2415"/>
        <w:gridCol w:w="147"/>
        <w:gridCol w:w="2562"/>
      </w:tblGrid>
      <w:tr>
        <w:trPr/>
        <w:tc>
          <w:tcPr>
            <w:gridSpan w:val="6"/>
            <w:shd w:val="clear" w:color="auto" w:fill="auto"/>
            <w:tcW w:w="8679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Documento de Visão</w:t>
            </w:r>
            <w:r/>
          </w:p>
        </w:tc>
      </w:tr>
      <w:tr>
        <w:trPr/>
        <w:tc>
          <w:tcPr>
            <w:gridSpan w:val="6"/>
            <w:tcW w:w="8679" w:type="dxa"/>
            <w:textDirection w:val="lrTb"/>
            <w:noWrap w:val="false"/>
          </w:tcPr>
          <w:p>
            <w:r>
              <w:t xml:space="preserve">Nome do Projeto</w:t>
            </w:r>
            <w:r>
              <w:t xml:space="preserve">: Controle financeiro UniDuniTê</w:t>
            </w:r>
            <w:r/>
          </w:p>
        </w:tc>
      </w:tr>
      <w:tr>
        <w:trPr/>
        <w:tc>
          <w:tcPr>
            <w:gridSpan w:val="6"/>
            <w:tcW w:w="8679" w:type="dxa"/>
            <w:textDirection w:val="lrTb"/>
            <w:noWrap w:val="false"/>
          </w:tcPr>
          <w:p>
            <w:r>
              <w:t xml:space="preserve">Autores</w:t>
            </w:r>
            <w:r>
              <w:t xml:space="preserve">: Aylton Almeida, </w:t>
            </w:r>
            <w:r>
              <w:t xml:space="preserve">Lucas Lima, </w:t>
            </w:r>
            <w:r/>
            <w:r>
              <w:t xml:space="preserve">Nayane Ornelas, Pedro Paulo </w:t>
            </w:r>
            <w:r/>
          </w:p>
        </w:tc>
      </w:tr>
      <w:tr>
        <w:trPr/>
        <w:tc>
          <w:tcPr>
            <w:gridSpan w:val="6"/>
            <w:shd w:val="clear" w:color="auto" w:fill="auto"/>
            <w:tcW w:w="8679" w:type="dxa"/>
            <w:textDirection w:val="lrTb"/>
            <w:noWrap w:val="false"/>
          </w:tcPr>
          <w:p>
            <w:r>
              <w:t xml:space="preserve">Fornecedor(</w:t>
            </w:r>
            <w:r>
              <w:t xml:space="preserve">es) de Requisitos</w:t>
            </w:r>
            <w:r/>
          </w:p>
        </w:tc>
      </w:tr>
      <w:tr>
        <w:trPr/>
        <w:tc>
          <w:tcPr>
            <w:gridSpan w:val="2"/>
            <w:tcW w:w="2837" w:type="dxa"/>
            <w:textDirection w:val="lrTb"/>
            <w:noWrap w:val="false"/>
          </w:tcPr>
          <w:p>
            <w:r>
              <w:t xml:space="preserve">Nome</w:t>
            </w:r>
            <w:r/>
          </w:p>
        </w:tc>
        <w:tc>
          <w:tcPr>
            <w:gridSpan w:val="2"/>
            <w:tcW w:w="3133" w:type="dxa"/>
            <w:textDirection w:val="lrTb"/>
            <w:noWrap w:val="false"/>
          </w:tcPr>
          <w:p>
            <w:r>
              <w:t xml:space="preserve">Email</w:t>
            </w:r>
            <w:r/>
          </w:p>
        </w:tc>
        <w:tc>
          <w:tcPr>
            <w:gridSpan w:val="2"/>
            <w:tcW w:w="2709" w:type="dxa"/>
            <w:textDirection w:val="lrTb"/>
            <w:noWrap w:val="false"/>
          </w:tcPr>
          <w:p>
            <w:r>
              <w:t xml:space="preserve">Cargo ou Função - Empresa</w:t>
            </w:r>
            <w:r/>
          </w:p>
        </w:tc>
      </w:tr>
      <w:tr>
        <w:trPr/>
        <w:tc>
          <w:tcPr>
            <w:gridSpan w:val="2"/>
            <w:tcW w:w="2837" w:type="dxa"/>
            <w:textDirection w:val="lrTb"/>
            <w:noWrap w:val="false"/>
          </w:tcPr>
          <w:p>
            <w:r>
              <w:t xml:space="preserve">Jacqueline Almeida</w:t>
            </w:r>
            <w:r/>
          </w:p>
        </w:tc>
        <w:tc>
          <w:tcPr>
            <w:gridSpan w:val="2"/>
            <w:tcW w:w="3133" w:type="dxa"/>
            <w:textDirection w:val="lrTb"/>
            <w:noWrap w:val="false"/>
          </w:tcPr>
          <w:p>
            <w:r>
              <w:t xml:space="preserve">jjcca2@gmail.com</w:t>
            </w:r>
            <w:r/>
          </w:p>
        </w:tc>
        <w:tc>
          <w:tcPr>
            <w:gridSpan w:val="2"/>
            <w:tcW w:w="2709" w:type="dxa"/>
            <w:textDirection w:val="lrTb"/>
            <w:noWrap w:val="false"/>
          </w:tcPr>
          <w:p>
            <w:r>
              <w:t xml:space="preserve">Proprietária</w:t>
            </w:r>
            <w:r/>
          </w:p>
        </w:tc>
      </w:tr>
      <w:tr>
        <w:trPr/>
        <w:tc>
          <w:tcPr>
            <w:gridSpan w:val="2"/>
            <w:tcW w:w="2837" w:type="dxa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W w:w="3133" w:type="dxa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W w:w="2709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gridSpan w:val="6"/>
            <w:shd w:val="clear" w:color="auto" w:fill="auto"/>
            <w:tcW w:w="8679" w:type="dxa"/>
            <w:textDirection w:val="lrTb"/>
            <w:noWrap w:val="false"/>
          </w:tcPr>
          <w:p>
            <w:r>
              <w:t xml:space="preserve">Descrição do Problema</w:t>
            </w:r>
            <w:r/>
          </w:p>
        </w:tc>
      </w:tr>
      <w:tr>
        <w:trPr/>
        <w:tc>
          <w:tcPr>
            <w:gridSpan w:val="6"/>
            <w:tcBorders>
              <w:bottom w:val="single" w:sz="4" w:space="0" w:color="auto"/>
            </w:tcBorders>
            <w:tcW w:w="8679" w:type="dxa"/>
            <w:textDirection w:val="lrTb"/>
            <w:noWrap w:val="false"/>
          </w:tcPr>
          <w:p>
            <w:r>
              <w:t xml:space="preserve">Dificuldade de comunicação sobre a parte financeira entre loja e proprietária, devido ao trabalho em localidades distintas</w:t>
            </w:r>
            <w:r/>
          </w:p>
          <w:p>
            <w:r/>
            <w:r/>
          </w:p>
          <w:p>
            <w:r/>
            <w:r/>
          </w:p>
        </w:tc>
      </w:tr>
      <w:tr>
        <w:trPr/>
        <w:tc>
          <w:tcPr>
            <w:gridSpan w:val="6"/>
            <w:shd w:val="clear" w:color="auto" w:fill="auto"/>
            <w:tcBorders>
              <w:bottom w:val="single" w:sz="4" w:space="0" w:color="auto"/>
            </w:tcBorders>
            <w:tcW w:w="8679" w:type="dxa"/>
            <w:textDirection w:val="lrTb"/>
            <w:noWrap w:val="false"/>
          </w:tcPr>
          <w:p>
            <w:r>
              <w:t xml:space="preserve">Descrição Geral da Solução (Escopo)</w:t>
            </w:r>
            <w:r/>
          </w:p>
        </w:tc>
      </w:tr>
      <w:tr>
        <w:trPr/>
        <w:tc>
          <w:tcPr>
            <w:gridSpan w:val="6"/>
            <w:tcBorders>
              <w:bottom w:val="single" w:sz="4" w:space="0" w:color="auto"/>
            </w:tcBorders>
            <w:tcW w:w="8679" w:type="dxa"/>
            <w:textDirection w:val="lrTb"/>
            <w:noWrap w:val="false"/>
          </w:tcPr>
          <w:p>
            <w:r>
              <w:t xml:space="preserve">Sistema de cadastro de vendas e gastos, possibilitando acesso remoto por ambas as partes</w:t>
            </w:r>
            <w:r/>
          </w:p>
          <w:p>
            <w:r/>
            <w:r/>
          </w:p>
          <w:p>
            <w:r/>
            <w:r/>
          </w:p>
          <w:p>
            <w:r/>
            <w:r/>
          </w:p>
        </w:tc>
      </w:tr>
      <w:tr>
        <w:trPr/>
        <w:tc>
          <w:tcPr>
            <w:gridSpan w:val="6"/>
            <w:shd w:val="clear" w:color="auto" w:fill="auto"/>
            <w:tcBorders>
              <w:bottom w:val="single" w:sz="4" w:space="0" w:color="auto"/>
            </w:tcBorders>
            <w:tcW w:w="8679" w:type="dxa"/>
            <w:textDirection w:val="lrTb"/>
            <w:noWrap w:val="false"/>
          </w:tcPr>
          <w:p>
            <w:r>
              <w:t xml:space="preserve">Fora do Escopo</w:t>
            </w:r>
            <w:r/>
          </w:p>
        </w:tc>
      </w:tr>
      <w:tr>
        <w:trPr/>
        <w:tc>
          <w:tcPr>
            <w:gridSpan w:val="6"/>
            <w:tcBorders>
              <w:bottom w:val="single" w:sz="4" w:space="0" w:color="auto"/>
            </w:tcBorders>
            <w:tcW w:w="8679" w:type="dxa"/>
            <w:textDirection w:val="lrTb"/>
            <w:noWrap w:val="false"/>
          </w:tcPr>
          <w:p>
            <w:r>
              <w:t xml:space="preserve">Controle de estoque</w:t>
            </w:r>
            <w:r/>
          </w:p>
          <w:p>
            <w:r>
              <w:t xml:space="preserve">Pagamentos </w:t>
            </w:r>
            <w:r/>
          </w:p>
          <w:p>
            <w:r>
              <w:t xml:space="preserve">Cadastro de produtos</w:t>
            </w:r>
            <w:r/>
          </w:p>
          <w:p>
            <w:r/>
            <w:r/>
          </w:p>
        </w:tc>
      </w:tr>
      <w:tr>
        <w:trPr/>
        <w:tc>
          <w:tcPr>
            <w:gridSpan w:val="6"/>
            <w:shd w:val="clear" w:color="auto" w:fill="auto"/>
            <w:tcW w:w="8679" w:type="dxa"/>
            <w:textDirection w:val="lrTb"/>
            <w:noWrap w:val="false"/>
          </w:tcPr>
          <w:p>
            <w:r>
              <w:t xml:space="preserve">Usuários</w:t>
            </w:r>
            <w:r/>
          </w:p>
        </w:tc>
      </w:tr>
      <w:tr>
        <w:trPr/>
        <w:tc>
          <w:tcPr>
            <w:gridSpan w:val="6"/>
            <w:tcBorders>
              <w:bottom w:val="single" w:sz="4" w:space="0" w:color="auto"/>
            </w:tcBorders>
            <w:tcW w:w="8679" w:type="dxa"/>
            <w:textDirection w:val="lrTb"/>
            <w:noWrap w:val="false"/>
          </w:tcPr>
          <w:p>
            <w:r>
              <w:t xml:space="preserve">Funcionárias da loja e proprietária </w:t>
            </w:r>
            <w:r/>
          </w:p>
          <w:p>
            <w:r/>
            <w:r/>
          </w:p>
          <w:p>
            <w:r/>
            <w:r/>
          </w:p>
        </w:tc>
      </w:tr>
      <w:tr>
        <w:trPr/>
        <w:tc>
          <w:tcPr>
            <w:gridSpan w:val="6"/>
            <w:shd w:val="clear" w:color="auto" w:fill="auto"/>
            <w:tcW w:w="8679" w:type="dxa"/>
            <w:textDirection w:val="lrTb"/>
            <w:noWrap w:val="false"/>
          </w:tcPr>
          <w:p>
            <w:r>
              <w:t xml:space="preserve">Requisitos Funcionais</w:t>
            </w:r>
            <w:r/>
          </w:p>
        </w:tc>
      </w:tr>
      <w:tr>
        <w:trPr/>
        <w:tc>
          <w:tcPr>
            <w:tcW w:w="994" w:type="dxa"/>
            <w:textDirection w:val="lrTb"/>
            <w:noWrap w:val="false"/>
          </w:tcPr>
          <w:p>
            <w:r>
              <w:t xml:space="preserve">ID</w:t>
            </w:r>
            <w:r/>
          </w:p>
        </w:tc>
        <w:tc>
          <w:tcPr>
            <w:gridSpan w:val="2"/>
            <w:tcW w:w="2561" w:type="dxa"/>
            <w:textDirection w:val="lrTb"/>
            <w:noWrap w:val="false"/>
          </w:tcPr>
          <w:p>
            <w:r>
              <w:t xml:space="preserve">Descrição do Requisito</w:t>
            </w:r>
            <w:r/>
          </w:p>
        </w:tc>
        <w:tc>
          <w:tcPr>
            <w:gridSpan w:val="2"/>
            <w:tcW w:w="2562" w:type="dxa"/>
            <w:textDirection w:val="lrTb"/>
            <w:noWrap w:val="false"/>
          </w:tcPr>
          <w:p>
            <w:r>
              <w:t xml:space="preserve">Prioridade</w:t>
            </w:r>
            <w:r/>
          </w:p>
        </w:tc>
        <w:tc>
          <w:tcPr>
            <w:tcW w:w="2562" w:type="dxa"/>
            <w:textDirection w:val="lrTb"/>
            <w:noWrap w:val="false"/>
          </w:tcPr>
          <w:p>
            <w:r>
              <w:t xml:space="preserve">Complexidade</w:t>
            </w:r>
            <w:r/>
          </w:p>
        </w:tc>
      </w:tr>
      <w:tr>
        <w:trPr/>
        <w:tc>
          <w:tcPr>
            <w:tcW w:w="994" w:type="dxa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W w:w="2561" w:type="dxa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W w:w="2562" w:type="dxa"/>
            <w:textDirection w:val="lrTb"/>
            <w:noWrap w:val="false"/>
          </w:tcPr>
          <w:p>
            <w:r/>
            <w:r/>
          </w:p>
        </w:tc>
        <w:tc>
          <w:tcPr>
            <w:tcW w:w="2562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994" w:type="dxa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W w:w="2561" w:type="dxa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W w:w="2562" w:type="dxa"/>
            <w:textDirection w:val="lrTb"/>
            <w:noWrap w:val="false"/>
          </w:tcPr>
          <w:p>
            <w:r/>
            <w:r/>
          </w:p>
        </w:tc>
        <w:tc>
          <w:tcPr>
            <w:tcW w:w="2562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994" w:type="dxa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W w:w="2561" w:type="dxa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W w:w="2562" w:type="dxa"/>
            <w:textDirection w:val="lrTb"/>
            <w:noWrap w:val="false"/>
          </w:tcPr>
          <w:p>
            <w:r/>
            <w:r/>
          </w:p>
        </w:tc>
        <w:tc>
          <w:tcPr>
            <w:tcW w:w="2562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994" w:type="dxa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W w:w="2561" w:type="dxa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W w:w="2562" w:type="dxa"/>
            <w:textDirection w:val="lrTb"/>
            <w:noWrap w:val="false"/>
          </w:tcPr>
          <w:p>
            <w:r/>
            <w:r/>
          </w:p>
        </w:tc>
        <w:tc>
          <w:tcPr>
            <w:tcW w:w="2562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994" w:type="dxa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W w:w="2561" w:type="dxa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W w:w="2562" w:type="dxa"/>
            <w:textDirection w:val="lrTb"/>
            <w:noWrap w:val="false"/>
          </w:tcPr>
          <w:p>
            <w:r/>
            <w:r/>
          </w:p>
        </w:tc>
        <w:tc>
          <w:tcPr>
            <w:tcW w:w="2562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994" w:type="dxa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W w:w="2561" w:type="dxa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W w:w="2562" w:type="dxa"/>
            <w:textDirection w:val="lrTb"/>
            <w:noWrap w:val="false"/>
          </w:tcPr>
          <w:p>
            <w:r/>
            <w:r/>
          </w:p>
        </w:tc>
        <w:tc>
          <w:tcPr>
            <w:tcW w:w="2562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994" w:type="dxa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W w:w="2561" w:type="dxa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W w:w="2562" w:type="dxa"/>
            <w:textDirection w:val="lrTb"/>
            <w:noWrap w:val="false"/>
          </w:tcPr>
          <w:p>
            <w:r/>
            <w:r/>
          </w:p>
        </w:tc>
        <w:tc>
          <w:tcPr>
            <w:tcW w:w="2562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994" w:type="dxa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W w:w="2561" w:type="dxa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W w:w="2562" w:type="dxa"/>
            <w:textDirection w:val="lrTb"/>
            <w:noWrap w:val="false"/>
          </w:tcPr>
          <w:p>
            <w:r/>
            <w:r/>
          </w:p>
        </w:tc>
        <w:tc>
          <w:tcPr>
            <w:tcW w:w="2562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994" w:type="dxa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W w:w="2561" w:type="dxa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W w:w="2562" w:type="dxa"/>
            <w:textDirection w:val="lrTb"/>
            <w:noWrap w:val="false"/>
          </w:tcPr>
          <w:p>
            <w:r/>
            <w:r/>
          </w:p>
        </w:tc>
        <w:tc>
          <w:tcPr>
            <w:tcW w:w="2562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gridSpan w:val="6"/>
            <w:shd w:val="clear" w:color="auto" w:fill="auto"/>
            <w:tcW w:w="8679" w:type="dxa"/>
            <w:textDirection w:val="lrTb"/>
            <w:noWrap w:val="false"/>
          </w:tcPr>
          <w:p>
            <w:r>
              <w:t xml:space="preserve">Requisitos Não Funcionais</w:t>
            </w:r>
            <w:r/>
          </w:p>
        </w:tc>
      </w:tr>
      <w:tr>
        <w:trPr/>
        <w:tc>
          <w:tcPr>
            <w:tcW w:w="994" w:type="dxa"/>
            <w:textDirection w:val="lrTb"/>
            <w:noWrap w:val="false"/>
          </w:tcPr>
          <w:p>
            <w:r>
              <w:t xml:space="preserve">ID</w:t>
            </w:r>
            <w:r/>
          </w:p>
        </w:tc>
        <w:tc>
          <w:tcPr>
            <w:gridSpan w:val="2"/>
            <w:tcW w:w="2561" w:type="dxa"/>
            <w:textDirection w:val="lrTb"/>
            <w:noWrap w:val="false"/>
          </w:tcPr>
          <w:p>
            <w:r>
              <w:t xml:space="preserve">Descrição do Requisito</w:t>
            </w:r>
            <w:r/>
          </w:p>
        </w:tc>
        <w:tc>
          <w:tcPr>
            <w:gridSpan w:val="2"/>
            <w:tcW w:w="2562" w:type="dxa"/>
            <w:textDirection w:val="lrTb"/>
            <w:noWrap w:val="false"/>
          </w:tcPr>
          <w:p>
            <w:r>
              <w:t xml:space="preserve">Prioridade</w:t>
            </w:r>
            <w:r/>
          </w:p>
        </w:tc>
        <w:tc>
          <w:tcPr>
            <w:tcW w:w="2562" w:type="dxa"/>
            <w:textDirection w:val="lrTb"/>
            <w:noWrap w:val="false"/>
          </w:tcPr>
          <w:p>
            <w:r>
              <w:t xml:space="preserve">Complexidade</w:t>
            </w:r>
            <w:r/>
          </w:p>
        </w:tc>
      </w:tr>
      <w:tr>
        <w:trPr/>
        <w:tc>
          <w:tcPr>
            <w:tcW w:w="994" w:type="dxa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W w:w="2561" w:type="dxa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W w:w="2562" w:type="dxa"/>
            <w:textDirection w:val="lrTb"/>
            <w:noWrap w:val="false"/>
          </w:tcPr>
          <w:p>
            <w:r/>
            <w:r/>
          </w:p>
        </w:tc>
        <w:tc>
          <w:tcPr>
            <w:tcW w:w="2562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994" w:type="dxa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W w:w="2561" w:type="dxa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W w:w="2562" w:type="dxa"/>
            <w:textDirection w:val="lrTb"/>
            <w:noWrap w:val="false"/>
          </w:tcPr>
          <w:p>
            <w:r/>
            <w:r/>
          </w:p>
        </w:tc>
        <w:tc>
          <w:tcPr>
            <w:tcW w:w="2562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994" w:type="dxa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W w:w="2561" w:type="dxa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W w:w="2562" w:type="dxa"/>
            <w:textDirection w:val="lrTb"/>
            <w:noWrap w:val="false"/>
          </w:tcPr>
          <w:p>
            <w:r/>
            <w:r/>
          </w:p>
        </w:tc>
        <w:tc>
          <w:tcPr>
            <w:tcW w:w="2562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Borders>
              <w:bottom w:val="single" w:sz="4" w:space="0" w:color="auto"/>
            </w:tcBorders>
            <w:tcW w:w="994" w:type="dxa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Borders>
              <w:bottom w:val="single" w:sz="4" w:space="0" w:color="auto"/>
            </w:tcBorders>
            <w:tcW w:w="2561" w:type="dxa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Borders>
              <w:bottom w:val="single" w:sz="4" w:space="0" w:color="auto"/>
            </w:tcBorders>
            <w:tcW w:w="2562" w:type="dxa"/>
            <w:textDirection w:val="lrTb"/>
            <w:noWrap w:val="false"/>
          </w:tcPr>
          <w:p>
            <w:r/>
            <w:r/>
          </w:p>
        </w:tc>
        <w:tc>
          <w:tcPr>
            <w:tcBorders>
              <w:bottom w:val="single" w:sz="4" w:space="0" w:color="auto"/>
            </w:tcBorders>
            <w:tcW w:w="2562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gridSpan w:val="6"/>
            <w:shd w:val="clear" w:color="auto" w:fill="auto"/>
            <w:tcW w:w="8679" w:type="dxa"/>
            <w:textDirection w:val="lrTb"/>
            <w:noWrap w:val="false"/>
          </w:tcPr>
          <w:p>
            <w:r>
              <w:t xml:space="preserve">Técnica(s) de Elicitação utilizada(s)</w:t>
            </w:r>
            <w:r/>
          </w:p>
        </w:tc>
      </w:tr>
      <w:tr>
        <w:trPr/>
        <w:tc>
          <w:tcPr>
            <w:gridSpan w:val="6"/>
            <w:tcW w:w="8679" w:type="dxa"/>
            <w:textDirection w:val="lrTb"/>
            <w:noWrap w:val="false"/>
          </w:tcPr>
          <w:p>
            <w:r/>
            <w:r/>
          </w:p>
          <w:p>
            <w:r/>
            <w:r/>
          </w:p>
          <w:p>
            <w:r/>
            <w:r/>
          </w:p>
          <w:p>
            <w:r/>
            <w:r/>
          </w:p>
        </w:tc>
      </w:tr>
    </w:tbl>
    <w:p>
      <w:r/>
      <w:r/>
    </w:p>
    <w:sectPr>
      <w:headerReference w:type="default" r:id="rId7"/>
      <w:headerReference w:type="even" r:id="rId8"/>
      <w:headerReference w:type="first" r:id="rId9"/>
      <w:footerReference w:type="default" r:id="rId10"/>
      <w:footerReference w:type="even" r:id="rId11"/>
      <w:footerReference w:type="first" r:id="rId12"/>
      <w:footnotePr/>
      <w:type w:val="nextPage"/>
      <w:pgSz w:w="11906" w:h="16838"/>
      <w:pgMar w:top="1417" w:right="1701" w:bottom="1417" w:left="1701" w:gutter="0" w:header="708" w:footer="708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50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50"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5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48"/>
      <w:jc w:val="right"/>
    </w:pPr>
    <w:r>
      <w:t xml:space="preserve">Engenharia de Software – PUC Minas Praça da Liberdade</w:t>
    </w:r>
    <w:r/>
  </w:p>
  <w:p>
    <w:pPr>
      <w:pStyle w:val="248"/>
    </w:pPr>
    <w:r/>
    <w:bookmarkStart w:id="0" w:name="_GoBack"/>
    <w:r/>
    <w:bookmarkEnd w:id="0"/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48"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48"/>
    </w:pPr>
    <w:r/>
    <w:r/>
  </w:p>
</w:hdr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color w:val="auto"/>
        <w:spacing w:val="0"/>
        <w:position w:val="0"/>
        <w:sz w:val="22"/>
        <w:szCs w:val="22"/>
        <w:lang w:val="pt-BR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78">
    <w:name w:val="Heading 1"/>
    <w:basedOn w:val="243"/>
    <w:next w:val="243"/>
    <w:link w:val="179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79">
    <w:name w:val="Heading 1 Char"/>
    <w:basedOn w:val="244"/>
    <w:link w:val="178"/>
    <w:uiPriority w:val="9"/>
    <w:rPr>
      <w:rFonts w:ascii="Arial" w:hAnsi="Arial" w:cs="Arial" w:eastAsia="Arial"/>
      <w:sz w:val="40"/>
      <w:szCs w:val="40"/>
    </w:rPr>
  </w:style>
  <w:style w:type="paragraph" w:styleId="180">
    <w:name w:val="Heading 2"/>
    <w:basedOn w:val="243"/>
    <w:next w:val="243"/>
    <w:link w:val="181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81">
    <w:name w:val="Heading 2 Char"/>
    <w:basedOn w:val="244"/>
    <w:link w:val="180"/>
    <w:uiPriority w:val="9"/>
    <w:rPr>
      <w:rFonts w:ascii="Arial" w:hAnsi="Arial" w:cs="Arial" w:eastAsia="Arial"/>
      <w:sz w:val="34"/>
    </w:rPr>
  </w:style>
  <w:style w:type="paragraph" w:styleId="182">
    <w:name w:val="Heading 3"/>
    <w:basedOn w:val="243"/>
    <w:next w:val="243"/>
    <w:link w:val="183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83">
    <w:name w:val="Heading 3 Char"/>
    <w:basedOn w:val="244"/>
    <w:link w:val="182"/>
    <w:uiPriority w:val="9"/>
    <w:rPr>
      <w:rFonts w:ascii="Arial" w:hAnsi="Arial" w:cs="Arial" w:eastAsia="Arial"/>
      <w:sz w:val="30"/>
      <w:szCs w:val="30"/>
    </w:rPr>
  </w:style>
  <w:style w:type="paragraph" w:styleId="184">
    <w:name w:val="Heading 4"/>
    <w:basedOn w:val="243"/>
    <w:next w:val="243"/>
    <w:link w:val="185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5">
    <w:name w:val="Heading 4 Char"/>
    <w:basedOn w:val="244"/>
    <w:link w:val="184"/>
    <w:uiPriority w:val="9"/>
    <w:rPr>
      <w:rFonts w:ascii="Arial" w:hAnsi="Arial" w:cs="Arial" w:eastAsia="Arial"/>
      <w:b/>
      <w:bCs/>
      <w:sz w:val="26"/>
      <w:szCs w:val="26"/>
    </w:rPr>
  </w:style>
  <w:style w:type="paragraph" w:styleId="186">
    <w:name w:val="Heading 5"/>
    <w:basedOn w:val="243"/>
    <w:next w:val="243"/>
    <w:link w:val="187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187">
    <w:name w:val="Heading 5 Char"/>
    <w:basedOn w:val="244"/>
    <w:link w:val="186"/>
    <w:uiPriority w:val="9"/>
    <w:rPr>
      <w:rFonts w:ascii="Arial" w:hAnsi="Arial" w:cs="Arial" w:eastAsia="Arial"/>
      <w:b/>
      <w:bCs/>
      <w:sz w:val="24"/>
      <w:szCs w:val="24"/>
    </w:rPr>
  </w:style>
  <w:style w:type="paragraph" w:styleId="188">
    <w:name w:val="Heading 6"/>
    <w:basedOn w:val="243"/>
    <w:next w:val="243"/>
    <w:link w:val="189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189">
    <w:name w:val="Heading 6 Char"/>
    <w:basedOn w:val="244"/>
    <w:link w:val="188"/>
    <w:uiPriority w:val="9"/>
    <w:rPr>
      <w:rFonts w:ascii="Arial" w:hAnsi="Arial" w:cs="Arial" w:eastAsia="Arial"/>
      <w:b/>
      <w:bCs/>
      <w:sz w:val="22"/>
      <w:szCs w:val="22"/>
    </w:rPr>
  </w:style>
  <w:style w:type="paragraph" w:styleId="190">
    <w:name w:val="Heading 7"/>
    <w:basedOn w:val="243"/>
    <w:next w:val="243"/>
    <w:link w:val="191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191">
    <w:name w:val="Heading 7 Char"/>
    <w:basedOn w:val="244"/>
    <w:link w:val="19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92">
    <w:name w:val="Heading 8"/>
    <w:basedOn w:val="243"/>
    <w:next w:val="243"/>
    <w:link w:val="193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193">
    <w:name w:val="Heading 8 Char"/>
    <w:basedOn w:val="244"/>
    <w:link w:val="192"/>
    <w:uiPriority w:val="9"/>
    <w:rPr>
      <w:rFonts w:ascii="Arial" w:hAnsi="Arial" w:cs="Arial" w:eastAsia="Arial"/>
      <w:i/>
      <w:iCs/>
      <w:sz w:val="22"/>
      <w:szCs w:val="22"/>
    </w:rPr>
  </w:style>
  <w:style w:type="paragraph" w:styleId="194">
    <w:name w:val="Heading 9"/>
    <w:basedOn w:val="243"/>
    <w:next w:val="243"/>
    <w:link w:val="195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195">
    <w:name w:val="Heading 9 Char"/>
    <w:basedOn w:val="244"/>
    <w:link w:val="194"/>
    <w:uiPriority w:val="9"/>
    <w:rPr>
      <w:rFonts w:ascii="Arial" w:hAnsi="Arial" w:cs="Arial" w:eastAsia="Arial"/>
      <w:i/>
      <w:iCs/>
      <w:sz w:val="21"/>
      <w:szCs w:val="21"/>
    </w:rPr>
  </w:style>
  <w:style w:type="paragraph" w:styleId="196">
    <w:name w:val="List Paragraph"/>
    <w:basedOn w:val="243"/>
    <w:qFormat/>
    <w:uiPriority w:val="34"/>
    <w:pPr>
      <w:contextualSpacing w:val="true"/>
      <w:ind w:left="720"/>
    </w:pPr>
  </w:style>
  <w:style w:type="paragraph" w:styleId="197">
    <w:name w:val="No Spacing"/>
    <w:qFormat/>
    <w:uiPriority w:val="1"/>
    <w:pPr>
      <w:spacing w:lineRule="auto" w:line="240" w:after="0" w:before="0"/>
    </w:pPr>
  </w:style>
  <w:style w:type="paragraph" w:styleId="198">
    <w:name w:val="Title"/>
    <w:basedOn w:val="243"/>
    <w:next w:val="243"/>
    <w:link w:val="199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199">
    <w:name w:val="Title Char"/>
    <w:basedOn w:val="244"/>
    <w:link w:val="198"/>
    <w:uiPriority w:val="10"/>
    <w:rPr>
      <w:sz w:val="48"/>
      <w:szCs w:val="48"/>
    </w:rPr>
  </w:style>
  <w:style w:type="paragraph" w:styleId="200">
    <w:name w:val="Subtitle"/>
    <w:basedOn w:val="243"/>
    <w:next w:val="243"/>
    <w:link w:val="201"/>
    <w:qFormat/>
    <w:uiPriority w:val="11"/>
    <w:rPr>
      <w:sz w:val="24"/>
      <w:szCs w:val="24"/>
    </w:rPr>
    <w:pPr>
      <w:spacing w:after="200" w:before="200"/>
    </w:pPr>
  </w:style>
  <w:style w:type="character" w:styleId="201">
    <w:name w:val="Subtitle Char"/>
    <w:basedOn w:val="244"/>
    <w:link w:val="200"/>
    <w:uiPriority w:val="11"/>
    <w:rPr>
      <w:sz w:val="24"/>
      <w:szCs w:val="24"/>
    </w:rPr>
  </w:style>
  <w:style w:type="paragraph" w:styleId="202">
    <w:name w:val="Quote"/>
    <w:basedOn w:val="243"/>
    <w:next w:val="243"/>
    <w:link w:val="203"/>
    <w:qFormat/>
    <w:uiPriority w:val="29"/>
    <w:rPr>
      <w:i/>
    </w:rPr>
    <w:pPr>
      <w:ind w:left="720" w:right="720"/>
    </w:pPr>
  </w:style>
  <w:style w:type="character" w:styleId="203">
    <w:name w:val="Quote Char"/>
    <w:link w:val="202"/>
    <w:uiPriority w:val="29"/>
    <w:rPr>
      <w:i/>
    </w:rPr>
  </w:style>
  <w:style w:type="paragraph" w:styleId="204">
    <w:name w:val="Intense Quote"/>
    <w:basedOn w:val="243"/>
    <w:next w:val="243"/>
    <w:link w:val="205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205">
    <w:name w:val="Intense Quote Char"/>
    <w:link w:val="204"/>
    <w:uiPriority w:val="30"/>
    <w:rPr>
      <w:i/>
    </w:rPr>
  </w:style>
  <w:style w:type="character" w:styleId="206">
    <w:name w:val="Header Char"/>
    <w:basedOn w:val="244"/>
    <w:link w:val="248"/>
    <w:uiPriority w:val="99"/>
  </w:style>
  <w:style w:type="character" w:styleId="207">
    <w:name w:val="Footer Char"/>
    <w:basedOn w:val="244"/>
    <w:link w:val="250"/>
    <w:uiPriority w:val="99"/>
  </w:style>
  <w:style w:type="table" w:styleId="208">
    <w:name w:val="Lined"/>
    <w:basedOn w:val="2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09">
    <w:name w:val="Lined - Accent 1"/>
    <w:basedOn w:val="2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10">
    <w:name w:val="Lined - Accent 2"/>
    <w:basedOn w:val="2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11">
    <w:name w:val="Lined - Accent 3"/>
    <w:basedOn w:val="2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212">
    <w:name w:val="Lined - Accent 4"/>
    <w:basedOn w:val="2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13">
    <w:name w:val="Lined - Accent 5"/>
    <w:basedOn w:val="2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14">
    <w:name w:val="Lined - Accent 6"/>
    <w:basedOn w:val="2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215">
    <w:name w:val="Bordered"/>
    <w:basedOn w:val="2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216">
    <w:name w:val="Bordered - Accent 1"/>
    <w:basedOn w:val="2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217">
    <w:name w:val="Bordered - Accent 2"/>
    <w:basedOn w:val="2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218">
    <w:name w:val="Bordered - Accent 3"/>
    <w:basedOn w:val="2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219">
    <w:name w:val="Bordered - Accent 4"/>
    <w:basedOn w:val="2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220">
    <w:name w:val="Bordered - Accent 5"/>
    <w:basedOn w:val="2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221">
    <w:name w:val="Bordered - Accent 6"/>
    <w:basedOn w:val="2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222">
    <w:name w:val="Bordered &amp; Lined"/>
    <w:basedOn w:val="2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23">
    <w:name w:val="Bordered &amp; Lined - Accent 1"/>
    <w:basedOn w:val="2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24">
    <w:name w:val="Bordered &amp; Lined - Accent 2"/>
    <w:basedOn w:val="2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25">
    <w:name w:val="Bordered &amp; Lined - Accent 3"/>
    <w:basedOn w:val="2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226">
    <w:name w:val="Bordered &amp; Lined - Accent 4"/>
    <w:basedOn w:val="2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27">
    <w:name w:val="Bordered &amp; Lined - Accent 5"/>
    <w:basedOn w:val="2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28">
    <w:name w:val="Bordered &amp; Lined - Accent 6"/>
    <w:basedOn w:val="2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229">
    <w:name w:val="Hyperlink"/>
    <w:uiPriority w:val="99"/>
    <w:unhideWhenUsed/>
    <w:rPr>
      <w:color w:val="0000FF" w:themeColor="hyperlink"/>
      <w:u w:val="single"/>
    </w:rPr>
  </w:style>
  <w:style w:type="paragraph" w:styleId="230">
    <w:name w:val="footnote text"/>
    <w:basedOn w:val="243"/>
    <w:link w:val="231"/>
    <w:uiPriority w:val="99"/>
    <w:semiHidden/>
    <w:unhideWhenUsed/>
    <w:rPr>
      <w:sz w:val="18"/>
    </w:rPr>
    <w:pPr>
      <w:spacing w:lineRule="auto" w:line="240" w:after="40"/>
    </w:pPr>
  </w:style>
  <w:style w:type="character" w:styleId="231">
    <w:name w:val="Footnote Text Char"/>
    <w:link w:val="230"/>
    <w:uiPriority w:val="99"/>
    <w:rPr>
      <w:sz w:val="18"/>
    </w:rPr>
  </w:style>
  <w:style w:type="character" w:styleId="232">
    <w:name w:val="footnote reference"/>
    <w:basedOn w:val="244"/>
    <w:uiPriority w:val="99"/>
    <w:unhideWhenUsed/>
    <w:rPr>
      <w:vertAlign w:val="superscript"/>
    </w:rPr>
  </w:style>
  <w:style w:type="paragraph" w:styleId="233">
    <w:name w:val="toc 1"/>
    <w:basedOn w:val="243"/>
    <w:next w:val="243"/>
    <w:uiPriority w:val="39"/>
    <w:unhideWhenUsed/>
    <w:pPr>
      <w:ind w:left="0" w:right="0" w:hanging="0"/>
      <w:spacing w:after="57"/>
    </w:pPr>
  </w:style>
  <w:style w:type="paragraph" w:styleId="234">
    <w:name w:val="toc 2"/>
    <w:basedOn w:val="243"/>
    <w:next w:val="243"/>
    <w:uiPriority w:val="39"/>
    <w:unhideWhenUsed/>
    <w:pPr>
      <w:ind w:left="283" w:right="0" w:hanging="0"/>
      <w:spacing w:after="57"/>
    </w:pPr>
  </w:style>
  <w:style w:type="paragraph" w:styleId="235">
    <w:name w:val="toc 3"/>
    <w:basedOn w:val="243"/>
    <w:next w:val="243"/>
    <w:uiPriority w:val="39"/>
    <w:unhideWhenUsed/>
    <w:pPr>
      <w:ind w:left="567" w:right="0" w:hanging="0"/>
      <w:spacing w:after="57"/>
    </w:pPr>
  </w:style>
  <w:style w:type="paragraph" w:styleId="236">
    <w:name w:val="toc 4"/>
    <w:basedOn w:val="243"/>
    <w:next w:val="243"/>
    <w:uiPriority w:val="39"/>
    <w:unhideWhenUsed/>
    <w:pPr>
      <w:ind w:left="850" w:right="0" w:hanging="0"/>
      <w:spacing w:after="57"/>
    </w:pPr>
  </w:style>
  <w:style w:type="paragraph" w:styleId="237">
    <w:name w:val="toc 5"/>
    <w:basedOn w:val="243"/>
    <w:next w:val="243"/>
    <w:uiPriority w:val="39"/>
    <w:unhideWhenUsed/>
    <w:pPr>
      <w:ind w:left="1134" w:right="0" w:hanging="0"/>
      <w:spacing w:after="57"/>
    </w:pPr>
  </w:style>
  <w:style w:type="paragraph" w:styleId="238">
    <w:name w:val="toc 6"/>
    <w:basedOn w:val="243"/>
    <w:next w:val="243"/>
    <w:uiPriority w:val="39"/>
    <w:unhideWhenUsed/>
    <w:pPr>
      <w:ind w:left="1417" w:right="0" w:hanging="0"/>
      <w:spacing w:after="57"/>
    </w:pPr>
  </w:style>
  <w:style w:type="paragraph" w:styleId="239">
    <w:name w:val="toc 7"/>
    <w:basedOn w:val="243"/>
    <w:next w:val="243"/>
    <w:uiPriority w:val="39"/>
    <w:unhideWhenUsed/>
    <w:pPr>
      <w:ind w:left="1701" w:right="0" w:hanging="0"/>
      <w:spacing w:after="57"/>
    </w:pPr>
  </w:style>
  <w:style w:type="paragraph" w:styleId="240">
    <w:name w:val="toc 8"/>
    <w:basedOn w:val="243"/>
    <w:next w:val="243"/>
    <w:uiPriority w:val="39"/>
    <w:unhideWhenUsed/>
    <w:pPr>
      <w:ind w:left="1984" w:right="0" w:hanging="0"/>
      <w:spacing w:after="57"/>
    </w:pPr>
  </w:style>
  <w:style w:type="paragraph" w:styleId="241">
    <w:name w:val="toc 9"/>
    <w:basedOn w:val="243"/>
    <w:next w:val="243"/>
    <w:uiPriority w:val="39"/>
    <w:unhideWhenUsed/>
    <w:pPr>
      <w:ind w:left="2268" w:right="0" w:hanging="0"/>
      <w:spacing w:after="57"/>
    </w:pPr>
  </w:style>
  <w:style w:type="paragraph" w:styleId="242">
    <w:name w:val="TOC Heading"/>
    <w:uiPriority w:val="39"/>
    <w:unhideWhenUsed/>
  </w:style>
  <w:style w:type="paragraph" w:styleId="243" w:default="1">
    <w:name w:val="Normal"/>
    <w:qFormat/>
  </w:style>
  <w:style w:type="character" w:styleId="244" w:default="1">
    <w:name w:val="Default Paragraph Font"/>
    <w:uiPriority w:val="1"/>
    <w:semiHidden/>
    <w:unhideWhenUsed/>
  </w:style>
  <w:style w:type="table" w:styleId="24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246" w:default="1">
    <w:name w:val="No List"/>
    <w:uiPriority w:val="99"/>
    <w:semiHidden/>
    <w:unhideWhenUsed/>
  </w:style>
  <w:style w:type="table" w:styleId="247">
    <w:name w:val="Table Grid"/>
    <w:basedOn w:val="24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248">
    <w:name w:val="Header"/>
    <w:basedOn w:val="243"/>
    <w:link w:val="249"/>
    <w:uiPriority w:val="99"/>
    <w:unhideWhenUsed/>
    <w:pPr>
      <w:spacing w:lineRule="auto" w:line="240" w:after="0"/>
      <w:tabs>
        <w:tab w:val="center" w:pos="4252" w:leader="none"/>
        <w:tab w:val="right" w:pos="8504" w:leader="none"/>
      </w:tabs>
    </w:pPr>
  </w:style>
  <w:style w:type="character" w:styleId="249" w:customStyle="1">
    <w:name w:val="Cabeçalho Char"/>
    <w:basedOn w:val="244"/>
    <w:link w:val="248"/>
    <w:uiPriority w:val="99"/>
  </w:style>
  <w:style w:type="paragraph" w:styleId="250">
    <w:name w:val="Footer"/>
    <w:basedOn w:val="243"/>
    <w:link w:val="251"/>
    <w:uiPriority w:val="99"/>
    <w:unhideWhenUsed/>
    <w:pPr>
      <w:spacing w:lineRule="auto" w:line="240" w:after="0"/>
      <w:tabs>
        <w:tab w:val="center" w:pos="4252" w:leader="none"/>
        <w:tab w:val="right" w:pos="8504" w:leader="none"/>
      </w:tabs>
    </w:pPr>
  </w:style>
  <w:style w:type="character" w:styleId="251" w:customStyle="1">
    <w:name w:val="Rodapé Char"/>
    <w:basedOn w:val="244"/>
    <w:link w:val="250"/>
    <w:uiPriority w:val="99"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header" Target="header3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footer" Target="footer3.xml" /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Escritório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ONLYOFFICE/5.2.8.7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