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keepLines/>
        <w:spacing w:lineRule="auto" w:line="360"/>
        <w:rPr/>
      </w:pPr>
      <w:bookmarkStart w:id="0" w:name="_Toc254818273"/>
      <w:bookmarkStart w:id="1" w:name="_Toc421098382"/>
      <w:bookmarkStart w:id="2" w:name="_Toc421013317"/>
      <w:bookmarkStart w:id="3" w:name="_Toc421009965"/>
      <w:bookmarkEnd w:id="1"/>
      <w:bookmarkEnd w:id="2"/>
      <w:bookmarkEnd w:id="3"/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   </w:t>
      </w:r>
      <w:r>
        <w:rPr>
          <w:b/>
          <w:bCs/>
          <w:i/>
          <w:iCs/>
        </w:rPr>
        <w:t>Clientes</w:t>
      </w:r>
      <w:bookmarkEnd w:id="0"/>
    </w:p>
    <w:p>
      <w:pPr>
        <w:pStyle w:val="Heading6"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Leiaute sugerido</w:t>
      </w:r>
    </w:p>
    <w:tbl>
      <w:tblPr>
        <w:tblW w:w="928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lastRow="0" w:firstRow="0" w:lastColumn="0" w:firstColumn="0" w:val="0000" w:noHBand="0" w:noVBand="0"/>
      </w:tblPr>
      <w:tblGrid>
        <w:gridCol w:w="9284"/>
      </w:tblGrid>
      <w:tr>
        <w:trPr>
          <w:trHeight w:val="645" w:hRule="atLeast"/>
        </w:trPr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&lt;leiaute sugerido&gt;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6"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Relacionamentos com outras interfaces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9212"/>
      </w:tblGrid>
      <w:tr>
        <w:trPr>
          <w:trHeight w:val="455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>
                <w:rFonts w:eastAsia="Times New Roman" w:cs="Times New Roman"/>
                <w:sz w:val="24"/>
                <w:szCs w:val="24"/>
                <w:lang w:val="pt-BR"/>
              </w:rPr>
              <w:t>Esta interface permite o acesso as páginas de cadastrar clientes (caso seja desejado, é redirecionado para a página em questão) havendo também a possibilidade da visualização dos clientes e seus dados. Esta interface também permite o acesso ao resto do App pela barra de navegação lateral</w:t>
            </w:r>
          </w:p>
        </w:tc>
      </w:tr>
    </w:tbl>
    <w:p>
      <w:pPr>
        <w:pStyle w:val="Heading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false"/>
          <w:b w:val="false"/>
          <w:i w:val="false"/>
          <w:i w:val="false"/>
        </w:rPr>
      </w:pPr>
      <w:r>
        <w:rPr>
          <w:rFonts w:ascii="Times New Roman" w:hAnsi="Times New Roman"/>
          <w:b w:val="false"/>
          <w:i w:val="false"/>
        </w:rPr>
      </w:r>
    </w:p>
    <w:p>
      <w:pPr>
        <w:pStyle w:val="Heading6"/>
        <w:keepLines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Campos</w:t>
      </w:r>
    </w:p>
    <w:tbl>
      <w:tblPr>
        <w:tblW w:w="9284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7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063"/>
        <w:gridCol w:w="1426"/>
        <w:gridCol w:w="1315"/>
        <w:gridCol w:w="1935"/>
        <w:gridCol w:w="2127"/>
        <w:gridCol w:w="1417"/>
      </w:tblGrid>
      <w:tr>
        <w:trPr>
          <w:trHeight w:val="134" w:hRule="atLeast"/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4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31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3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212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Obrigatoriedade</w:t>
            </w:r>
          </w:p>
        </w:tc>
        <w:tc>
          <w:tcPr>
            <w:tcW w:w="141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Restrições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3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bidi w:val="0"/>
              <w:spacing w:lineRule="auto" w:line="259" w:beforeAutospacing="0" w:before="40" w:afterAutospacing="0" w:after="40"/>
              <w:ind w:left="0" w:right="0" w:hanging="0"/>
              <w:jc w:val="left"/>
              <w:rPr/>
            </w:pPr>
            <w:r>
              <w:rPr/>
              <w:t>Pesquisa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bidi w:val="0"/>
              <w:spacing w:lineRule="auto" w:line="259" w:beforeAutospacing="0" w:before="40" w:afterAutospacing="0" w:after="4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sz w:val="24"/>
                <w:szCs w:val="24"/>
                <w:lang w:val="pt-BR"/>
              </w:rPr>
              <w:t xml:space="preserve">Campo para pesquisa de um cliente </w:t>
            </w:r>
            <w:r>
              <w:rPr>
                <w:rFonts w:eastAsia="Times New Roman" w:cs="Times New Roman"/>
                <w:sz w:val="24"/>
                <w:szCs w:val="24"/>
                <w:lang w:val="pt-BR"/>
              </w:rPr>
              <w:t>pelo código do cliente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bidi w:val="0"/>
              <w:spacing w:lineRule="auto" w:line="259" w:beforeAutospacing="0" w:before="40" w:afterAutospacing="0" w:after="40"/>
              <w:ind w:left="0" w:right="0" w:hanging="0"/>
              <w:jc w:val="left"/>
              <w:rPr/>
            </w:pPr>
            <w:r>
              <w:rPr/>
              <w:t>Inteiro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bidi w:val="0"/>
              <w:spacing w:lineRule="auto" w:line="259" w:beforeAutospacing="0" w:before="40" w:afterAutospacing="0" w:after="40"/>
              <w:ind w:left="0" w:right="0" w:hanging="0"/>
              <w:jc w:val="left"/>
              <w:rPr/>
            </w:pPr>
            <w:r>
              <w:rPr/>
              <w:t xml:space="preserve">Opcional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6"/>
        <w:keepLines/>
        <w:numPr>
          <w:ilvl w:val="5"/>
          <w:numId w:val="2"/>
        </w:numPr>
        <w:rPr/>
      </w:pPr>
      <w:r>
        <w:rPr>
          <w:rFonts w:ascii="Times New Roman" w:hAnsi="Times New Roman"/>
        </w:rPr>
        <w:t>Comandos</w:t>
      </w:r>
    </w:p>
    <w:tbl>
      <w:tblPr>
        <w:tblW w:w="9190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7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063"/>
        <w:gridCol w:w="1557"/>
        <w:gridCol w:w="4112"/>
        <w:gridCol w:w="2457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5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11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4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Restrições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4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Cadastrar cliente</w:t>
            </w:r>
          </w:p>
        </w:tc>
        <w:tc>
          <w:tcPr>
            <w:tcW w:w="4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Envia o usuário para a página de cadastro do cliente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4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Buscar</w:t>
            </w:r>
          </w:p>
        </w:tc>
        <w:tc>
          <w:tcPr>
            <w:tcW w:w="4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Faz a busca no banco pelo código do cliente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Campo pesquisa deve estar digitado</w:t>
            </w:r>
          </w:p>
        </w:tc>
      </w:tr>
    </w:tbl>
    <w:p>
      <w:pPr>
        <w:pStyle w:val="Heading5"/>
        <w:numPr>
          <w:ilvl w:val="0"/>
          <w:numId w:val="0"/>
        </w:numPr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spacing w:before="80" w:after="80"/>
        <w:rPr/>
      </w:pPr>
      <w:r>
        <w:rPr/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06" w:h="16838"/>
      <w:pgMar w:left="1797" w:right="1797" w:header="709" w:top="1418" w:footer="709" w:bottom="1418" w:gutter="0"/>
      <w:pgNumType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keepLines/>
      <w:tabs>
        <w:tab w:val="center" w:pos="4320" w:leader="none"/>
        <w:tab w:val="right" w:pos="8640" w:leader="none"/>
      </w:tabs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>
        <w:sz w:val="24"/>
        <w:szCs w:val="24"/>
      </w:rPr>
    </w:pPr>
    <w:r>
      <w:rPr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center"/>
      <w:pPr>
        <w:ind w:left="284" w:hanging="-4"/>
      </w:pPr>
    </w:lvl>
    <w:lvl w:ilvl="1">
      <w:start w:val="1"/>
      <w:pStyle w:val="Heading2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pStyle w:val="Heading3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pStyle w:val="Heading4"/>
      <w:numFmt w:val="decimal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pStyle w:val="Heading5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pStyle w:val="Heading6"/>
      <w:numFmt w:val="decimal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pStyle w:val="Heading7"/>
      <w:numFmt w:val="decimal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pStyle w:val="Heading8"/>
      <w:numFmt w:val="decimal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pStyle w:val="Heading9"/>
      <w:numFmt w:val="decimal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center"/>
      <w:pPr>
        <w:ind w:left="284" w:hanging="-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embedSystemFonts/>
  <w:defaultTabStop w:val="720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63a7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Heading1">
    <w:name w:val="Heading 1"/>
    <w:basedOn w:val="Normal"/>
    <w:qFormat/>
    <w:pPr>
      <w:keepNext w:val="true"/>
      <w:keepLines/>
      <w:pageBreakBefore/>
      <w:numPr>
        <w:ilvl w:val="0"/>
        <w:numId w:val="1"/>
      </w:numPr>
      <w:spacing w:before="320" w:after="320"/>
      <w:jc w:val="center"/>
      <w:outlineLvl w:val="0"/>
    </w:pPr>
    <w:rPr>
      <w:rFonts w:ascii="Arial" w:hAnsi="Arial"/>
      <w:b/>
      <w:kern w:val="2"/>
      <w:sz w:val="36"/>
    </w:rPr>
  </w:style>
  <w:style w:type="paragraph" w:styleId="Heading2">
    <w:name w:val="Heading 2"/>
    <w:basedOn w:val="Normal"/>
    <w:qFormat/>
    <w:pPr>
      <w:keepNext w:val="true"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"/>
      <w:sz w:val="28"/>
    </w:rPr>
  </w:style>
  <w:style w:type="paragraph" w:styleId="Heading3">
    <w:name w:val="Heading 3"/>
    <w:basedOn w:val="Normal"/>
    <w:qFormat/>
    <w:pPr>
      <w:keepNext w:val="true"/>
      <w:numPr>
        <w:ilvl w:val="2"/>
        <w:numId w:val="1"/>
      </w:numPr>
      <w:spacing w:before="160" w:after="160"/>
      <w:outlineLvl w:val="2"/>
    </w:pPr>
    <w:rPr>
      <w:b/>
      <w:kern w:val="2"/>
      <w:sz w:val="24"/>
    </w:rPr>
  </w:style>
  <w:style w:type="paragraph" w:styleId="Heading4">
    <w:name w:val="Heading 4"/>
    <w:basedOn w:val="Normal"/>
    <w:qFormat/>
    <w:pPr>
      <w:keepNext w:val="true"/>
      <w:numPr>
        <w:ilvl w:val="3"/>
        <w:numId w:val="1"/>
      </w:numPr>
      <w:spacing w:before="120" w:after="120"/>
      <w:outlineLvl w:val="3"/>
    </w:pPr>
    <w:rPr>
      <w:b/>
      <w:i/>
      <w:kern w:val="2"/>
      <w:sz w:val="24"/>
    </w:rPr>
  </w:style>
  <w:style w:type="paragraph" w:styleId="Heading5">
    <w:name w:val="Heading 5"/>
    <w:basedOn w:val="Normal"/>
    <w:link w:val="Ttulo5Char"/>
    <w:qFormat/>
    <w:pPr>
      <w:keepNext w:val="true"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"/>
    </w:rPr>
  </w:style>
  <w:style w:type="paragraph" w:styleId="Heading6">
    <w:name w:val="Heading 6"/>
    <w:basedOn w:val="Normal"/>
    <w:link w:val="Ttulo6Char"/>
    <w:qFormat/>
    <w:pPr>
      <w:keepNext w:val="true"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"/>
    </w:rPr>
  </w:style>
  <w:style w:type="paragraph" w:styleId="Heading7">
    <w:name w:val="Heading 7"/>
    <w:basedOn w:val="Normal"/>
    <w:qFormat/>
    <w:pPr>
      <w:keepNext w:val="true"/>
      <w:numPr>
        <w:ilvl w:val="6"/>
        <w:numId w:val="1"/>
      </w:numPr>
      <w:spacing w:before="80" w:after="60"/>
      <w:outlineLvl w:val="6"/>
    </w:pPr>
    <w:rPr>
      <w:b/>
      <w:kern w:val="2"/>
    </w:rPr>
  </w:style>
  <w:style w:type="paragraph" w:styleId="Heading8">
    <w:name w:val="Heading 8"/>
    <w:basedOn w:val="Normal"/>
    <w:qFormat/>
    <w:pPr>
      <w:keepNext w:val="true"/>
      <w:numPr>
        <w:ilvl w:val="7"/>
        <w:numId w:val="1"/>
      </w:numPr>
      <w:spacing w:before="80" w:after="60"/>
      <w:outlineLvl w:val="7"/>
    </w:pPr>
    <w:rPr>
      <w:b/>
      <w:i/>
      <w:kern w:val="2"/>
    </w:rPr>
  </w:style>
  <w:style w:type="paragraph" w:styleId="Heading9">
    <w:name w:val="Heading 9"/>
    <w:basedOn w:val="Normal"/>
    <w:qFormat/>
    <w:pPr>
      <w:keepNext w:val="true"/>
      <w:numPr>
        <w:ilvl w:val="8"/>
        <w:numId w:val="1"/>
      </w:numPr>
      <w:spacing w:before="80" w:after="60"/>
      <w:outlineLvl w:val="8"/>
    </w:pPr>
    <w:rPr>
      <w:b/>
      <w:i/>
      <w:kern w:val="2"/>
    </w:rPr>
  </w:style>
  <w:style w:type="character" w:styleId="DefaultParagraphFont" w:default="1">
    <w:name w:val="Default Paragraph Font"/>
    <w:semiHidden/>
    <w:qFormat/>
    <w:rPr/>
  </w:style>
  <w:style w:type="character" w:styleId="FootnoteCharacters">
    <w:name w:val="Footnote Characters"/>
    <w:semiHidden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agenumber">
    <w:name w:val="page number"/>
    <w:qFormat/>
    <w:rPr>
      <w:b/>
    </w:rPr>
  </w:style>
  <w:style w:type="character" w:styleId="Negrito" w:customStyle="1">
    <w:name w:val="Negrito"/>
    <w:qFormat/>
    <w:rPr>
      <w:rFonts w:ascii="Arial" w:hAnsi="Arial"/>
      <w:b/>
      <w:sz w:val="24"/>
    </w:rPr>
  </w:style>
  <w:style w:type="character" w:styleId="Annotationreference">
    <w:name w:val="annotation reference"/>
    <w:semiHidden/>
    <w:qFormat/>
    <w:rPr>
      <w:sz w:val="16"/>
    </w:rPr>
  </w:style>
  <w:style w:type="character" w:styleId="EndnoteCharacters">
    <w:name w:val="Endnote Characters"/>
    <w:semiHidden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InternetLink">
    <w:name w:val="Internet Link"/>
    <w:uiPriority w:val="99"/>
    <w:rPr>
      <w:color w:val="0000FF"/>
      <w:u w:val="single"/>
    </w:rPr>
  </w:style>
  <w:style w:type="character" w:styleId="TextodecomentrioChar" w:customStyle="1">
    <w:name w:val="Texto de comentário Char"/>
    <w:link w:val="Textodecomentrio"/>
    <w:semiHidden/>
    <w:qFormat/>
    <w:rsid w:val="00d550f7"/>
    <w:rPr>
      <w:lang w:val="pt-BR" w:eastAsia="pt-BR"/>
    </w:rPr>
  </w:style>
  <w:style w:type="character" w:styleId="AssuntodocomentrioChar" w:customStyle="1">
    <w:name w:val="Assunto do comentário Char"/>
    <w:basedOn w:val="TextodecomentrioChar"/>
    <w:link w:val="Assuntodocomentrio"/>
    <w:qFormat/>
    <w:rsid w:val="00d550f7"/>
    <w:rPr>
      <w:lang w:val="pt-BR" w:eastAsia="pt-BR"/>
    </w:rPr>
  </w:style>
  <w:style w:type="character" w:styleId="TextodebaloChar" w:customStyle="1">
    <w:name w:val="Texto de balão Char"/>
    <w:link w:val="Textodebalo"/>
    <w:uiPriority w:val="99"/>
    <w:semiHidden/>
    <w:qFormat/>
    <w:rsid w:val="00d550f7"/>
    <w:rPr>
      <w:rFonts w:ascii="Tahoma" w:hAnsi="Tahoma" w:cs="Tahoma"/>
      <w:sz w:val="16"/>
      <w:szCs w:val="16"/>
      <w:lang w:val="pt-BR" w:eastAsia="pt-BR"/>
    </w:rPr>
  </w:style>
  <w:style w:type="character" w:styleId="Ttulo5Char" w:customStyle="1">
    <w:name w:val="Título 5 Char"/>
    <w:link w:val="Ttulo5"/>
    <w:qFormat/>
    <w:rsid w:val="00c05d66"/>
    <w:rPr>
      <w:rFonts w:ascii="Arial" w:hAnsi="Arial"/>
      <w:b/>
      <w:kern w:val="2"/>
    </w:rPr>
  </w:style>
  <w:style w:type="character" w:styleId="CorpodetextoChar" w:customStyle="1">
    <w:name w:val="Corpo de texto Char"/>
    <w:link w:val="Corpodetexto"/>
    <w:qFormat/>
    <w:rsid w:val="00951735"/>
    <w:rPr>
      <w:sz w:val="24"/>
      <w:szCs w:val="24"/>
    </w:rPr>
  </w:style>
  <w:style w:type="character" w:styleId="Ttulo6Char" w:customStyle="1">
    <w:name w:val="Título 6 Char"/>
    <w:link w:val="Ttulo6"/>
    <w:qFormat/>
    <w:rsid w:val="008063a7"/>
    <w:rPr>
      <w:rFonts w:ascii="Arial" w:hAnsi="Arial"/>
      <w:b/>
      <w:i/>
      <w:kern w:val="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paragraph" w:styleId="List">
    <w:name w:val="List"/>
    <w:basedOn w:val="TextBody"/>
    <w:pPr>
      <w:tabs>
        <w:tab w:val="left" w:pos="720" w:leader="none"/>
      </w:tabs>
      <w:ind w:left="720" w:hanging="36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bealhocapa" w:customStyle="1">
    <w:name w:val="cabeçalho-capa"/>
    <w:basedOn w:val="Heading2"/>
    <w:qFormat/>
    <w:pPr>
      <w:numPr>
        <w:ilvl w:val="0"/>
        <w:numId w:val="0"/>
      </w:numPr>
      <w:jc w:val="center"/>
    </w:pPr>
    <w:rPr>
      <w:i w:val="false"/>
    </w:rPr>
  </w:style>
  <w:style w:type="paragraph" w:styleId="Capattulo" w:customStyle="1">
    <w:name w:val="capa-título"/>
    <w:basedOn w:val="Heading1"/>
    <w:qFormat/>
    <w:pPr>
      <w:numPr>
        <w:ilvl w:val="0"/>
        <w:numId w:val="0"/>
      </w:numPr>
    </w:pPr>
    <w:rPr/>
  </w:style>
  <w:style w:type="paragraph" w:styleId="Capaautor" w:customStyle="1">
    <w:name w:val="capa-autor"/>
    <w:basedOn w:val="Heading2"/>
    <w:qFormat/>
    <w:pPr>
      <w:numPr>
        <w:ilvl w:val="0"/>
        <w:numId w:val="0"/>
      </w:numPr>
      <w:jc w:val="center"/>
    </w:pPr>
    <w:rPr>
      <w:i w:val="false"/>
    </w:rPr>
  </w:style>
  <w:style w:type="paragraph" w:styleId="Capalocal" w:customStyle="1">
    <w:name w:val="capa-local"/>
    <w:basedOn w:val="Heading2"/>
    <w:qFormat/>
    <w:pPr>
      <w:numPr>
        <w:ilvl w:val="0"/>
        <w:numId w:val="0"/>
      </w:numPr>
      <w:jc w:val="center"/>
    </w:pPr>
    <w:rPr>
      <w:i w:val="false"/>
    </w:rPr>
  </w:style>
  <w:style w:type="paragraph" w:styleId="Capadata" w:customStyle="1">
    <w:name w:val="capa-data"/>
    <w:basedOn w:val="Heading1"/>
    <w:qFormat/>
    <w:pPr>
      <w:numPr>
        <w:ilvl w:val="0"/>
        <w:numId w:val="0"/>
      </w:numPr>
    </w:pPr>
    <w:rPr>
      <w:i/>
      <w:kern w:val="0"/>
      <w:sz w:val="24"/>
    </w:rPr>
  </w:style>
  <w:style w:type="paragraph" w:styleId="ListBullet">
    <w:name w:val="List Bullet"/>
    <w:basedOn w:val="List"/>
    <w:autoRedefine/>
    <w:qFormat/>
    <w:pPr>
      <w:spacing w:before="80" w:after="160"/>
    </w:pPr>
    <w:rPr/>
  </w:style>
  <w:style w:type="paragraph" w:styleId="Caption1">
    <w:name w:val="caption"/>
    <w:basedOn w:val="Normal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qFormat/>
    <w:pPr>
      <w:spacing w:before="80" w:after="160"/>
      <w:ind w:left="720" w:hanging="360"/>
    </w:pPr>
    <w:rPr/>
  </w:style>
  <w:style w:type="paragraph" w:styleId="Figura" w:customStyle="1">
    <w:name w:val="Figura"/>
    <w:basedOn w:val="TextBody"/>
    <w:qFormat/>
    <w:pPr>
      <w:jc w:val="center"/>
    </w:pPr>
    <w:rPr/>
  </w:style>
  <w:style w:type="paragraph" w:styleId="ListBullet2">
    <w:name w:val="List Bullet 2"/>
    <w:basedOn w:val="ListBullet"/>
    <w:qFormat/>
    <w:pPr>
      <w:ind w:left="1080" w:hanging="360"/>
    </w:pPr>
    <w:rPr/>
  </w:style>
  <w:style w:type="paragraph" w:styleId="Footnote">
    <w:name w:val="Footnote Text"/>
    <w:basedOn w:val="Normal"/>
    <w:semiHidden/>
    <w:pPr>
      <w:tabs>
        <w:tab w:val="left" w:pos="187" w:leader="none"/>
      </w:tabs>
      <w:spacing w:lineRule="exact" w:line="220" w:before="0" w:after="120"/>
      <w:ind w:left="187" w:hanging="187"/>
    </w:pPr>
    <w:rPr>
      <w:sz w:val="18"/>
    </w:rPr>
  </w:style>
  <w:style w:type="paragraph" w:styleId="FootnoteBase" w:customStyle="1">
    <w:name w:val="Footnote Base"/>
    <w:basedOn w:val="Normal"/>
    <w:qFormat/>
    <w:pPr>
      <w:tabs>
        <w:tab w:val="left" w:pos="187" w:leader="none"/>
      </w:tabs>
      <w:spacing w:lineRule="exact" w:line="220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 w:leader="none"/>
        <w:tab w:val="right" w:pos="8640" w:leader="none"/>
      </w:tabs>
    </w:pPr>
    <w:rPr/>
  </w:style>
  <w:style w:type="paragraph" w:styleId="Contents1">
    <w:name w:val="TOC 1"/>
    <w:basedOn w:val="Normal"/>
    <w:next w:val="Normal"/>
    <w:uiPriority w:val="39"/>
    <w:pPr/>
    <w:rPr/>
  </w:style>
  <w:style w:type="paragraph" w:styleId="Contents2">
    <w:name w:val="TOC 2"/>
    <w:basedOn w:val="Normal"/>
    <w:next w:val="Normal"/>
    <w:uiPriority w:val="39"/>
    <w:pPr>
      <w:ind w:left="200" w:hanging="0"/>
    </w:pPr>
    <w:rPr/>
  </w:style>
  <w:style w:type="paragraph" w:styleId="Contents3">
    <w:name w:val="TOC 3"/>
    <w:basedOn w:val="Normal"/>
    <w:next w:val="Normal"/>
    <w:uiPriority w:val="39"/>
    <w:pPr>
      <w:ind w:left="400" w:hanging="0"/>
    </w:pPr>
    <w:rPr/>
  </w:style>
  <w:style w:type="paragraph" w:styleId="Contents4">
    <w:name w:val="TOC 4"/>
    <w:basedOn w:val="Normal"/>
    <w:next w:val="Normal"/>
    <w:uiPriority w:val="39"/>
    <w:pPr>
      <w:ind w:left="600" w:hanging="0"/>
    </w:pPr>
    <w:rPr/>
  </w:style>
  <w:style w:type="paragraph" w:styleId="Contents5">
    <w:name w:val="TOC 5"/>
    <w:basedOn w:val="Normal"/>
    <w:next w:val="Normal"/>
    <w:uiPriority w:val="39"/>
    <w:pPr>
      <w:ind w:left="800" w:hanging="0"/>
    </w:pPr>
    <w:rPr/>
  </w:style>
  <w:style w:type="paragraph" w:styleId="Contents6">
    <w:name w:val="TOC 6"/>
    <w:basedOn w:val="Normal"/>
    <w:next w:val="Normal"/>
    <w:uiPriority w:val="39"/>
    <w:pPr>
      <w:ind w:left="1000" w:hanging="0"/>
    </w:pPr>
    <w:rPr/>
  </w:style>
  <w:style w:type="paragraph" w:styleId="Contents7">
    <w:name w:val="TOC 7"/>
    <w:basedOn w:val="Normal"/>
    <w:next w:val="Normal"/>
    <w:uiPriority w:val="39"/>
    <w:pPr>
      <w:ind w:left="1200" w:hanging="0"/>
    </w:pPr>
    <w:rPr/>
  </w:style>
  <w:style w:type="paragraph" w:styleId="Contents8">
    <w:name w:val="TOC 8"/>
    <w:basedOn w:val="Normal"/>
    <w:next w:val="Normal"/>
    <w:uiPriority w:val="39"/>
    <w:pPr>
      <w:ind w:left="1400" w:hanging="0"/>
    </w:pPr>
    <w:rPr/>
  </w:style>
  <w:style w:type="paragraph" w:styleId="Contents9">
    <w:name w:val="TOC 9"/>
    <w:basedOn w:val="Normal"/>
    <w:next w:val="Normal"/>
    <w:uiPriority w:val="39"/>
    <w:pPr>
      <w:ind w:left="1600" w:hanging="0"/>
    </w:pPr>
    <w:rPr/>
  </w:style>
  <w:style w:type="paragraph" w:styleId="Title">
    <w:name w:val="Title"/>
    <w:basedOn w:val="Normal"/>
    <w:qFormat/>
    <w:pPr>
      <w:keepNext w:val="true"/>
      <w:keepLines/>
      <w:pageBreakBefore/>
      <w:spacing w:before="360" w:after="160"/>
      <w:jc w:val="center"/>
    </w:pPr>
    <w:rPr>
      <w:rFonts w:ascii="Arial" w:hAnsi="Arial"/>
      <w:b/>
      <w:kern w:val="2"/>
      <w:sz w:val="72"/>
    </w:rPr>
  </w:style>
  <w:style w:type="paragraph" w:styleId="Header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Titulo" w:customStyle="1">
    <w:name w:val="Titulo"/>
    <w:basedOn w:val="Normal"/>
    <w:qFormat/>
    <w:pPr>
      <w:spacing w:before="0" w:after="240"/>
      <w:jc w:val="center"/>
    </w:pPr>
    <w:rPr>
      <w:b/>
      <w:sz w:val="36"/>
    </w:rPr>
  </w:style>
  <w:style w:type="paragraph" w:styleId="ColorfulGridAccent1">
    <w:name w:val="Colorful Grid Accent 1"/>
    <w:basedOn w:val="TextBody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432" w:right="432" w:hanging="0"/>
    </w:pPr>
    <w:rPr/>
  </w:style>
  <w:style w:type="paragraph" w:styleId="Item" w:customStyle="1">
    <w:name w:val="Item"/>
    <w:basedOn w:val="TextBody"/>
    <w:qFormat/>
    <w:pPr>
      <w:ind w:left="715" w:hanging="284"/>
    </w:pPr>
    <w:rPr/>
  </w:style>
  <w:style w:type="paragraph" w:styleId="Paragitem" w:customStyle="1">
    <w:name w:val="parag-item"/>
    <w:basedOn w:val="Item"/>
    <w:qFormat/>
    <w:pPr>
      <w:ind w:left="680" w:hanging="0"/>
    </w:pPr>
    <w:rPr/>
  </w:style>
  <w:style w:type="paragraph" w:styleId="Descrio" w:customStyle="1">
    <w:name w:val="Descrição"/>
    <w:basedOn w:val="Normal"/>
    <w:qFormat/>
    <w:pPr>
      <w:spacing w:before="60" w:after="60"/>
      <w:ind w:left="864" w:hanging="432"/>
    </w:pPr>
    <w:rPr/>
  </w:style>
  <w:style w:type="paragraph" w:styleId="Annotationtext">
    <w:name w:val="annotation text"/>
    <w:basedOn w:val="Normal"/>
    <w:link w:val="TextodecomentrioChar"/>
    <w:autoRedefine/>
    <w:semiHidden/>
    <w:qFormat/>
    <w:pPr>
      <w:tabs>
        <w:tab w:val="left" w:pos="187" w:leader="none"/>
      </w:tabs>
      <w:spacing w:lineRule="exact" w:line="220" w:before="0" w:after="120"/>
      <w:ind w:left="187" w:hanging="187"/>
    </w:pPr>
    <w:rPr/>
  </w:style>
  <w:style w:type="paragraph" w:styleId="ListNumber2">
    <w:name w:val="List Number 2"/>
    <w:basedOn w:val="ListNumber"/>
    <w:qFormat/>
    <w:pPr>
      <w:ind w:left="1080" w:hanging="360"/>
    </w:pPr>
    <w:rPr/>
  </w:style>
  <w:style w:type="paragraph" w:styleId="Subtitle">
    <w:name w:val="Subtitle"/>
    <w:basedOn w:val="Title"/>
    <w:qFormat/>
    <w:pPr>
      <w:spacing w:before="480" w:after="480"/>
    </w:pPr>
    <w:rPr>
      <w:b w:val="false"/>
      <w:i/>
      <w:sz w:val="28"/>
    </w:rPr>
  </w:style>
  <w:style w:type="paragraph" w:styleId="Autor" w:customStyle="1">
    <w:name w:val="Autor"/>
    <w:basedOn w:val="Normal"/>
    <w:qFormat/>
    <w:pPr>
      <w:keepNext w:val="true"/>
      <w:keepLines/>
      <w:spacing w:before="760" w:after="360"/>
      <w:jc w:val="center"/>
    </w:pPr>
    <w:rPr>
      <w:rFonts w:ascii="Arial" w:hAnsi="Arial"/>
      <w:kern w:val="2"/>
      <w:sz w:val="32"/>
    </w:rPr>
  </w:style>
  <w:style w:type="paragraph" w:styleId="Date">
    <w:name w:val="Date"/>
    <w:basedOn w:val="Normal"/>
    <w:next w:val="Normal"/>
    <w:qFormat/>
    <w:pPr/>
    <w:rPr/>
  </w:style>
  <w:style w:type="paragraph" w:styleId="Cdigo" w:customStyle="1">
    <w:name w:val="Código"/>
    <w:basedOn w:val="TextBody"/>
    <w:qFormat/>
    <w:pPr/>
    <w:rPr>
      <w:rFonts w:ascii="Courier New" w:hAnsi="Courier New"/>
    </w:rPr>
  </w:style>
  <w:style w:type="paragraph" w:styleId="Livre" w:customStyle="1">
    <w:name w:val="Livre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Sumrio" w:customStyle="1">
    <w:name w:val="sumário"/>
    <w:basedOn w:val="Heading1"/>
    <w:qFormat/>
    <w:pPr>
      <w:numPr>
        <w:ilvl w:val="0"/>
        <w:numId w:val="0"/>
      </w:numPr>
      <w:tabs>
        <w:tab w:val="left" w:pos="648" w:leader="none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qFormat/>
    <w:pPr>
      <w:tabs>
        <w:tab w:val="right" w:pos="8640" w:leader="dot"/>
      </w:tabs>
    </w:pPr>
    <w:rPr/>
  </w:style>
  <w:style w:type="paragraph" w:styleId="Ttulodecaptulo" w:customStyle="1">
    <w:name w:val="Título de capítulo"/>
    <w:basedOn w:val="Normal"/>
    <w:next w:val="Normal"/>
    <w:qFormat/>
    <w:pPr>
      <w:keepNext w:val="true"/>
      <w:keepLines/>
      <w:pageBreakBefore/>
      <w:spacing w:before="480" w:after="720"/>
      <w:jc w:val="center"/>
    </w:pPr>
    <w:rPr>
      <w:rFonts w:ascii="Arial" w:hAnsi="Arial"/>
      <w:b/>
      <w:kern w:val="2"/>
      <w:sz w:val="44"/>
    </w:rPr>
  </w:style>
  <w:style w:type="paragraph" w:styleId="Interface1" w:customStyle="1">
    <w:name w:val="Interface 1"/>
    <w:basedOn w:val="TextBody"/>
    <w:qFormat/>
    <w:pPr>
      <w:spacing w:before="80"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qFormat/>
    <w:pPr/>
    <w:rPr>
      <w:b w:val="false"/>
    </w:rPr>
  </w:style>
  <w:style w:type="paragraph" w:styleId="TextBodyIndent">
    <w:name w:val="Body Text Indent"/>
    <w:basedOn w:val="TextBody"/>
    <w:pPr>
      <w:ind w:left="360" w:hanging="0"/>
    </w:pPr>
    <w:rPr/>
  </w:style>
  <w:style w:type="paragraph" w:styleId="Endnote">
    <w:name w:val="Endnote Text"/>
    <w:basedOn w:val="Normal"/>
    <w:semiHidden/>
    <w:pPr>
      <w:tabs>
        <w:tab w:val="left" w:pos="187" w:leader="none"/>
      </w:tabs>
      <w:spacing w:lineRule="exact" w:line="220" w:before="0" w:after="120"/>
      <w:ind w:left="187" w:hanging="187"/>
    </w:pPr>
    <w:rPr>
      <w:sz w:val="18"/>
    </w:rPr>
  </w:style>
  <w:style w:type="paragraph" w:styleId="ListBullet3">
    <w:name w:val="List Bullet 3"/>
    <w:basedOn w:val="ListBullet"/>
    <w:autoRedefine/>
    <w:qFormat/>
    <w:pPr>
      <w:ind w:left="1440" w:hanging="360"/>
    </w:pPr>
    <w:rPr/>
  </w:style>
  <w:style w:type="paragraph" w:styleId="ListBullet4">
    <w:name w:val="List Bullet 4"/>
    <w:basedOn w:val="List"/>
    <w:qFormat/>
    <w:pPr>
      <w:tabs>
        <w:tab w:val="left" w:pos="1440" w:leader="none"/>
      </w:tabs>
      <w:ind w:left="1440" w:hanging="360"/>
    </w:pPr>
    <w:rPr/>
  </w:style>
  <w:style w:type="paragraph" w:styleId="ListContinue">
    <w:name w:val="List Continue"/>
    <w:basedOn w:val="List"/>
    <w:qFormat/>
    <w:pPr>
      <w:spacing w:before="80" w:after="160"/>
    </w:pPr>
    <w:rPr/>
  </w:style>
  <w:style w:type="paragraph" w:styleId="ListContinue2">
    <w:name w:val="List Continue 2"/>
    <w:basedOn w:val="ListContinue"/>
    <w:qFormat/>
    <w:pPr>
      <w:ind w:left="1080" w:hanging="360"/>
    </w:pPr>
    <w:rPr/>
  </w:style>
  <w:style w:type="paragraph" w:styleId="ListContinue3">
    <w:name w:val="List Continue 3"/>
    <w:basedOn w:val="ListContinue"/>
    <w:qFormat/>
    <w:pPr>
      <w:ind w:left="1440" w:hanging="360"/>
    </w:pPr>
    <w:rPr/>
  </w:style>
  <w:style w:type="paragraph" w:styleId="ListNumber3">
    <w:name w:val="List Number 3"/>
    <w:basedOn w:val="ListNumber"/>
    <w:qFormat/>
    <w:pPr>
      <w:ind w:left="1440" w:hanging="360"/>
    </w:pPr>
    <w:rPr/>
  </w:style>
  <w:style w:type="paragraph" w:styleId="Macro">
    <w:name w:val="macro"/>
    <w:basedOn w:val="TextBody"/>
    <w:semiHidden/>
    <w:qFormat/>
    <w:pPr>
      <w:spacing w:before="80" w:after="120"/>
    </w:pPr>
    <w:rPr>
      <w:rFonts w:ascii="Courier New" w:hAnsi="Courier New"/>
    </w:rPr>
  </w:style>
  <w:style w:type="paragraph" w:styleId="NormalIndent">
    <w:name w:val="Normal Indent"/>
    <w:basedOn w:val="Normal"/>
    <w:qFormat/>
    <w:pPr>
      <w:ind w:left="1080" w:hanging="0"/>
    </w:pPr>
    <w:rPr/>
  </w:style>
  <w:style w:type="paragraph" w:styleId="Tabela" w:customStyle="1">
    <w:name w:val="Tabela"/>
    <w:basedOn w:val="TextBody"/>
    <w:qFormat/>
    <w:pPr>
      <w:keepNext w:val="true"/>
      <w:spacing w:before="40" w:after="40"/>
    </w:pPr>
    <w:rPr/>
  </w:style>
  <w:style w:type="paragraph" w:styleId="Caso" w:customStyle="1">
    <w:name w:val="Caso"/>
    <w:basedOn w:val="Normal"/>
    <w:qFormat/>
    <w:pPr>
      <w:ind w:left="600" w:right="600" w:hanging="0"/>
      <w:jc w:val="both"/>
    </w:pPr>
    <w:rPr>
      <w:rFonts w:ascii="Book Antiqua" w:hAnsi="Book Antiqua"/>
    </w:rPr>
  </w:style>
  <w:style w:type="paragraph" w:styleId="Cdigoexemplo" w:customStyle="1">
    <w:name w:val="Código-exemplo"/>
    <w:basedOn w:val="Cdigo"/>
    <w:qFormat/>
    <w:pPr>
      <w:keepNext w:val="true"/>
      <w:spacing w:before="0" w:after="0"/>
    </w:pPr>
    <w:rPr>
      <w:sz w:val="18"/>
    </w:rPr>
  </w:style>
  <w:style w:type="paragraph" w:styleId="Ttulodecapa" w:customStyle="1">
    <w:name w:val="Título de capa"/>
    <w:basedOn w:val="Title"/>
    <w:qFormat/>
    <w:pPr/>
    <w:rPr>
      <w:sz w:val="96"/>
    </w:rPr>
  </w:style>
  <w:style w:type="paragraph" w:styleId="ListNumber4">
    <w:name w:val="List Number 4"/>
    <w:basedOn w:val="ListNumber"/>
    <w:qFormat/>
    <w:pPr>
      <w:tabs>
        <w:tab w:val="left" w:pos="2520" w:leader="none"/>
      </w:tabs>
      <w:spacing w:before="0" w:after="160"/>
      <w:ind w:left="1728" w:hanging="648"/>
    </w:pPr>
    <w:rPr/>
  </w:style>
  <w:style w:type="paragraph" w:styleId="ListNumber5">
    <w:name w:val="List Number 5"/>
    <w:basedOn w:val="ListNumber"/>
    <w:qFormat/>
    <w:pPr>
      <w:tabs>
        <w:tab w:val="left" w:pos="3240" w:leader="none"/>
      </w:tabs>
      <w:spacing w:before="0" w:after="160"/>
      <w:ind w:left="2232" w:hanging="792"/>
    </w:pPr>
    <w:rPr/>
  </w:style>
  <w:style w:type="paragraph" w:styleId="Pginaembranco" w:customStyle="1">
    <w:name w:val="Página em branco"/>
    <w:basedOn w:val="Title"/>
    <w:qFormat/>
    <w:pPr/>
    <w:rPr>
      <w:color w:val="C0C0C0"/>
    </w:rPr>
  </w:style>
  <w:style w:type="paragraph" w:styleId="Tabelareduzida" w:customStyle="1">
    <w:name w:val="Tabela reduzida"/>
    <w:basedOn w:val="Tabela"/>
    <w:qFormat/>
    <w:pPr/>
    <w:rPr>
      <w:sz w:val="20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Annotationsubject">
    <w:name w:val="annotation subject"/>
    <w:basedOn w:val="Annotationtext"/>
    <w:uiPriority w:val="99"/>
    <w:semiHidden/>
    <w:unhideWhenUsed/>
    <w:qFormat/>
    <w:rsid w:val="00d550f7"/>
    <w:pPr>
      <w:spacing w:lineRule="auto" w:line="240" w:before="0" w:after="0"/>
      <w:ind w:left="0" w:hanging="0"/>
    </w:pPr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d550f7"/>
    <w:pPr/>
    <w:rPr>
      <w:rFonts w:ascii="Tahoma" w:hAnsi="Tahoma" w:cs="Tahoma"/>
      <w:sz w:val="16"/>
      <w:szCs w:val="16"/>
    </w:rPr>
  </w:style>
  <w:style w:type="paragraph" w:styleId="ColorfulListAccent1">
    <w:name w:val="Colorful List Accent 1"/>
    <w:basedOn w:val="Normal"/>
    <w:uiPriority w:val="34"/>
    <w:qFormat/>
    <w:rsid w:val="00cb29fb"/>
    <w:pPr>
      <w:ind w:left="708" w:hanging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qFormat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d8296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ERSw.dot</Template>
  <TotalTime>2</TotalTime>
  <Application>LibreOffice/6.0.7.3$Linux_X86_64 LibreOffice_project/00m0$Build-3</Application>
  <Pages>1</Pages>
  <Words>115</Words>
  <Characters>652</Characters>
  <CharactersWithSpaces>738</CharactersWithSpaces>
  <Paragraphs>29</Paragraphs>
  <Company>Praxis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2019-02-26T21:16:00Z</dcterms:created>
  <dc:creator>Geidivan</dc:creator>
  <dc:description>Gabarito para Especificação de Requisitos de Software</dc:description>
  <dc:language>pt-BR</dc:language>
  <cp:lastModifiedBy/>
  <cp:lastPrinted>1601-01-01T00:00:00Z</cp:lastPrinted>
  <dcterms:modified xsi:type="dcterms:W3CDTF">2019-02-28T10:18:56Z</dcterms:modified>
  <cp:revision>11</cp:revision>
  <dc:subject>Praxis 2.0</dc:subject>
  <dc:title>Especificação de Requisitos de Software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Praxis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Wilson Padua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