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9165D51" w:rsidRDefault="00065A76" w14:paraId="319DE2FC" wp14:noSpellErr="1" wp14:textId="13746F65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09165D51" w:rsidR="09165D51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09165D51" w:rsidR="09165D51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09165D51" w:rsidR="09165D51">
        <w:rPr>
          <w:rFonts w:ascii="Times New Roman" w:hAnsi="Times New Roman"/>
          <w:b w:val="1"/>
          <w:bCs w:val="1"/>
          <w:i w:val="1"/>
          <w:iCs w:val="1"/>
        </w:rPr>
        <w:t>Geral</w:t>
      </w:r>
      <w:r w:rsidRPr="09165D51" w:rsidR="09165D51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09165D51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7AD9A94C" w:rsidRDefault="00AD49AE" w14:paraId="6A05A809" w14:noSpellErr="1" wp14:textId="32719296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09165D51" w:rsidR="09165D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 permite o acesso as páginas de cadastrar vendas e cadastrar gastos (caso seja desejado, é redirecionado para a página em questão) havendo também a possibilidade da visualização das vendas e dos gastos em um determinado período estipulado pelo usuário. Esta interface também permite o acesso ao resto do App pela barra de navegação lateral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09165D51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09165D51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1434E182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9165D51">
              <w:rPr/>
              <w:t xml:space="preserve">De </w:t>
            </w:r>
          </w:p>
        </w:tc>
        <w:tc>
          <w:tcPr>
            <w:tcW w:w="1315" w:type="dxa"/>
            <w:tcMar/>
          </w:tcPr>
          <w:p w:rsidRPr="00577606" w:rsidR="002070BD" w:rsidP="09165D51" w:rsidRDefault="002070BD" w14:paraId="0E27B00A" wp14:textId="099813DB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09165D51" w:rsidR="09165D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Dia/</w:t>
            </w:r>
            <w:proofErr w:type="spellStart"/>
            <w:r w:rsidRPr="09165D51" w:rsidR="09165D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mes</w:t>
            </w:r>
            <w:proofErr w:type="spellEnd"/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23588E65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9165D51">
              <w:rPr/>
              <w:t>Formato data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1B3D9A7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9165D51">
              <w:rPr/>
              <w:t xml:space="preserve">Opcional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31F3884">
            <w:pPr>
              <w:pStyle w:val="Tabela"/>
            </w:pPr>
          </w:p>
        </w:tc>
      </w:tr>
      <w:tr xmlns:wp14="http://schemas.microsoft.com/office/word/2010/wordml" w:rsidRPr="00577606" w:rsidR="002070BD" w:rsidTr="09165D51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32CF91B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09165D51">
              <w:rPr/>
              <w:t>Ate</w:t>
            </w:r>
          </w:p>
        </w:tc>
        <w:tc>
          <w:tcPr>
            <w:tcW w:w="1315" w:type="dxa"/>
            <w:tcMar/>
          </w:tcPr>
          <w:p w:rsidRPr="00577606" w:rsidR="002070BD" w:rsidP="09165D51" w:rsidRDefault="002070BD" w14:paraId="049F31CB" wp14:textId="0B4C42D6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09165D51" w:rsidR="09165D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Dia/</w:t>
            </w:r>
            <w:proofErr w:type="spellStart"/>
            <w:r w:rsidRPr="09165D51" w:rsidR="09165D5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mes</w:t>
            </w:r>
            <w:proofErr w:type="spellEnd"/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123D696B">
            <w:pPr>
              <w:pStyle w:val="Tabela"/>
            </w:pPr>
            <w:r w:rsidR="09165D51">
              <w:rPr/>
              <w:t xml:space="preserve"> Formato data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1EA1D1C3">
            <w:pPr>
              <w:pStyle w:val="Tabela"/>
            </w:pPr>
            <w:r w:rsidR="09165D51">
              <w:rPr/>
              <w:t>Opcional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09165D51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02DDCBFA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09165D51" w:rsidRDefault="002070BD" w14:paraId="3461D779" wp14:textId="38D033D7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41740935">
            <w:pPr>
              <w:pStyle w:val="Tabela"/>
            </w:pP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0E1D61DB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5C6892C4">
            <w:pPr>
              <w:pStyle w:val="Tabela"/>
            </w:pPr>
          </w:p>
        </w:tc>
      </w:tr>
      <w:tr w:rsidR="09165D51" w:rsidTr="09165D51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09165D51" w:rsidP="09165D51" w:rsidRDefault="09165D51" w14:paraId="1CAFFA6C" w14:textId="210DA375">
            <w:pPr>
              <w:pStyle w:val="Tabela"/>
            </w:pPr>
            <w:r w:rsidR="09165D51">
              <w:rPr/>
              <w:t xml:space="preserve">      4</w:t>
            </w:r>
          </w:p>
        </w:tc>
        <w:tc>
          <w:tcPr>
            <w:tcW w:w="1427" w:type="dxa"/>
            <w:tcMar/>
          </w:tcPr>
          <w:p w:rsidR="09165D51" w:rsidP="09165D51" w:rsidRDefault="09165D51" w14:noSpellErr="1" w14:paraId="28C110CF" w14:textId="00DC22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09165D51" w:rsidP="09165D51" w:rsidRDefault="09165D51" w14:noSpellErr="1" w14:paraId="3E622B84" w14:textId="5BCA44B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09165D51" w:rsidP="09165D51" w:rsidRDefault="09165D51" w14:noSpellErr="1" w14:paraId="1DC03CFF" w14:textId="5F74FB20">
            <w:pPr>
              <w:pStyle w:val="Tabela"/>
            </w:pPr>
          </w:p>
        </w:tc>
        <w:tc>
          <w:tcPr>
            <w:tcW w:w="2127" w:type="dxa"/>
            <w:tcMar/>
          </w:tcPr>
          <w:p w:rsidR="09165D51" w:rsidP="09165D51" w:rsidRDefault="09165D51" w14:noSpellErr="1" w14:paraId="587EB864" w14:textId="55CDE809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09165D51" w:rsidP="09165D51" w:rsidRDefault="09165D51" w14:paraId="03328F5B" w14:textId="728B282E">
            <w:pPr>
              <w:pStyle w:val="Tabela"/>
            </w:pPr>
          </w:p>
        </w:tc>
      </w:tr>
      <w:tr w:rsidR="09165D51" w:rsidTr="09165D51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09165D51" w:rsidP="09165D51" w:rsidRDefault="09165D51" w14:paraId="03F529B1" w14:textId="1E316357">
            <w:pPr>
              <w:pStyle w:val="Tabela"/>
            </w:pPr>
            <w:r w:rsidR="09165D51">
              <w:rPr/>
              <w:t xml:space="preserve">      5</w:t>
            </w:r>
          </w:p>
        </w:tc>
        <w:tc>
          <w:tcPr>
            <w:tcW w:w="1427" w:type="dxa"/>
            <w:tcMar/>
          </w:tcPr>
          <w:p w:rsidR="09165D51" w:rsidP="09165D51" w:rsidRDefault="09165D51" w14:noSpellErr="1" w14:paraId="198F173E" w14:textId="680624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09165D51" w:rsidP="09165D51" w:rsidRDefault="09165D51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09165D51" w:rsidP="09165D51" w:rsidRDefault="09165D51" w14:noSpellErr="1" w14:paraId="764BCE49" w14:textId="3FFF5D6B">
            <w:pPr>
              <w:pStyle w:val="Tabela"/>
            </w:pPr>
          </w:p>
        </w:tc>
        <w:tc>
          <w:tcPr>
            <w:tcW w:w="2127" w:type="dxa"/>
            <w:tcMar/>
          </w:tcPr>
          <w:p w:rsidR="09165D51" w:rsidP="09165D51" w:rsidRDefault="09165D51" w14:noSpellErr="1" w14:paraId="13CE2FA7" w14:textId="040F27DD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09165D51" w:rsidP="09165D51" w:rsidRDefault="09165D51" w14:paraId="3B393203" w14:textId="38EE72F9">
            <w:pPr>
              <w:pStyle w:val="Tabela"/>
            </w:pPr>
          </w:p>
        </w:tc>
      </w:tr>
      <w:tr w:rsidR="09165D51" w:rsidTr="09165D51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09165D51" w:rsidP="09165D51" w:rsidRDefault="09165D51" w14:paraId="6694C876" w14:textId="6B9E1567">
            <w:pPr>
              <w:pStyle w:val="Tabela"/>
            </w:pPr>
            <w:r w:rsidR="09165D51">
              <w:rPr/>
              <w:t xml:space="preserve">      6</w:t>
            </w:r>
          </w:p>
        </w:tc>
        <w:tc>
          <w:tcPr>
            <w:tcW w:w="1427" w:type="dxa"/>
            <w:tcMar/>
          </w:tcPr>
          <w:p w:rsidR="09165D51" w:rsidP="09165D51" w:rsidRDefault="09165D51" w14:noSpellErr="1" w14:paraId="7E983266" w14:textId="357DC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09165D51" w:rsidP="09165D51" w:rsidRDefault="09165D51" w14:noSpellErr="1" w14:paraId="196F85DB" w14:textId="027CA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09165D51" w:rsidP="09165D51" w:rsidRDefault="09165D51" w14:noSpellErr="1" w14:paraId="709D666C" w14:textId="3F2A5210">
            <w:pPr>
              <w:pStyle w:val="Tabela"/>
            </w:pPr>
          </w:p>
        </w:tc>
        <w:tc>
          <w:tcPr>
            <w:tcW w:w="2127" w:type="dxa"/>
            <w:tcMar/>
          </w:tcPr>
          <w:p w:rsidR="09165D51" w:rsidP="09165D51" w:rsidRDefault="09165D51" w14:noSpellErr="1" w14:paraId="15169908" w14:textId="59654FC8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09165D51" w:rsidP="09165D51" w:rsidRDefault="09165D51" w14:paraId="33F1E7DA" w14:textId="4BB5CD8C">
            <w:pPr>
              <w:pStyle w:val="Tabela"/>
            </w:pPr>
          </w:p>
        </w:tc>
      </w:tr>
    </w:tbl>
    <w:p w:rsidR="09165D51" w:rsidRDefault="09165D51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09165D51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09165D51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09165D51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09165D51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09165D51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09165D51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09165D51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9165D51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09165D51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09165D51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09165D51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09165D51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09165D51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09165D51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09165D51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09165D51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09165D51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09165D51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09165D51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9165D51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09165D51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09165D51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9165D51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09165D51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09165D51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09165D51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48FB44A9">
            <w:pPr>
              <w:pStyle w:val="Tabela"/>
            </w:pPr>
            <w:r w:rsidR="09165D51">
              <w:rPr/>
              <w:t>Cadastrar produto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0516FE1B">
            <w:pPr>
              <w:pStyle w:val="Tabela"/>
            </w:pPr>
            <w:r w:rsidR="09165D51">
              <w:rPr/>
              <w:t>Envia o usuário para a página de cadastro de produtos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2D0FA5AD">
            <w:pPr>
              <w:pStyle w:val="Tabela"/>
            </w:pPr>
          </w:p>
        </w:tc>
      </w:tr>
      <w:tr w:rsidR="09165D51" w:rsidTr="09165D51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09165D51" w:rsidP="09165D51" w:rsidRDefault="09165D51" w14:paraId="092115A2" w14:textId="6FABB041">
            <w:pPr>
              <w:pStyle w:val="Tabela"/>
            </w:pPr>
            <w:r w:rsidR="09165D51">
              <w:rPr/>
              <w:t xml:space="preserve">     10</w:t>
            </w:r>
          </w:p>
        </w:tc>
        <w:tc>
          <w:tcPr>
            <w:tcW w:w="1559" w:type="dxa"/>
            <w:tcMar/>
          </w:tcPr>
          <w:p w:rsidR="09165D51" w:rsidP="09165D51" w:rsidRDefault="09165D51" w14:noSpellErr="1" w14:paraId="49F314DB" w14:textId="088672AC">
            <w:pPr>
              <w:pStyle w:val="Tabela"/>
            </w:pPr>
            <w:r w:rsidR="09165D51">
              <w:rPr/>
              <w:t>Cadastrar gasto</w:t>
            </w:r>
          </w:p>
        </w:tc>
        <w:tc>
          <w:tcPr>
            <w:tcW w:w="4111" w:type="dxa"/>
            <w:tcMar/>
          </w:tcPr>
          <w:p w:rsidR="09165D51" w:rsidP="09165D51" w:rsidRDefault="09165D51" w14:paraId="2E5F1609" w14:textId="7764A57A">
            <w:pPr>
              <w:pStyle w:val="Tabela"/>
            </w:pPr>
            <w:r w:rsidR="09165D51">
              <w:rPr/>
              <w:t>Envia o usuário para a página de cadastro de gastos</w:t>
            </w:r>
          </w:p>
        </w:tc>
        <w:tc>
          <w:tcPr>
            <w:tcW w:w="2457" w:type="dxa"/>
            <w:tcMar/>
          </w:tcPr>
          <w:p w:rsidR="09165D51" w:rsidP="09165D51" w:rsidRDefault="09165D51" w14:paraId="1F1D70C9" w14:textId="3F800E94">
            <w:pPr>
              <w:pStyle w:val="Tabela"/>
            </w:pPr>
          </w:p>
        </w:tc>
      </w:tr>
      <w:tr w:rsidR="09165D51" w:rsidTr="09165D51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09165D51" w:rsidP="09165D51" w:rsidRDefault="09165D51" w14:paraId="02C49E4A" w14:textId="446E8CF4">
            <w:pPr>
              <w:pStyle w:val="Tabela"/>
            </w:pPr>
            <w:r w:rsidR="09165D51">
              <w:rPr/>
              <w:t xml:space="preserve">     11</w:t>
            </w:r>
          </w:p>
        </w:tc>
        <w:tc>
          <w:tcPr>
            <w:tcW w:w="1559" w:type="dxa"/>
            <w:tcMar/>
          </w:tcPr>
          <w:p w:rsidR="09165D51" w:rsidP="09165D51" w:rsidRDefault="09165D51" w14:noSpellErr="1" w14:paraId="0D87C035" w14:textId="2D12A010">
            <w:pPr>
              <w:pStyle w:val="Tabela"/>
            </w:pPr>
          </w:p>
        </w:tc>
        <w:tc>
          <w:tcPr>
            <w:tcW w:w="4111" w:type="dxa"/>
            <w:tcMar/>
          </w:tcPr>
          <w:p w:rsidR="09165D51" w:rsidP="09165D51" w:rsidRDefault="09165D51" w14:noSpellErr="1" w14:paraId="7B88DBC3" w14:textId="5012DB5D">
            <w:pPr>
              <w:pStyle w:val="Tabela"/>
            </w:pPr>
          </w:p>
        </w:tc>
        <w:tc>
          <w:tcPr>
            <w:tcW w:w="2457" w:type="dxa"/>
            <w:tcMar/>
          </w:tcPr>
          <w:p w:rsidR="09165D51" w:rsidP="09165D51" w:rsidRDefault="09165D51" w14:paraId="148B04F6" w14:textId="37D6F59E">
            <w:pPr>
              <w:pStyle w:val="Tabela"/>
            </w:pPr>
          </w:p>
        </w:tc>
      </w:tr>
      <w:tr w:rsidR="09165D51" w:rsidTr="09165D51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09165D51" w:rsidP="09165D51" w:rsidRDefault="09165D51" w14:paraId="7ADCD51D" w14:textId="611CE2C7">
            <w:pPr>
              <w:pStyle w:val="Tabela"/>
            </w:pPr>
            <w:r w:rsidR="09165D51">
              <w:rPr/>
              <w:t xml:space="preserve">     12</w:t>
            </w:r>
          </w:p>
        </w:tc>
        <w:tc>
          <w:tcPr>
            <w:tcW w:w="1559" w:type="dxa"/>
            <w:tcMar/>
          </w:tcPr>
          <w:p w:rsidR="09165D51" w:rsidP="09165D51" w:rsidRDefault="09165D51" w14:noSpellErr="1" w14:paraId="2E521D2A" w14:textId="5CF98744">
            <w:pPr>
              <w:pStyle w:val="Tabela"/>
            </w:pPr>
          </w:p>
        </w:tc>
        <w:tc>
          <w:tcPr>
            <w:tcW w:w="4111" w:type="dxa"/>
            <w:tcMar/>
          </w:tcPr>
          <w:p w:rsidR="09165D51" w:rsidP="09165D51" w:rsidRDefault="09165D51" w14:noSpellErr="1" w14:paraId="2D8E1BA3" w14:textId="5E43ECA5">
            <w:pPr>
              <w:pStyle w:val="Tabela"/>
            </w:pPr>
          </w:p>
        </w:tc>
        <w:tc>
          <w:tcPr>
            <w:tcW w:w="2457" w:type="dxa"/>
            <w:tcMar/>
          </w:tcPr>
          <w:p w:rsidR="09165D51" w:rsidP="09165D51" w:rsidRDefault="09165D51" w14:noSpellErr="1" w14:paraId="17E93214" w14:textId="3FECE87B">
            <w:pPr>
              <w:pStyle w:val="Tabela"/>
            </w:pP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09165D51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09165D51"/>
    <w:rsid w:val="5340C7AC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2019-02-28T00:08:51.5560902Z</dcterms:modified>
</coreProperties>
</file>