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b w:val="1"/>
          <w:bCs w:val="1"/>
          <w:caps w:val="1"/>
          <w:sz w:val="32"/>
          <w:szCs w:val="32"/>
          <w:rtl w:val="0"/>
          <w:lang w:val="en-US"/>
        </w:rPr>
        <w:t>Ahmed Musleh</w:t>
      </w:r>
    </w:p>
    <w:p>
      <w:pPr>
        <w:pStyle w:val="Normal.0"/>
        <w:spacing w:before="60" w:line="360" w:lineRule="auto"/>
        <w:jc w:val="center"/>
        <w:outlineLvl w:val="0"/>
      </w:pPr>
      <w:r>
        <w:rPr>
          <w:rtl w:val="0"/>
          <w:lang w:val="en-US"/>
        </w:rPr>
        <w:t xml:space="preserve">8017 Cambridge Dr  </w:t>
      </w:r>
      <w:r>
        <w:rPr>
          <w:rtl w:val="0"/>
          <w:lang w:val="en-US"/>
        </w:rPr>
        <w:t xml:space="preserve">•  </w:t>
      </w:r>
      <w:r>
        <w:rPr>
          <w:rtl w:val="0"/>
          <w:lang w:val="en-US"/>
        </w:rPr>
        <w:t xml:space="preserve">Orland Park, IL 60462   </w:t>
      </w:r>
      <w:r>
        <w:rPr>
          <w:rtl w:val="0"/>
          <w:lang w:val="en-US"/>
        </w:rPr>
        <w:t xml:space="preserve">•   </w:t>
      </w:r>
      <w:r>
        <w:rPr>
          <w:rtl w:val="0"/>
          <w:lang w:val="en-US"/>
        </w:rPr>
        <w:t xml:space="preserve">AhmedYMusleh@gmail.com   </w:t>
      </w:r>
      <w:r>
        <w:rPr>
          <w:rtl w:val="0"/>
          <w:lang w:val="en-US"/>
        </w:rPr>
        <w:t xml:space="preserve">•   </w:t>
      </w:r>
      <w:r>
        <w:rPr>
          <w:rtl w:val="0"/>
          <w:lang w:val="en-US"/>
        </w:rPr>
        <w:t>708-890-0831</w:t>
      </w:r>
    </w:p>
    <w:p>
      <w:pPr>
        <w:pStyle w:val="Title"/>
        <w:pBdr>
          <w:top w:val="nil"/>
          <w:left w:val="nil"/>
          <w:bottom w:val="single" w:color="000000" w:sz="18" w:space="0" w:shadow="0" w:frame="0"/>
          <w:right w:val="nil"/>
        </w:pBdr>
        <w:spacing w:after="120"/>
        <w:jc w:val="left"/>
      </w:pPr>
    </w:p>
    <w:p>
      <w:pPr>
        <w:pStyle w:val="Heading 2"/>
        <w:pBdr>
          <w:top w:val="nil"/>
          <w:left w:val="nil"/>
          <w:bottom w:val="single" w:color="000000" w:sz="18" w:space="0" w:shadow="0" w:frame="0"/>
          <w:right w:val="nil"/>
        </w:pBdr>
        <w:spacing w:before="120" w:after="120"/>
      </w:pPr>
      <w:r>
        <w:rPr>
          <w:rtl w:val="0"/>
          <w:lang w:val="en-US"/>
        </w:rPr>
        <w:t>Computer Informational Systems student seeking a career opportunity to advance my knowledge and experience in software development, web devolvement , or programming related solutions.</w:t>
      </w:r>
    </w:p>
    <w:tbl>
      <w:tblPr>
        <w:tblW w:w="1080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00"/>
        <w:gridCol w:w="3599"/>
        <w:gridCol w:w="3201"/>
      </w:tblGrid>
      <w:tr>
        <w:tblPrEx>
          <w:shd w:val="clear" w:color="auto" w:fill="ced7e7"/>
        </w:tblPrEx>
        <w:trPr>
          <w:trHeight w:val="1850" w:hRule="atLeast"/>
        </w:trPr>
        <w:tc>
          <w:tcPr>
            <w:tcW w:type="dxa" w:w="4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HTML, CSS, JavaScript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JAVA, C#, ASP.NET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C++, C, Python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MySQL</w:t>
            </w:r>
          </w:p>
        </w:tc>
        <w:tc>
          <w:tcPr>
            <w:tcW w:type="dxa" w:w="3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MS Visio, MS Project, MS PowerPoint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Software Analysis and Design,UML</w:t>
            </w:r>
          </w:p>
        </w:tc>
        <w:tc>
          <w:tcPr>
            <w:tcW w:type="dxa" w:w="32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Search Engine Optimization, Search Engine Marketing</w:t>
            </w:r>
          </w:p>
          <w:p>
            <w:pPr>
              <w:pStyle w:val="Normal.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Planning, setting up, and diagnosing networking issues</w:t>
            </w:r>
          </w:p>
        </w:tc>
      </w:tr>
    </w:tbl>
    <w:p>
      <w:pPr>
        <w:pStyle w:val="Heading 2"/>
        <w:widowControl w:val="0"/>
        <w:spacing w:before="120" w:after="120"/>
        <w:ind w:left="216" w:hanging="216"/>
      </w:pPr>
    </w:p>
    <w:p>
      <w:pPr>
        <w:pStyle w:val="Heading 2"/>
        <w:widowControl w:val="0"/>
        <w:spacing w:before="120" w:after="120"/>
        <w:ind w:left="108" w:hanging="108"/>
      </w:pPr>
    </w:p>
    <w:p>
      <w:pPr>
        <w:pStyle w:val="Title + Times New Roman"/>
        <w:spacing w:before="120" w:after="120"/>
      </w:pPr>
      <w:r>
        <w:rPr>
          <w:caps w:val="1"/>
          <w:sz w:val="24"/>
          <w:szCs w:val="24"/>
          <w:rtl w:val="0"/>
          <w:lang w:val="en-US"/>
        </w:rPr>
        <w:t>key competencies</w:t>
      </w:r>
    </w:p>
    <w:p>
      <w:pPr>
        <w:pStyle w:val="Title"/>
        <w:pBdr>
          <w:top w:val="single" w:color="000000" w:sz="12" w:space="0" w:shadow="0" w:frame="0"/>
          <w:left w:val="nil"/>
          <w:bottom w:val="nil"/>
          <w:right w:val="nil"/>
        </w:pBdr>
        <w:spacing w:before="0" w:after="120"/>
        <w:jc w:val="left"/>
      </w:pPr>
      <w:r>
        <w:rPr>
          <w:b w:val="0"/>
          <w:bCs w:val="0"/>
          <w:caps w:val="0"/>
          <w:smallCaps w:val="0"/>
          <w:sz w:val="24"/>
          <w:szCs w:val="24"/>
          <w:rtl w:val="0"/>
          <w:lang w:val="en-US"/>
        </w:rPr>
        <w:t>DeVry University</w:t>
        <w:tab/>
        <w:tab/>
        <w:tab/>
        <w:tab/>
        <w:tab/>
        <w:tab/>
        <w:tab/>
        <w:tab/>
        <w:tab/>
        <w:tab/>
        <w:t xml:space="preserve">      Tinley Park, IL</w:t>
      </w:r>
      <w:r>
        <w:rPr>
          <w:rFonts w:ascii="Arial Unicode MS" w:cs="Arial Unicode MS" w:hAnsi="Arial Unicode MS" w:eastAsia="Arial Unicode MS"/>
          <w:b w:val="0"/>
          <w:bCs w:val="0"/>
          <w:caps w:val="0"/>
          <w:smallCaps w:val="0"/>
          <w:sz w:val="24"/>
          <w:szCs w:val="24"/>
          <w:lang w:val="en-US"/>
        </w:rPr>
        <w:br w:type="textWrapping"/>
      </w:r>
      <w:r>
        <w:rPr>
          <w:b w:val="0"/>
          <w:bCs w:val="0"/>
          <w:i w:val="1"/>
          <w:iCs w:val="1"/>
          <w:caps w:val="0"/>
          <w:smallCaps w:val="0"/>
          <w:sz w:val="24"/>
          <w:szCs w:val="24"/>
          <w:rtl w:val="0"/>
          <w:lang w:val="en-US"/>
        </w:rPr>
        <w:t>Bachelor of Science, Computer Informational Systems</w:t>
      </w:r>
      <w:r>
        <w:rPr>
          <w:b w:val="0"/>
          <w:bCs w:val="0"/>
          <w:caps w:val="0"/>
          <w:smallCaps w:val="0"/>
          <w:sz w:val="24"/>
          <w:szCs w:val="24"/>
          <w:lang w:val="en-US"/>
        </w:rPr>
        <w:tab/>
        <w:tab/>
        <w:tab/>
        <w:tab/>
        <w:tab/>
        <w:tab/>
      </w:r>
      <w:r>
        <w:rPr>
          <w:rFonts w:ascii="Calibri" w:cs="Calibri" w:hAnsi="Calibri" w:eastAsia="Calibri"/>
          <w:b w:val="0"/>
          <w:bCs w:val="0"/>
          <w:i w:val="1"/>
          <w:iCs w:val="1"/>
          <w:caps w:val="0"/>
          <w:smallCaps w:val="0"/>
          <w:sz w:val="24"/>
          <w:szCs w:val="24"/>
          <w:rtl w:val="0"/>
          <w:lang w:val="en-US"/>
        </w:rPr>
        <w:t>April 2016</w:t>
      </w:r>
      <w:r>
        <w:rPr>
          <w:rFonts w:ascii="Arial Unicode MS" w:cs="Arial Unicode MS" w:hAnsi="Arial Unicode MS" w:eastAsia="Arial Unicode MS"/>
          <w:b w:val="0"/>
          <w:bCs w:val="0"/>
          <w:caps w:val="0"/>
          <w:smallCaps w:val="0"/>
          <w:sz w:val="24"/>
          <w:szCs w:val="24"/>
          <w:lang w:val="en-US"/>
        </w:rPr>
        <w:br w:type="textWrapping"/>
      </w:r>
      <w:r>
        <w:rPr>
          <w:b w:val="0"/>
          <w:bCs w:val="0"/>
          <w:caps w:val="0"/>
          <w:smallCaps w:val="0"/>
          <w:sz w:val="24"/>
          <w:szCs w:val="24"/>
          <w:rtl w:val="0"/>
          <w:lang w:val="en-US"/>
        </w:rPr>
        <w:t>GPA: 3.13/4.00</w:t>
      </w:r>
    </w:p>
    <w:p>
      <w:pPr>
        <w:pStyle w:val="Title"/>
        <w:pBdr>
          <w:top w:val="nil"/>
          <w:left w:val="nil"/>
          <w:bottom w:val="single" w:color="000000" w:sz="4" w:space="0" w:shadow="0" w:frame="0"/>
          <w:right w:val="nil"/>
        </w:pBdr>
        <w:spacing w:before="0" w:after="120"/>
        <w:jc w:val="left"/>
      </w:pPr>
      <w:r>
        <w:rPr>
          <w:caps w:val="1"/>
          <w:sz w:val="24"/>
          <w:szCs w:val="24"/>
          <w:rtl w:val="0"/>
          <w:lang w:val="en-US"/>
        </w:rPr>
        <w:t>SUMMARY OF QUALIFICATIONs</w:t>
      </w:r>
    </w:p>
    <w:p>
      <w:pPr>
        <w:pStyle w:val="Medium Grid 2"/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Save More, Gary, IL</w:t>
        <w:tab/>
        <w:tab/>
        <w:tab/>
        <w:t>Shift Manager/Store Assistant Manager</w:t>
        <w:tab/>
        <w:tab/>
        <w:t xml:space="preserve">  2015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en-US"/>
        </w:rPr>
        <w:t xml:space="preserve">–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Present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Managed and monitored cashiers.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Managed store inventory.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Handled customer inquires and complaints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Managed employee responsibilities.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Implemented new filing system.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Solved technical problems or issues.</w:t>
      </w:r>
    </w:p>
    <w:p>
      <w:pPr>
        <w:pStyle w:val="Medium Grid 2"/>
        <w:ind w:left="720" w:firstLine="0"/>
      </w:pPr>
      <w:r>
        <w:rPr>
          <w:sz w:val="24"/>
          <w:szCs w:val="24"/>
          <w:rtl w:val="0"/>
          <w:lang w:val="en-US"/>
        </w:rPr>
        <w:t> </w:t>
      </w:r>
    </w:p>
    <w:p>
      <w:pPr>
        <w:pStyle w:val="Normal.0"/>
        <w:jc w:val="both"/>
      </w:pPr>
      <w:r>
        <w:rPr>
          <w:i w:val="1"/>
          <w:iCs w:val="1"/>
          <w:sz w:val="30"/>
          <w:szCs w:val="30"/>
          <w:rtl w:val="0"/>
          <w:lang w:val="en-US"/>
        </w:rPr>
        <w:t>Walgreens, Orland Park, IL</w:t>
        <w:tab/>
        <w:tab/>
        <w:t>Cashier and Photo Technician</w:t>
        <w:tab/>
        <w:tab/>
        <w:tab/>
        <w:tab/>
        <w:t xml:space="preserve">2012 </w:t>
      </w:r>
      <w:r>
        <w:rPr>
          <w:i w:val="1"/>
          <w:iCs w:val="1"/>
          <w:sz w:val="30"/>
          <w:szCs w:val="30"/>
          <w:rtl w:val="0"/>
          <w:lang w:val="en-US"/>
        </w:rPr>
        <w:t xml:space="preserve">– </w:t>
      </w:r>
      <w:r>
        <w:rPr>
          <w:i w:val="1"/>
          <w:iCs w:val="1"/>
          <w:sz w:val="30"/>
          <w:szCs w:val="30"/>
          <w:rtl w:val="0"/>
          <w:lang w:val="en-US"/>
        </w:rPr>
        <w:t>2015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caps w:val="0"/>
          <w:smallCaps w:val="0"/>
          <w:rtl w:val="0"/>
          <w:lang w:val="en-US"/>
        </w:rPr>
        <w:t>Rung up customers purchases.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caps w:val="0"/>
          <w:smallCaps w:val="0"/>
          <w:rtl w:val="0"/>
          <w:lang w:val="en-US"/>
        </w:rPr>
        <w:t>Cleaned and stocked up aisles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Answered phones and assisted customers.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Ran and troubleshooted photo lab.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Customer Service.</w:t>
      </w:r>
    </w:p>
    <w:p>
      <w:pPr>
        <w:pStyle w:val="Normal.0"/>
        <w:tabs>
          <w:tab w:val="left" w:pos="360"/>
        </w:tabs>
        <w:jc w:val="both"/>
      </w:pPr>
    </w:p>
    <w:p>
      <w:pPr>
        <w:pStyle w:val="Normal.0"/>
        <w:jc w:val="both"/>
      </w:pPr>
      <w:r>
        <w:rPr>
          <w:i w:val="1"/>
          <w:iCs w:val="1"/>
          <w:sz w:val="30"/>
          <w:szCs w:val="30"/>
          <w:rtl w:val="0"/>
          <w:lang w:val="en-US"/>
        </w:rPr>
        <w:t>Sami Studio, Hickory Hills, IL</w:t>
        <w:tab/>
      </w:r>
      <w:r>
        <w:rPr>
          <w:i w:val="1"/>
          <w:iCs w:val="1"/>
          <w:sz w:val="30"/>
          <w:szCs w:val="30"/>
          <w:rtl w:val="0"/>
          <w:lang w:val="en-US"/>
        </w:rPr>
        <w:t>Equipment Manager</w:t>
        <w:tab/>
        <w:tab/>
      </w:r>
      <w:r>
        <w:rPr>
          <w:i w:val="1"/>
          <w:iCs w:val="1"/>
          <w:sz w:val="30"/>
          <w:szCs w:val="30"/>
          <w:rtl w:val="0"/>
        </w:rPr>
        <w:tab/>
        <w:tab/>
        <w:tab/>
        <w:t xml:space="preserve">   2009 </w:t>
      </w:r>
      <w:r>
        <w:rPr>
          <w:i w:val="1"/>
          <w:iCs w:val="1"/>
          <w:sz w:val="30"/>
          <w:szCs w:val="30"/>
          <w:rtl w:val="0"/>
          <w:lang w:val="en-US"/>
        </w:rPr>
        <w:t xml:space="preserve">– </w:t>
      </w:r>
      <w:r>
        <w:rPr>
          <w:i w:val="1"/>
          <w:iCs w:val="1"/>
          <w:sz w:val="30"/>
          <w:szCs w:val="30"/>
          <w:rtl w:val="0"/>
          <w:lang w:val="en-US"/>
        </w:rPr>
        <w:t>2013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caps w:val="0"/>
          <w:smallCaps w:val="0"/>
          <w:rtl w:val="0"/>
          <w:lang w:val="en-US"/>
        </w:rPr>
        <w:t>Transported equipment to event venue.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Set up photo equipment.</w:t>
      </w:r>
    </w:p>
    <w:p>
      <w:pPr>
        <w:pStyle w:val="Normal.0"/>
        <w:numPr>
          <w:ilvl w:val="0"/>
          <w:numId w:val="5"/>
        </w:numPr>
        <w:jc w:val="both"/>
        <w:rPr>
          <w:lang w:val="en-US"/>
        </w:rPr>
      </w:pPr>
      <w:r>
        <w:rPr>
          <w:rtl w:val="0"/>
          <w:lang w:val="en-US"/>
        </w:rPr>
        <w:t>Ensured all equipment is running smoothly.Re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03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+ Times New Roman">
    <w:name w:val="Title + Times New Roman"/>
    <w:next w:val="Title + Times New Roma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Medium Grid 2">
    <w:name w:val="Medium Grid 2"/>
    <w:next w:val="Medium Grid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