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58" w:rsidRPr="00E15158" w:rsidRDefault="00E15158" w:rsidP="00E1515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15158">
        <w:rPr>
          <w:rFonts w:ascii="Arial" w:eastAsia="Times New Roman" w:hAnsi="Arial" w:cs="Arial"/>
          <w:color w:val="1F1F1F"/>
          <w:sz w:val="36"/>
          <w:szCs w:val="36"/>
        </w:rPr>
        <w:t>Classification in Spark</w:t>
      </w:r>
    </w:p>
    <w:p w:rsidR="00E15158" w:rsidRPr="00E15158" w:rsidRDefault="00E15158" w:rsidP="00E1515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By the end of this activity, you will be able to perform the following in Spark:</w:t>
      </w:r>
    </w:p>
    <w:p w:rsidR="00E15158" w:rsidRPr="00E15158" w:rsidRDefault="00E15158" w:rsidP="00E1515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Generate a categorical variable from a numeric variable</w:t>
      </w:r>
    </w:p>
    <w:p w:rsidR="00E15158" w:rsidRPr="00E15158" w:rsidRDefault="00E15158" w:rsidP="00E1515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Aggregate the features into one single column</w:t>
      </w:r>
    </w:p>
    <w:p w:rsidR="00E15158" w:rsidRPr="00E15158" w:rsidRDefault="00E15158" w:rsidP="00E1515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Randomly split the data into training and test sets</w:t>
      </w:r>
    </w:p>
    <w:p w:rsidR="00E15158" w:rsidRPr="00E15158" w:rsidRDefault="00E15158" w:rsidP="00E1515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Create a decision tree classifier to predict days with low humidity.</w:t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In this activity, you will be programming in a Jupyter Python Notebook. If you have not already started the Jupyter Notebook server, see the instructions in the Reading </w:t>
      </w:r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Instructions for Starting Jupyter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Step 0. </w:t>
      </w:r>
      <w:r w:rsidRPr="00E15158">
        <w:rPr>
          <w:rFonts w:ascii="Arial" w:eastAsia="Times New Roman" w:hAnsi="Arial" w:cs="Arial"/>
          <w:b/>
          <w:bCs/>
          <w:color w:val="1F1F1F"/>
          <w:sz w:val="21"/>
          <w:szCs w:val="21"/>
        </w:rPr>
        <w:t>Reconfigure number of CPUs in Cloudera VM.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 For this hands on exercise, we need at least 2 virtual CPUs for the Cloudera VM. Follow the instructions in the reading </w:t>
      </w:r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Instructions for Changing the Number of Cloudera VM CPUs.</w:t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Step 1. </w:t>
      </w:r>
      <w:r w:rsidRPr="00E15158">
        <w:rPr>
          <w:rFonts w:ascii="Arial" w:eastAsia="Times New Roman" w:hAnsi="Arial" w:cs="Arial"/>
          <w:b/>
          <w:bCs/>
          <w:color w:val="1F1F1F"/>
          <w:sz w:val="21"/>
          <w:szCs w:val="21"/>
        </w:rPr>
        <w:t>Open Jupyter Python Notebook.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 Open a web browser by clicking on the web browser icon at the top of the toolbar: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1552575" cy="276225"/>
            <wp:effectExtent l="0" t="0" r="9525" b="9525"/>
            <wp:docPr id="19" name="Picture 19" descr="https://d3c33hcgiwev3.cloudfront.net/imageAssetProxy.v1/RCneZE7PEeaqTxIkdCEfsw_c491f272226b35805e44abef7a7a22a9_browser-icon.png?expiry=1598313600000&amp;hmac=W-7xUXt0eHU9J4t51J20v2UGmiv_ClZSL2LoGzlmR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RCneZE7PEeaqTxIkdCEfsw_c491f272226b35805e44abef7a7a22a9_browser-icon.png?expiry=1598313600000&amp;hmac=W-7xUXt0eHU9J4t51J20v2UGmiv_ClZSL2LoGzlmR6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Navigate to </w:t>
      </w:r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localhost</w:t>
      </w:r>
      <w:proofErr w:type="gramStart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:8889</w:t>
      </w:r>
      <w:proofErr w:type="gramEnd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/tree/Downloads/big-data-4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2829560" cy="301625"/>
            <wp:effectExtent l="0" t="0" r="8890" b="3175"/>
            <wp:docPr id="18" name="Picture 18" descr="https://d3c33hcgiwev3.cloudfront.net/imageAssetProxy.v1/9Zu58oqhEeaKKwpaECzIKQ_361b99533aaa8d7cde3e3df56b69b3f5_browser.png?expiry=1598313600000&amp;hmac=NtZSnytz1eDy-aXjwNRzCd_CbmGw6qMNFrqZIMYFw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9Zu58oqhEeaKKwpaECzIKQ_361b99533aaa8d7cde3e3df56b69b3f5_browser.png?expiry=1598313600000&amp;hmac=NtZSnytz1eDy-aXjwNRzCd_CbmGw6qMNFrqZIMYFw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Open the handling classification notebook by clicking on </w:t>
      </w:r>
      <w:proofErr w:type="spellStart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classification.ipynb</w:t>
      </w:r>
      <w:proofErr w:type="spellEnd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1638935" cy="284480"/>
            <wp:effectExtent l="0" t="0" r="0" b="1270"/>
            <wp:docPr id="17" name="Picture 17" descr="https://d3c33hcgiwev3.cloudfront.net/imageAssetProxy.v1/2kmUBosjEeav3w41xGA1rQ_d0033fb9a6418c93bd2462cb45b0c5bb_notebook.png?expiry=1598313600000&amp;hmac=3YmKCTSOgWlOo3lrAsLx4Ew3CuYjBeHCU8FEBnsGn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2kmUBosjEeav3w41xGA1rQ_d0033fb9a6418c93bd2462cb45b0c5bb_notebook.png?expiry=1598313600000&amp;hmac=3YmKCTSOgWlOo3lrAsLx4Ew3CuYjBeHCU8FEBnsGnk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Step 2. </w:t>
      </w:r>
      <w:r w:rsidRPr="00E15158">
        <w:rPr>
          <w:rFonts w:ascii="Arial" w:eastAsia="Times New Roman" w:hAnsi="Arial" w:cs="Arial"/>
          <w:b/>
          <w:bCs/>
          <w:color w:val="1F1F1F"/>
          <w:sz w:val="21"/>
          <w:szCs w:val="21"/>
        </w:rPr>
        <w:t>Load classes and data.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 Execute the first cell in the notebook to load the classes used for this exercise.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6383655" cy="1259205"/>
            <wp:effectExtent l="0" t="0" r="0" b="0"/>
            <wp:docPr id="16" name="Picture 16" descr="https://d3c33hcgiwev3.cloudfront.net/imageAssetProxy.v1/o5-ooYshEeaTPwpQDCu1cw_320e72a55053da47f1e89dde936f9ce5_load-classes.png?expiry=1598313600000&amp;hmac=1GEjfyIbsOekKzT9yLvK2hKt8tgE5MS0Zk-oRxeXY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o5-ooYshEeaTPwpQDCu1cw_320e72a55053da47f1e89dde936f9ce5_load-classes.png?expiry=1598313600000&amp;hmac=1GEjfyIbsOekKzT9yLvK2hKt8tgE5MS0Zk-oRxeXYU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Next, execute the second cell which loads the weather data into a </w:t>
      </w:r>
      <w:proofErr w:type="spellStart"/>
      <w:r w:rsidRPr="00E15158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 xml:space="preserve"> and prints the columns.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7289165" cy="2803525"/>
            <wp:effectExtent l="0" t="0" r="6985" b="0"/>
            <wp:docPr id="15" name="Picture 15" descr="https://d3c33hcgiwev3.cloudfront.net/imageAssetProxy.v1/q9ibzIshEeaXYgo_fJsBPw_c31d526c2ea35595c77663369c34d339_load-data.png?expiry=1598313600000&amp;hmac=i5HkBSgQIhLDl1s6vvjLDxA3J_2ejp2Q6B_N9Y-wU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q9ibzIshEeaXYgo_fJsBPw_c31d526c2ea35595c77663369c34d339_load-data.png?expiry=1598313600000&amp;hmac=i5HkBSgQIhLDl1s6vvjLDxA3J_2ejp2Q6B_N9Y-wUv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16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Execute the third cell, which defines the columns in the weather data we will use for the decision tree classifier.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7962265" cy="862330"/>
            <wp:effectExtent l="0" t="0" r="635" b="0"/>
            <wp:docPr id="14" name="Picture 14" descr="https://d3c33hcgiwev3.cloudfront.net/imageAssetProxy.v1/tEJi-4shEeaT1Q4Eo0QvOw_5c597918370ce75c51e636260e37831f_agg-cols.png?expiry=1598313600000&amp;hmac=u_DYOqYM4GLQUNwaJ-wavk_CmYrs8cZwiEyfgDwL-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tEJi-4shEeaT1Q4Eo0QvOw_5c597918370ce75c51e636260e37831f_agg-cols.png?expiry=1598313600000&amp;hmac=u_DYOqYM4GLQUNwaJ-wavk_CmYrs8cZwiEyfgDwL-Z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26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Step 3. </w:t>
      </w:r>
      <w:r w:rsidRPr="00E15158">
        <w:rPr>
          <w:rFonts w:ascii="Arial" w:eastAsia="Times New Roman" w:hAnsi="Arial" w:cs="Arial"/>
          <w:b/>
          <w:bCs/>
          <w:color w:val="1F1F1F"/>
          <w:sz w:val="21"/>
          <w:szCs w:val="21"/>
        </w:rPr>
        <w:t>Drop unused and missing data.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 We do not need the </w:t>
      </w:r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number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 xml:space="preserve"> column in our data, so let's remove it from the </w:t>
      </w:r>
      <w:proofErr w:type="spellStart"/>
      <w:r w:rsidRPr="00E15158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2312035" cy="336550"/>
            <wp:effectExtent l="0" t="0" r="0" b="6350"/>
            <wp:docPr id="13" name="Picture 13" descr="https://d3c33hcgiwev3.cloudfront.net/imageAssetProxy.v1/x9sFGYshEea8gwpyjKjbvQ_b26fd7010d56f823fb219c12f7eebc0f_drop-number.png?expiry=1598313600000&amp;hmac=zx1IpOn9LrbDeCa8GlZz0wtH9lDRd-4ZOZcz6QIgr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x9sFGYshEea8gwpyjKjbvQ_b26fd7010d56f823fb219c12f7eebc0f_drop-number.png?expiry=1598313600000&amp;hmac=zx1IpOn9LrbDeCa8GlZz0wtH9lDRd-4ZOZcz6QIgr0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Next, let's remove all rows with missing data: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1906270" cy="379730"/>
            <wp:effectExtent l="0" t="0" r="0" b="1270"/>
            <wp:docPr id="12" name="Picture 12" descr="https://d3c33hcgiwev3.cloudfront.net/imageAssetProxy.v1/zan9gIshEeaDbw65org3Dw_aa3928798858a82430330c67acfff4cc_drop-missing.png?expiry=1598313600000&amp;hmac=gny3Fgx--smq2nTQjjKGgYjLU9R89DbguYHS7_eYx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zan9gIshEeaDbw65org3Dw_aa3928798858a82430330c67acfff4cc_drop-missing.png?expiry=1598313600000&amp;hmac=gny3Fgx--smq2nTQjjKGgYjLU9R89DbguYHS7_eYxf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 xml:space="preserve">We can print the number of rows and columns in our </w:t>
      </w:r>
      <w:proofErr w:type="spellStart"/>
      <w:r w:rsidRPr="00E15158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2708910" cy="569595"/>
            <wp:effectExtent l="0" t="0" r="0" b="1905"/>
            <wp:docPr id="11" name="Picture 11" descr="https://d3c33hcgiwev3.cloudfront.net/imageAssetProxy.v1/1oHvNIshEeaTPwpQDCu1cw_6627bb1343890e81acb3fd93384fa377_count-rows-cols.png?expiry=1598313600000&amp;hmac=zlZ-m-zGBXbLbjWxLRDl3m2YIQwSYBIZc3w5Wz1_r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1oHvNIshEeaTPwpQDCu1cw_6627bb1343890e81acb3fd93384fa377_count-rows-cols.png?expiry=1598313600000&amp;hmac=zlZ-m-zGBXbLbjWxLRDl3m2YIQwSYBIZc3w5Wz1_rj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Step 4.</w:t>
      </w:r>
      <w:r w:rsidRPr="00E15158">
        <w:rPr>
          <w:rFonts w:ascii="Arial" w:eastAsia="Times New Roman" w:hAnsi="Arial" w:cs="Arial"/>
          <w:b/>
          <w:bCs/>
          <w:color w:val="1F1F1F"/>
          <w:sz w:val="21"/>
          <w:szCs w:val="21"/>
        </w:rPr>
        <w:t> Create categorical variable.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 xml:space="preserve"> Let's create a categorical variable to denote if the humidity is not low. If the value is less than 25%, then we want the categorical value to be 0, otherwise the 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categorical value should be 1. We can create this categorical variable as a column in a </w:t>
      </w:r>
      <w:proofErr w:type="spellStart"/>
      <w:r w:rsidRPr="00E15158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 xml:space="preserve"> using </w:t>
      </w:r>
      <w:proofErr w:type="spellStart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Binarizer</w:t>
      </w:r>
      <w:proofErr w:type="spellEnd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7686040" cy="526415"/>
            <wp:effectExtent l="0" t="0" r="0" b="6985"/>
            <wp:docPr id="10" name="Picture 10" descr="https://d3c33hcgiwev3.cloudfront.net/imageAssetProxy.v1/5mtFQoshEeaDbw65org3Dw_1c28f0fedefb0316dfa952e31ce3708d_create-binarized.png?expiry=1598313600000&amp;hmac=A4VIGBVfVest2jubGQShckfBRjh3efmffM7rJjOa0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5mtFQoshEeaDbw65org3Dw_1c28f0fedefb0316dfa952e31ce3708d_create-binarized.png?expiry=1598313600000&amp;hmac=A4VIGBVfVest2jubGQShckfBRjh3efmffM7rJjOa0-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04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The </w:t>
      </w:r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threshold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 argument specifies the threshold value for the variable, </w:t>
      </w:r>
      <w:proofErr w:type="spellStart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inputCol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> is the input column to read, and </w:t>
      </w:r>
      <w:proofErr w:type="spellStart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outputCol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> is the name of the new categorical column. The second line applies the </w:t>
      </w:r>
      <w:proofErr w:type="spellStart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Binarizer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 xml:space="preserve"> and creates a new </w:t>
      </w:r>
      <w:proofErr w:type="spellStart"/>
      <w:r w:rsidRPr="00E15158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 xml:space="preserve"> with the categorical column. We can look at the first four values in the new </w:t>
      </w:r>
      <w:proofErr w:type="spellStart"/>
      <w:r w:rsidRPr="00E15158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5063490" cy="1889125"/>
            <wp:effectExtent l="0" t="0" r="3810" b="0"/>
            <wp:docPr id="9" name="Picture 9" descr="https://d3c33hcgiwev3.cloudfront.net/imageAssetProxy.v1/72dhP4shEea63BLi-G7oTw_736ba8fcf5d3dc68b33a43aeb6ddfe56_show-binarized.png?expiry=1598313600000&amp;hmac=9wj-JBM5cKb7wJvKA9iIkr9DoSn94wa7vYImH74EZ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72dhP4shEea63BLi-G7oTw_736ba8fcf5d3dc68b33a43aeb6ddfe56_show-binarized.png?expiry=1598313600000&amp;hmac=9wj-JBM5cKb7wJvKA9iIkr9DoSn94wa7vYImH74EZM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The first row's humidity value is greater than 25% and the label is 1. The other humidity values are less than 25% and have labels equal to 0.</w:t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Step 5. </w:t>
      </w:r>
      <w:r w:rsidRPr="00E15158">
        <w:rPr>
          <w:rFonts w:ascii="Arial" w:eastAsia="Times New Roman" w:hAnsi="Arial" w:cs="Arial"/>
          <w:b/>
          <w:bCs/>
          <w:color w:val="1F1F1F"/>
          <w:sz w:val="21"/>
          <w:szCs w:val="21"/>
        </w:rPr>
        <w:t>Aggregate features.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 Let's aggregate the features we will use to make predictions into a single column: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6271260" cy="526415"/>
            <wp:effectExtent l="0" t="0" r="0" b="6985"/>
            <wp:docPr id="8" name="Picture 8" descr="https://d3c33hcgiwev3.cloudfront.net/imageAssetProxy.v1/DVk9tosiEeaTPwpQDCu1cw_dc8f891a8aedd17ed7188c097e29b6ce_create-agg-features.png?expiry=1598313600000&amp;hmac=nwoz4o1wyWekOHiGjJkP7E9-5z6XCBHl41cNPOcK5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c33hcgiwev3.cloudfront.net/imageAssetProxy.v1/DVk9tosiEeaTPwpQDCu1cw_dc8f891a8aedd17ed7188c097e29b6ce_create-agg-features.png?expiry=1598313600000&amp;hmac=nwoz4o1wyWekOHiGjJkP7E9-5z6XCBHl41cNPOcK53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The </w:t>
      </w:r>
      <w:proofErr w:type="spellStart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inputCols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> argument specifies our list of column names we defined earlier, and </w:t>
      </w:r>
      <w:proofErr w:type="spellStart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outputCol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 xml:space="preserve"> is the name of the new column. The second line creates a new </w:t>
      </w:r>
      <w:proofErr w:type="spellStart"/>
      <w:r w:rsidRPr="00E15158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 xml:space="preserve"> with the aggregated features in a column.</w:t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Step 6.</w:t>
      </w:r>
      <w:r w:rsidRPr="00E15158">
        <w:rPr>
          <w:rFonts w:ascii="Arial" w:eastAsia="Times New Roman" w:hAnsi="Arial" w:cs="Arial"/>
          <w:b/>
          <w:bCs/>
          <w:color w:val="1F1F1F"/>
          <w:sz w:val="21"/>
          <w:szCs w:val="21"/>
        </w:rPr>
        <w:t> Split training and test data.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 We can split the data by calling </w:t>
      </w:r>
      <w:proofErr w:type="spellStart"/>
      <w:proofErr w:type="gramStart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randomSplit</w:t>
      </w:r>
      <w:proofErr w:type="spellEnd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(</w:t>
      </w:r>
      <w:proofErr w:type="gramEnd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):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6280150" cy="405130"/>
            <wp:effectExtent l="0" t="0" r="6350" b="0"/>
            <wp:docPr id="7" name="Picture 7" descr="https://d3c33hcgiwev3.cloudfront.net/imageAssetProxy.v1/Gc4tNosiEeav3w41xGA1rQ_fb81ccc9d382c62509efd5e0f867485d_create-training-test.png?expiry=1598313600000&amp;hmac=S-UcsPWARmQorgzG8FZCiZNhTOUoqmuW9napwnh5T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3c33hcgiwev3.cloudfront.net/imageAssetProxy.v1/Gc4tNosiEeav3w41xGA1rQ_fb81ccc9d382c62509efd5e0f867485d_create-training-test.png?expiry=1598313600000&amp;hmac=S-UcsPWARmQorgzG8FZCiZNhTOUoqmuW9napwnh5TV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The first argument is how many parts to split the data into and the </w:t>
      </w:r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approximate 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size of each. This specifies two sets of 80% and 20%. Normally, the seed should not be specified, but we use a specific value here so that everyone will get the same decision tree.</w:t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We can print the number of rows in each </w:t>
      </w:r>
      <w:proofErr w:type="spellStart"/>
      <w:r w:rsidRPr="00E15158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 xml:space="preserve"> to check the sizes (1095 * 80% = 851.2):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3571240" cy="560705"/>
            <wp:effectExtent l="0" t="0" r="0" b="0"/>
            <wp:docPr id="6" name="Picture 6" descr="https://d3c33hcgiwev3.cloudfront.net/imageAssetProxy.v1/Lc4cTYsiEea8gwpyjKjbvQ_334d0e49db6fc20b5d8fb84cfd7997e7_num-training-test.png?expiry=1598313600000&amp;hmac=exg2ABQPSPMUpxVN4NgrG4NZdqcvR9ZticSzrqzFB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3c33hcgiwev3.cloudfront.net/imageAssetProxy.v1/Lc4cTYsiEea8gwpyjKjbvQ_334d0e49db6fc20b5d8fb84cfd7997e7_num-training-test.png?expiry=1598313600000&amp;hmac=exg2ABQPSPMUpxVN4NgrG4NZdqcvR9ZticSzrqzFBs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NOTE: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 if you get values (859, 205), then your Cloudera VM is most likely configured to only using 1 CPU. You need to reconfigure the VM to use 2 CPUs as described in the reading </w:t>
      </w:r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Instructions for Changing the Number of Cloudera VM CPUs.</w:t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Step 7. </w:t>
      </w:r>
      <w:r w:rsidRPr="00E15158">
        <w:rPr>
          <w:rFonts w:ascii="Arial" w:eastAsia="Times New Roman" w:hAnsi="Arial" w:cs="Arial"/>
          <w:b/>
          <w:bCs/>
          <w:color w:val="1F1F1F"/>
          <w:sz w:val="21"/>
          <w:szCs w:val="21"/>
        </w:rPr>
        <w:t>Create and train decision tree.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 Let's create the decision tree: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6754495" cy="638175"/>
            <wp:effectExtent l="0" t="0" r="8255" b="9525"/>
            <wp:docPr id="5" name="Picture 5" descr="https://d3c33hcgiwev3.cloudfront.net/imageAssetProxy.v1/8geR9IsiEea8gwpyjKjbvQ_343dc2eff9f1a1dedcdccd8f48b10380_create-classifier.png?expiry=1598313600000&amp;hmac=DJX4I-JDFutm70-k9IkglMl7fh9vNQxvB03ruewDG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3c33hcgiwev3.cloudfront.net/imageAssetProxy.v1/8geR9IsiEea8gwpyjKjbvQ_343dc2eff9f1a1dedcdccd8f48b10380_create-classifier.png?expiry=1598313600000&amp;hmac=DJX4I-JDFutm70-k9IkglMl7fh9vNQxvB03ruewDGI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The </w:t>
      </w:r>
      <w:proofErr w:type="spellStart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labelCol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> argument is the column we are trying to predict, </w:t>
      </w:r>
      <w:proofErr w:type="spellStart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featuresCol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> specifies the aggregated features column, </w:t>
      </w:r>
      <w:proofErr w:type="spellStart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maxDepth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> is stopping criterion for tree induction based on maximum depth of tree, </w:t>
      </w:r>
      <w:proofErr w:type="spellStart"/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minInstancesPerNode</w:t>
      </w:r>
      <w:proofErr w:type="spellEnd"/>
      <w:r w:rsidRPr="00E15158">
        <w:rPr>
          <w:rFonts w:ascii="Arial" w:eastAsia="Times New Roman" w:hAnsi="Arial" w:cs="Arial"/>
          <w:color w:val="1F1F1F"/>
          <w:sz w:val="21"/>
          <w:szCs w:val="21"/>
        </w:rPr>
        <w:t> is stopping criterion for tree induction based on minimum number of samples in a node, and </w:t>
      </w:r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impurity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 is the impurity measure used to split nodes.</w:t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We can create a model by training the decision tree. This is done by executing it in a </w:t>
      </w:r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Pipeline: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3364230" cy="534670"/>
            <wp:effectExtent l="0" t="0" r="7620" b="0"/>
            <wp:docPr id="4" name="Picture 4" descr="https://d3c33hcgiwev3.cloudfront.net/imageAssetProxy.v1/_96pOYsiEeaghhLNmbkUnw_fa5f04ba7eb20ca73b72d715e17d25d7_train-model.png?expiry=1598313600000&amp;hmac=vZgrDimS2IHYItO702Dwe1rlxfkjMIn3a8a7lfUTh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3c33hcgiwev3.cloudfront.net/imageAssetProxy.v1/_96pOYsiEeaghhLNmbkUnw_fa5f04ba7eb20ca73b72d715e17d25d7_train-model.png?expiry=1598313600000&amp;hmac=vZgrDimS2IHYItO702Dwe1rlxfkjMIn3a8a7lfUThB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Let's make predictions using our test data set: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3726815" cy="362585"/>
            <wp:effectExtent l="0" t="0" r="6985" b="0"/>
            <wp:docPr id="3" name="Picture 3" descr="https://d3c33hcgiwev3.cloudfront.net/imageAssetProxy.v1/TVoEx4sjEea8gwpyjKjbvQ_1ad9a1d87cbe2a9fc5a4d7623e8fafff_create-predictions.png?expiry=1598313600000&amp;hmac=7povjebQBCM5kbuATcniTvN96_ir8nW7yoD0mv03h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3c33hcgiwev3.cloudfront.net/imageAssetProxy.v1/TVoEx4sjEea8gwpyjKjbvQ_1ad9a1d87cbe2a9fc5a4d7623e8fafff_create-predictions.png?expiry=1598313600000&amp;hmac=7povjebQBCM5kbuATcniTvN96_ir8nW7yoD0mv03ha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Looking at the first ten rows in the prediction, we can see the prediction matches the input: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lastRenderedPageBreak/>
        <w:drawing>
          <wp:inline distT="0" distB="0" distL="0" distR="0">
            <wp:extent cx="4511675" cy="2863850"/>
            <wp:effectExtent l="0" t="0" r="3175" b="0"/>
            <wp:docPr id="2" name="Picture 2" descr="https://d3c33hcgiwev3.cloudfront.net/imageAssetProxy.v1/CN2ELosjEeaTPwpQDCu1cw_70abfb6cfa7b50943059d4984f22ff14_show-predictions.png?expiry=1598313600000&amp;hmac=r61Qfl86WO3ntspPJLkfN8PICYhu5DXR4eHq7FC1i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3c33hcgiwev3.cloudfront.net/imageAssetProxy.v1/CN2ELosjEeaTPwpQDCu1cw_70abfb6cfa7b50943059d4984f22ff14_show-predictions.png?expiry=1598313600000&amp;hmac=r61Qfl86WO3ntspPJLkfN8PICYhu5DXR4eHq7FC1i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Step 8. </w:t>
      </w:r>
      <w:r w:rsidRPr="00E15158">
        <w:rPr>
          <w:rFonts w:ascii="Arial" w:eastAsia="Times New Roman" w:hAnsi="Arial" w:cs="Arial"/>
          <w:b/>
          <w:bCs/>
          <w:color w:val="1F1F1F"/>
          <w:sz w:val="21"/>
          <w:szCs w:val="21"/>
        </w:rPr>
        <w:t>Save predictions to CSV.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 Finally, let's save the predictions to a CSV file. In the next Spark hands-on activity, we will evaluate the accuracy.</w:t>
      </w:r>
    </w:p>
    <w:p w:rsidR="00E15158" w:rsidRPr="00E15158" w:rsidRDefault="00E15158" w:rsidP="00E1515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color w:val="1F1F1F"/>
          <w:sz w:val="21"/>
          <w:szCs w:val="21"/>
        </w:rPr>
        <w:t>Let's save only the </w:t>
      </w:r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prediction 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and </w:t>
      </w:r>
      <w:r w:rsidRPr="00E15158">
        <w:rPr>
          <w:rFonts w:ascii="Arial" w:eastAsia="Times New Roman" w:hAnsi="Arial" w:cs="Arial"/>
          <w:i/>
          <w:iCs/>
          <w:color w:val="1F1F1F"/>
          <w:sz w:val="21"/>
          <w:szCs w:val="21"/>
        </w:rPr>
        <w:t>label</w:t>
      </w:r>
      <w:r w:rsidRPr="00E15158">
        <w:rPr>
          <w:rFonts w:ascii="Arial" w:eastAsia="Times New Roman" w:hAnsi="Arial" w:cs="Arial"/>
          <w:color w:val="1F1F1F"/>
          <w:sz w:val="21"/>
          <w:szCs w:val="21"/>
        </w:rPr>
        <w:t> columns to a CSV file:</w:t>
      </w:r>
    </w:p>
    <w:p w:rsidR="00E15158" w:rsidRPr="00E15158" w:rsidRDefault="00E15158" w:rsidP="00E151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15158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9661525" cy="810895"/>
            <wp:effectExtent l="0" t="0" r="0" b="8255"/>
            <wp:docPr id="1" name="Picture 1" descr="https://d3c33hcgiwev3.cloudfront.net/imageAssetProxy.v1/Xm4eoIsjEeav3w41xGA1rQ_6c2cef152feeb2897bc2a51539f2cc78_save-predictions.png?expiry=1598313600000&amp;hmac=IOYXnh9titTulvzahSf5RUfdRFStQbk5HwO7caf_a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3c33hcgiwev3.cloudfront.net/imageAssetProxy.v1/Xm4eoIsjEeav3w41xGA1rQ_6c2cef152feeb2897bc2a51539f2cc78_save-predictions.png?expiry=1598313600000&amp;hmac=IOYXnh9titTulvzahSf5RUfdRFStQbk5HwO7caf_aT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152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2CB" w:rsidRDefault="00CA22CB">
      <w:bookmarkStart w:id="0" w:name="_GoBack"/>
      <w:bookmarkEnd w:id="0"/>
    </w:p>
    <w:sectPr w:rsidR="00CA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A6D32"/>
    <w:multiLevelType w:val="multilevel"/>
    <w:tmpl w:val="CE88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A5"/>
    <w:rsid w:val="00CA22CB"/>
    <w:rsid w:val="00DB2DA5"/>
    <w:rsid w:val="00E1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91974-E2A4-44B6-B323-14CC8206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5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1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5158"/>
    <w:rPr>
      <w:i/>
      <w:iCs/>
    </w:rPr>
  </w:style>
  <w:style w:type="character" w:styleId="Strong">
    <w:name w:val="Strong"/>
    <w:basedOn w:val="DefaultParagraphFont"/>
    <w:uiPriority w:val="22"/>
    <w:qFormat/>
    <w:rsid w:val="00E15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Aymal khalid</dc:creator>
  <cp:keywords/>
  <dc:description/>
  <cp:lastModifiedBy>Aymal khalid</cp:lastModifiedBy>
  <cp:revision>2</cp:revision>
  <dcterms:created xsi:type="dcterms:W3CDTF">2020-08-23T18:50:00Z</dcterms:created>
  <dcterms:modified xsi:type="dcterms:W3CDTF">2020-08-23T18:50:00Z</dcterms:modified>
</cp:coreProperties>
</file>