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F7B" w:rsidRDefault="00F024F9">
      <w:pPr>
        <w:tabs>
          <w:tab w:val="center" w:pos="6576"/>
        </w:tabs>
        <w:spacing w:before="11" w:after="119"/>
        <w:ind w:right="-600"/>
        <w:jc w:val="center"/>
      </w:pPr>
      <w:r>
        <w:rPr>
          <w:noProof/>
        </w:rPr>
        <w:drawing>
          <wp:anchor distT="6350" distB="6350" distL="6350" distR="6350" simplePos="0" relativeHeight="2" behindDoc="0" locked="0" layoutInCell="0" allowOverlap="1">
            <wp:simplePos x="0" y="0"/>
            <wp:positionH relativeFrom="column">
              <wp:posOffset>-559435</wp:posOffset>
            </wp:positionH>
            <wp:positionV relativeFrom="paragraph">
              <wp:posOffset>-1270</wp:posOffset>
            </wp:positionV>
            <wp:extent cx="3131185" cy="118554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7"/>
                    <a:stretch>
                      <a:fillRect/>
                    </a:stretch>
                  </pic:blipFill>
                  <pic:spPr bwMode="auto">
                    <a:xfrm>
                      <a:off x="0" y="0"/>
                      <a:ext cx="3131185" cy="1185545"/>
                    </a:xfrm>
                    <a:prstGeom prst="rect">
                      <a:avLst/>
                    </a:prstGeom>
                  </pic:spPr>
                </pic:pic>
              </a:graphicData>
            </a:graphic>
          </wp:anchor>
        </w:drawing>
      </w:r>
      <w:r>
        <w:rPr>
          <w:rFonts w:ascii="Arial" w:hAnsi="Arial"/>
          <w:sz w:val="30"/>
          <w:szCs w:val="30"/>
        </w:rPr>
        <w:tab/>
        <w:t>BRANLY - LACAZE</w:t>
      </w:r>
    </w:p>
    <w:p w:rsidR="00CD4F7B" w:rsidRDefault="00F024F9">
      <w:pPr>
        <w:pStyle w:val="Titre1"/>
        <w:tabs>
          <w:tab w:val="left" w:pos="0"/>
        </w:tabs>
        <w:spacing w:before="11" w:after="119"/>
        <w:jc w:val="right"/>
        <w:rPr>
          <w:rFonts w:ascii="Arial" w:hAnsi="Arial"/>
          <w:b w:val="0"/>
          <w:bCs w:val="0"/>
          <w:i/>
          <w:sz w:val="24"/>
          <w:szCs w:val="24"/>
        </w:rPr>
      </w:pPr>
      <w:r>
        <w:rPr>
          <w:rFonts w:ascii="Arial" w:hAnsi="Arial"/>
          <w:b w:val="0"/>
          <w:bCs w:val="0"/>
          <w:i/>
          <w:sz w:val="24"/>
          <w:szCs w:val="24"/>
        </w:rPr>
        <w:t>SELARL de Géomètres-Experts</w:t>
      </w:r>
    </w:p>
    <w:p w:rsidR="00CD4F7B" w:rsidRDefault="00CD4F7B">
      <w:pPr>
        <w:jc w:val="right"/>
        <w:rPr>
          <w:rFonts w:ascii="Arial" w:hAnsi="Arial"/>
        </w:rPr>
      </w:pPr>
    </w:p>
    <w:p w:rsidR="00CD4F7B" w:rsidRDefault="00F024F9">
      <w:pPr>
        <w:jc w:val="right"/>
      </w:pPr>
      <w:r>
        <w:rPr>
          <w:rFonts w:ascii="Arial" w:hAnsi="Arial"/>
          <w:b/>
          <w:i/>
          <w:sz w:val="36"/>
        </w:rPr>
        <w:t>Pour une Garantie Foncière</w:t>
      </w:r>
    </w:p>
    <w:p w:rsidR="00CD4F7B" w:rsidRDefault="00CD4F7B">
      <w:pPr>
        <w:jc w:val="right"/>
        <w:rPr>
          <w:rFonts w:ascii="Arial" w:hAnsi="Arial"/>
        </w:rPr>
      </w:pPr>
    </w:p>
    <w:p w:rsidR="00CD4F7B" w:rsidRDefault="00F024F9">
      <w:pPr>
        <w:ind w:left="360"/>
        <w:jc w:val="right"/>
        <w:rPr>
          <w:rFonts w:ascii="Arial" w:hAnsi="Arial"/>
          <w:color w:val="666666"/>
        </w:rPr>
      </w:pPr>
      <w:r>
        <w:rPr>
          <w:rFonts w:ascii="Arial" w:hAnsi="Arial"/>
          <w:color w:val="666666"/>
        </w:rPr>
        <w:t xml:space="preserve">n° de dossier : </w:t>
      </w:r>
      <w:r>
        <w:rPr>
          <w:rFonts w:ascii="Arial" w:hAnsi="Arial"/>
          <w:b/>
          <w:bCs/>
          <w:color w:val="666666"/>
        </w:rPr>
        <w:fldChar w:fldCharType="begin"/>
      </w:r>
      <w:r>
        <w:rPr>
          <w:rFonts w:ascii="Arial" w:hAnsi="Arial"/>
          <w:b/>
          <w:bCs/>
          <w:color w:val="666666"/>
        </w:rPr>
        <w:instrText>IF  "doss_num" ""</w:instrText>
      </w:r>
      <w:r>
        <w:rPr>
          <w:rFonts w:ascii="Arial" w:hAnsi="Arial"/>
          <w:b/>
          <w:bCs/>
          <w:color w:val="666666"/>
        </w:rPr>
        <w:fldChar w:fldCharType="end"/>
      </w:r>
      <w:r>
        <w:rPr>
          <w:rFonts w:ascii="Arial" w:hAnsi="Arial"/>
          <w:b/>
          <w:bCs/>
          <w:color w:val="666666"/>
        </w:rPr>
        <w:fldChar w:fldCharType="begin"/>
      </w:r>
      <w:r>
        <w:rPr>
          <w:rFonts w:ascii="Arial" w:hAnsi="Arial"/>
          <w:b/>
          <w:bCs/>
          <w:color w:val="666666"/>
        </w:rPr>
        <w:instrText>IF false "[onshow.doss_num;ope=docfield]" "doss_num"</w:instrText>
      </w:r>
      <w:r>
        <w:rPr>
          <w:rFonts w:ascii="Arial" w:hAnsi="Arial"/>
          <w:b/>
          <w:bCs/>
          <w:color w:val="666666"/>
        </w:rPr>
        <w:fldChar w:fldCharType="separate"/>
      </w:r>
      <w:r>
        <w:rPr>
          <w:rFonts w:ascii="Arial" w:hAnsi="Arial"/>
          <w:b/>
          <w:bCs/>
          <w:color w:val="666666"/>
        </w:rPr>
        <w:t>doss_num</w:t>
      </w:r>
      <w:r>
        <w:rPr>
          <w:rFonts w:ascii="Arial" w:hAnsi="Arial"/>
          <w:b/>
          <w:bCs/>
          <w:color w:val="666666"/>
        </w:rPr>
        <w:fldChar w:fldCharType="end"/>
      </w:r>
    </w:p>
    <w:p w:rsidR="00CD4F7B" w:rsidRDefault="00CD4F7B">
      <w:pPr>
        <w:ind w:left="360"/>
        <w:jc w:val="center"/>
        <w:rPr>
          <w:rFonts w:ascii="Arial" w:hAnsi="Arial"/>
          <w:b/>
          <w:bCs/>
          <w:sz w:val="44"/>
          <w:szCs w:val="44"/>
          <w:u w:val="single"/>
        </w:rPr>
      </w:pPr>
    </w:p>
    <w:p w:rsidR="00CD4F7B" w:rsidRDefault="00F024F9">
      <w:pPr>
        <w:ind w:left="360"/>
        <w:jc w:val="center"/>
        <w:rPr>
          <w:rFonts w:ascii="Arial" w:hAnsi="Arial"/>
          <w:b/>
          <w:bCs/>
          <w:sz w:val="44"/>
          <w:szCs w:val="44"/>
          <w:u w:val="single"/>
        </w:rPr>
      </w:pPr>
      <w:r>
        <w:rPr>
          <w:rFonts w:ascii="Arial" w:hAnsi="Arial"/>
          <w:b/>
          <w:bCs/>
          <w:sz w:val="44"/>
          <w:szCs w:val="44"/>
          <w:u w:val="single"/>
        </w:rPr>
        <w:t>Acte foncier</w:t>
      </w:r>
    </w:p>
    <w:p w:rsidR="00CD4F7B" w:rsidRDefault="00CD4F7B">
      <w:pPr>
        <w:ind w:left="360"/>
        <w:jc w:val="center"/>
        <w:rPr>
          <w:rFonts w:ascii="Arial" w:hAnsi="Arial"/>
          <w:b/>
          <w:bCs/>
          <w:sz w:val="44"/>
          <w:szCs w:val="44"/>
          <w:u w:val="single"/>
        </w:rPr>
      </w:pPr>
    </w:p>
    <w:p w:rsidR="00CD4F7B" w:rsidRDefault="00F024F9">
      <w:pPr>
        <w:ind w:left="360"/>
        <w:jc w:val="center"/>
        <w:rPr>
          <w:rFonts w:ascii="Arial" w:hAnsi="Arial"/>
          <w:b/>
          <w:sz w:val="44"/>
          <w:szCs w:val="44"/>
          <w:u w:val="single"/>
        </w:rPr>
      </w:pPr>
      <w:r>
        <w:rPr>
          <w:rFonts w:ascii="Arial" w:hAnsi="Arial"/>
          <w:b/>
          <w:bCs/>
          <w:sz w:val="44"/>
          <w:szCs w:val="44"/>
          <w:u w:val="single"/>
        </w:rPr>
        <w:t>PROCES VERBAL CONCOURANT</w:t>
      </w:r>
    </w:p>
    <w:p w:rsidR="00CD4F7B" w:rsidRDefault="00F024F9">
      <w:pPr>
        <w:ind w:left="360"/>
        <w:jc w:val="center"/>
        <w:rPr>
          <w:rFonts w:ascii="Arial" w:hAnsi="Arial"/>
          <w:b/>
          <w:bCs/>
          <w:sz w:val="44"/>
          <w:szCs w:val="44"/>
          <w:u w:val="single"/>
        </w:rPr>
      </w:pPr>
      <w:r>
        <w:rPr>
          <w:rFonts w:ascii="Arial" w:hAnsi="Arial"/>
          <w:b/>
          <w:bCs/>
          <w:sz w:val="44"/>
          <w:szCs w:val="44"/>
          <w:u w:val="single"/>
        </w:rPr>
        <w:t>A LA DELIMITATION DE LA PROPRIETE</w:t>
      </w:r>
    </w:p>
    <w:p w:rsidR="00CD4F7B" w:rsidRDefault="00F024F9">
      <w:pPr>
        <w:ind w:left="360"/>
        <w:jc w:val="center"/>
        <w:rPr>
          <w:rFonts w:ascii="Arial" w:hAnsi="Arial"/>
          <w:b/>
          <w:bCs/>
          <w:sz w:val="44"/>
          <w:szCs w:val="44"/>
          <w:u w:val="single"/>
        </w:rPr>
      </w:pPr>
      <w:r>
        <w:rPr>
          <w:rFonts w:ascii="Arial" w:hAnsi="Arial"/>
          <w:b/>
          <w:bCs/>
          <w:sz w:val="44"/>
          <w:szCs w:val="44"/>
          <w:u w:val="single"/>
        </w:rPr>
        <w:t>DES PERSONNES PUBLIQUES</w:t>
      </w:r>
    </w:p>
    <w:p w:rsidR="00CD4F7B" w:rsidRDefault="00CD4F7B">
      <w:pPr>
        <w:jc w:val="center"/>
        <w:rPr>
          <w:rFonts w:ascii="Arial" w:hAnsi="Arial"/>
          <w:b/>
          <w:sz w:val="44"/>
          <w:szCs w:val="44"/>
          <w:u w:val="single"/>
        </w:rPr>
      </w:pPr>
    </w:p>
    <w:p w:rsidR="00CD4F7B" w:rsidRDefault="00CD4F7B">
      <w:pPr>
        <w:jc w:val="center"/>
        <w:rPr>
          <w:rFonts w:ascii="Arial" w:hAnsi="Arial" w:cs="Arial"/>
          <w:b/>
          <w:sz w:val="28"/>
          <w:szCs w:val="28"/>
        </w:rPr>
      </w:pPr>
    </w:p>
    <w:p w:rsidR="00CD4F7B" w:rsidRDefault="00F024F9">
      <w:pPr>
        <w:jc w:val="center"/>
        <w:rPr>
          <w:rFonts w:ascii="Arial" w:hAnsi="Arial" w:cs="Arial"/>
          <w:b/>
          <w:sz w:val="28"/>
          <w:szCs w:val="28"/>
        </w:rPr>
      </w:pPr>
      <w:r>
        <w:rPr>
          <w:rFonts w:ascii="Arial" w:hAnsi="Arial" w:cs="Arial"/>
          <w:b/>
          <w:sz w:val="28"/>
          <w:szCs w:val="28"/>
        </w:rPr>
        <w:t xml:space="preserve">Département </w:t>
      </w:r>
      <w:r>
        <w:rPr>
          <w:rFonts w:ascii="Arial" w:hAnsi="Arial" w:cs="Arial"/>
          <w:b/>
          <w:sz w:val="28"/>
          <w:szCs w:val="28"/>
        </w:rPr>
        <w:fldChar w:fldCharType="begin"/>
      </w:r>
      <w:r>
        <w:rPr>
          <w:rFonts w:ascii="Arial" w:hAnsi="Arial" w:cs="Arial"/>
          <w:b/>
          <w:sz w:val="28"/>
          <w:szCs w:val="28"/>
        </w:rPr>
        <w:instrText>IF false "[onshow.doss_dept;ope=docfield]" "DOSS_DEPT"</w:instrText>
      </w:r>
      <w:r>
        <w:rPr>
          <w:rFonts w:ascii="Arial" w:hAnsi="Arial" w:cs="Arial"/>
          <w:b/>
          <w:sz w:val="28"/>
          <w:szCs w:val="28"/>
        </w:rPr>
        <w:fldChar w:fldCharType="separate"/>
      </w:r>
      <w:r>
        <w:rPr>
          <w:rFonts w:ascii="Arial" w:hAnsi="Arial" w:cs="Arial"/>
          <w:b/>
          <w:sz w:val="28"/>
          <w:szCs w:val="28"/>
        </w:rPr>
        <w:t>DOSS_DEPT</w:t>
      </w:r>
      <w:r>
        <w:rPr>
          <w:rFonts w:ascii="Arial" w:hAnsi="Arial" w:cs="Arial"/>
          <w:b/>
          <w:sz w:val="28"/>
          <w:szCs w:val="28"/>
        </w:rPr>
        <w:fldChar w:fldCharType="end"/>
      </w:r>
    </w:p>
    <w:p w:rsidR="00CD4F7B" w:rsidRDefault="00F024F9">
      <w:pPr>
        <w:jc w:val="center"/>
        <w:rPr>
          <w:rFonts w:ascii="Arial" w:hAnsi="Arial" w:cs="Arial"/>
          <w:b/>
          <w:color w:val="C9211E"/>
          <w:sz w:val="28"/>
          <w:szCs w:val="28"/>
        </w:rPr>
      </w:pPr>
      <w:r>
        <w:rPr>
          <w:rFonts w:ascii="Arial" w:hAnsi="Arial" w:cs="Arial"/>
          <w:b/>
          <w:sz w:val="28"/>
          <w:szCs w:val="28"/>
        </w:rPr>
        <w:t xml:space="preserve">Commune </w:t>
      </w:r>
      <w:r>
        <w:rPr>
          <w:rFonts w:ascii="Arial" w:hAnsi="Arial" w:cs="Arial"/>
          <w:b/>
          <w:sz w:val="28"/>
          <w:szCs w:val="28"/>
        </w:rPr>
        <w:fldChar w:fldCharType="begin"/>
      </w:r>
      <w:r>
        <w:rPr>
          <w:rFonts w:ascii="Arial" w:hAnsi="Arial" w:cs="Arial"/>
          <w:b/>
          <w:sz w:val="28"/>
          <w:szCs w:val="28"/>
        </w:rPr>
        <w:instrText>IF false "[onshow.doss_decomm;ope=docfield]" "DOSS_deCOMM"</w:instrText>
      </w:r>
      <w:r>
        <w:rPr>
          <w:rFonts w:ascii="Arial" w:hAnsi="Arial" w:cs="Arial"/>
          <w:b/>
          <w:sz w:val="28"/>
          <w:szCs w:val="28"/>
        </w:rPr>
        <w:fldChar w:fldCharType="separate"/>
      </w:r>
      <w:r>
        <w:rPr>
          <w:rFonts w:ascii="Arial" w:hAnsi="Arial" w:cs="Arial"/>
          <w:b/>
          <w:sz w:val="28"/>
          <w:szCs w:val="28"/>
        </w:rPr>
        <w:t>DOSS_deCOMM</w:t>
      </w:r>
      <w:r>
        <w:rPr>
          <w:rFonts w:ascii="Arial" w:hAnsi="Arial" w:cs="Arial"/>
          <w:b/>
          <w:sz w:val="28"/>
          <w:szCs w:val="28"/>
        </w:rPr>
        <w:fldChar w:fldCharType="end"/>
      </w:r>
      <w:r>
        <w:rPr>
          <w:rFonts w:ascii="Arial" w:hAnsi="Arial" w:cs="Arial"/>
          <w:b/>
          <w:sz w:val="28"/>
          <w:szCs w:val="28"/>
        </w:rPr>
        <w:br/>
        <w:t xml:space="preserve">Lieu-dit / adresse : </w:t>
      </w:r>
      <w:r>
        <w:rPr>
          <w:rFonts w:ascii="Arial" w:hAnsi="Arial" w:cs="Arial"/>
          <w:b/>
          <w:sz w:val="28"/>
          <w:szCs w:val="28"/>
        </w:rPr>
        <w:fldChar w:fldCharType="begin"/>
      </w:r>
      <w:r>
        <w:rPr>
          <w:rFonts w:ascii="Arial" w:hAnsi="Arial" w:cs="Arial"/>
          <w:b/>
          <w:sz w:val="28"/>
          <w:szCs w:val="28"/>
        </w:rPr>
        <w:instrText>IF false "[onshow.doss_lieu;ope=docfield]" "Doss_Lieu"</w:instrText>
      </w:r>
      <w:r>
        <w:rPr>
          <w:rFonts w:ascii="Arial" w:hAnsi="Arial" w:cs="Arial"/>
          <w:b/>
          <w:sz w:val="28"/>
          <w:szCs w:val="28"/>
        </w:rPr>
        <w:fldChar w:fldCharType="separate"/>
      </w:r>
      <w:r>
        <w:rPr>
          <w:rFonts w:ascii="Arial" w:hAnsi="Arial" w:cs="Arial"/>
          <w:b/>
          <w:sz w:val="28"/>
          <w:szCs w:val="28"/>
        </w:rPr>
        <w:t>Doss_Lieu</w:t>
      </w:r>
      <w:r>
        <w:rPr>
          <w:rFonts w:ascii="Arial" w:hAnsi="Arial" w:cs="Arial"/>
          <w:b/>
          <w:sz w:val="28"/>
          <w:szCs w:val="28"/>
        </w:rPr>
        <w:fldChar w:fldCharType="end"/>
      </w:r>
      <w:r>
        <w:rPr>
          <w:rFonts w:ascii="Arial" w:hAnsi="Arial" w:cs="Arial"/>
          <w:b/>
          <w:color w:val="C9211E"/>
          <w:sz w:val="28"/>
          <w:szCs w:val="28"/>
        </w:rPr>
        <w:br/>
      </w:r>
    </w:p>
    <w:p w:rsidR="00CD4F7B" w:rsidRDefault="00F024F9">
      <w:pPr>
        <w:jc w:val="center"/>
        <w:rPr>
          <w:rFonts w:ascii="Arial" w:hAnsi="Arial" w:cs="Arial"/>
          <w:b/>
          <w:color w:val="C9211E"/>
          <w:sz w:val="28"/>
          <w:szCs w:val="28"/>
        </w:rPr>
      </w:pPr>
      <w:r>
        <w:rPr>
          <w:rFonts w:ascii="Arial" w:hAnsi="Arial" w:cs="Arial"/>
          <w:b/>
          <w:color w:val="C9211E"/>
          <w:sz w:val="28"/>
          <w:szCs w:val="28"/>
        </w:rPr>
        <w:fldChar w:fldCharType="begin"/>
      </w:r>
      <w:r>
        <w:rPr>
          <w:rFonts w:ascii="Arial" w:hAnsi="Arial" w:cs="Arial"/>
          <w:b/>
          <w:color w:val="C9211E"/>
          <w:sz w:val="28"/>
          <w:szCs w:val="28"/>
        </w:rPr>
        <w:instrText>IF false "[onshow.doss_voiepub;ope=docfield]" "DOSS_VOIEPUB"</w:instrText>
      </w:r>
      <w:r>
        <w:rPr>
          <w:rFonts w:ascii="Arial" w:hAnsi="Arial" w:cs="Arial"/>
          <w:b/>
          <w:color w:val="C9211E"/>
          <w:sz w:val="28"/>
          <w:szCs w:val="28"/>
        </w:rPr>
        <w:fldChar w:fldCharType="separate"/>
      </w:r>
      <w:r>
        <w:rPr>
          <w:rFonts w:ascii="Arial" w:hAnsi="Arial" w:cs="Arial"/>
          <w:b/>
          <w:color w:val="C9211E"/>
          <w:sz w:val="28"/>
          <w:szCs w:val="28"/>
        </w:rPr>
        <w:t>DOSS_VOIEPUB</w:t>
      </w:r>
      <w:r>
        <w:rPr>
          <w:rFonts w:ascii="Arial" w:hAnsi="Arial" w:cs="Arial"/>
          <w:b/>
          <w:color w:val="C9211E"/>
          <w:sz w:val="28"/>
          <w:szCs w:val="28"/>
        </w:rPr>
        <w:fldChar w:fldCharType="end"/>
      </w:r>
    </w:p>
    <w:p w:rsidR="00CD4F7B" w:rsidRDefault="00CD4F7B">
      <w:pPr>
        <w:jc w:val="center"/>
        <w:rPr>
          <w:rFonts w:ascii="Arial" w:hAnsi="Arial" w:cs="Arial"/>
          <w:b/>
          <w:color w:val="C9211E"/>
          <w:sz w:val="28"/>
          <w:szCs w:val="28"/>
        </w:rPr>
      </w:pPr>
    </w:p>
    <w:p w:rsidR="00CD4F7B" w:rsidRDefault="00F024F9">
      <w:pPr>
        <w:jc w:val="center"/>
        <w:rPr>
          <w:rFonts w:ascii="Arial" w:hAnsi="Arial" w:cs="Arial"/>
          <w:b/>
          <w:color w:val="C9211E"/>
          <w:sz w:val="28"/>
          <w:szCs w:val="28"/>
        </w:rPr>
      </w:pPr>
      <w:r>
        <w:rPr>
          <w:rFonts w:ascii="Arial" w:hAnsi="Arial" w:cs="Arial"/>
          <w:b/>
          <w:color w:val="C9211E"/>
          <w:sz w:val="28"/>
          <w:szCs w:val="28"/>
        </w:rPr>
        <w:t xml:space="preserve">Au droit du terrain cadastré </w:t>
      </w:r>
      <w:r>
        <w:rPr>
          <w:rFonts w:ascii="Arial" w:hAnsi="Arial" w:cs="Arial"/>
          <w:b/>
          <w:color w:val="C9211E"/>
          <w:sz w:val="28"/>
          <w:szCs w:val="28"/>
        </w:rPr>
        <w:fldChar w:fldCharType="begin"/>
      </w:r>
      <w:r>
        <w:rPr>
          <w:rFonts w:ascii="Arial" w:hAnsi="Arial" w:cs="Arial"/>
          <w:b/>
          <w:color w:val="C9211E"/>
          <w:sz w:val="28"/>
          <w:szCs w:val="28"/>
        </w:rPr>
        <w:instrText>IF false "[onshow.doss_sect;ope=docfield]" "DOSS_SECT"</w:instrText>
      </w:r>
      <w:r>
        <w:rPr>
          <w:rFonts w:ascii="Arial" w:hAnsi="Arial" w:cs="Arial"/>
          <w:b/>
          <w:color w:val="C9211E"/>
          <w:sz w:val="28"/>
          <w:szCs w:val="28"/>
        </w:rPr>
        <w:fldChar w:fldCharType="separate"/>
      </w:r>
      <w:r>
        <w:rPr>
          <w:rFonts w:ascii="Arial" w:hAnsi="Arial" w:cs="Arial"/>
          <w:b/>
          <w:color w:val="C9211E"/>
          <w:sz w:val="28"/>
          <w:szCs w:val="28"/>
        </w:rPr>
        <w:t>DOSS_SECT</w:t>
      </w:r>
      <w:r>
        <w:rPr>
          <w:rFonts w:ascii="Arial" w:hAnsi="Arial" w:cs="Arial"/>
          <w:b/>
          <w:color w:val="C9211E"/>
          <w:sz w:val="28"/>
          <w:szCs w:val="28"/>
        </w:rPr>
        <w:fldChar w:fldCharType="end"/>
      </w:r>
      <w:r>
        <w:rPr>
          <w:rFonts w:ascii="Arial" w:hAnsi="Arial" w:cs="Arial"/>
          <w:b/>
          <w:color w:val="C9211E"/>
          <w:sz w:val="28"/>
          <w:szCs w:val="28"/>
        </w:rPr>
        <w:t xml:space="preserve"> </w:t>
      </w:r>
      <w:proofErr w:type="spellStart"/>
      <w:r>
        <w:rPr>
          <w:rFonts w:ascii="Arial" w:hAnsi="Arial" w:cs="Arial"/>
          <w:b/>
          <w:color w:val="C9211E"/>
          <w:sz w:val="28"/>
          <w:szCs w:val="28"/>
        </w:rPr>
        <w:t>n°</w:t>
      </w:r>
      <w:proofErr w:type="spellEnd"/>
      <w:r w:rsidR="00387A74">
        <w:rPr>
          <w:rFonts w:ascii="Arial" w:hAnsi="Arial" w:cs="Arial"/>
          <w:b/>
          <w:color w:val="C9211E"/>
          <w:sz w:val="28"/>
          <w:szCs w:val="28"/>
        </w:rPr>
        <w:fldChar w:fldCharType="begin"/>
      </w:r>
      <w:r w:rsidR="00387A74">
        <w:rPr>
          <w:rFonts w:ascii="Arial" w:hAnsi="Arial" w:cs="Arial"/>
          <w:b/>
          <w:color w:val="C9211E"/>
          <w:sz w:val="28"/>
          <w:szCs w:val="28"/>
        </w:rPr>
        <w:instrText xml:space="preserve"> IF 1 = 0 "[onshow.doss_parc;ope=docfield]" "doss_parc" </w:instrText>
      </w:r>
      <w:r w:rsidR="00387A74">
        <w:rPr>
          <w:rFonts w:ascii="Arial" w:hAnsi="Arial" w:cs="Arial"/>
          <w:b/>
          <w:color w:val="C9211E"/>
          <w:sz w:val="28"/>
          <w:szCs w:val="28"/>
        </w:rPr>
        <w:fldChar w:fldCharType="separate"/>
      </w:r>
      <w:r w:rsidR="00387A74">
        <w:rPr>
          <w:rFonts w:ascii="Arial" w:hAnsi="Arial" w:cs="Arial"/>
          <w:b/>
          <w:noProof/>
          <w:color w:val="C9211E"/>
          <w:sz w:val="28"/>
          <w:szCs w:val="28"/>
        </w:rPr>
        <w:t>doss_parc</w:t>
      </w:r>
      <w:r w:rsidR="00387A74">
        <w:rPr>
          <w:rFonts w:ascii="Arial" w:hAnsi="Arial" w:cs="Arial"/>
          <w:b/>
          <w:color w:val="C9211E"/>
          <w:sz w:val="28"/>
          <w:szCs w:val="28"/>
        </w:rPr>
        <w:fldChar w:fldCharType="end"/>
      </w:r>
      <w:r>
        <w:rPr>
          <w:rFonts w:ascii="Arial" w:hAnsi="Arial" w:cs="Arial"/>
          <w:b/>
          <w:color w:val="C9211E"/>
          <w:sz w:val="28"/>
          <w:szCs w:val="28"/>
        </w:rPr>
        <w:br/>
        <w:t xml:space="preserve">A la demande de : </w:t>
      </w:r>
      <w:r>
        <w:rPr>
          <w:rFonts w:ascii="Arial" w:hAnsi="Arial" w:cs="Arial"/>
          <w:b/>
          <w:color w:val="C9211E"/>
          <w:sz w:val="28"/>
          <w:szCs w:val="28"/>
        </w:rPr>
        <w:fldChar w:fldCharType="begin"/>
      </w:r>
      <w:r>
        <w:rPr>
          <w:rFonts w:ascii="Arial" w:hAnsi="Arial" w:cs="Arial"/>
          <w:b/>
          <w:color w:val="C9211E"/>
          <w:sz w:val="28"/>
          <w:szCs w:val="28"/>
        </w:rPr>
        <w:instrText>IF false "[onshow.doss_demandeur;ope=docfield]" "Doss_Demandeur"</w:instrText>
      </w:r>
      <w:r>
        <w:rPr>
          <w:rFonts w:ascii="Arial" w:hAnsi="Arial" w:cs="Arial"/>
          <w:b/>
          <w:color w:val="C9211E"/>
          <w:sz w:val="28"/>
          <w:szCs w:val="28"/>
        </w:rPr>
        <w:fldChar w:fldCharType="separate"/>
      </w:r>
      <w:r>
        <w:rPr>
          <w:rFonts w:ascii="Arial" w:hAnsi="Arial" w:cs="Arial"/>
          <w:b/>
          <w:color w:val="C9211E"/>
          <w:sz w:val="28"/>
          <w:szCs w:val="28"/>
        </w:rPr>
        <w:t>Doss_Demandeur</w:t>
      </w:r>
      <w:r>
        <w:rPr>
          <w:rFonts w:ascii="Arial" w:hAnsi="Arial" w:cs="Arial"/>
          <w:b/>
          <w:color w:val="C9211E"/>
          <w:sz w:val="28"/>
          <w:szCs w:val="28"/>
        </w:rPr>
        <w:fldChar w:fldCharType="end"/>
      </w:r>
    </w:p>
    <w:p w:rsidR="00CD4F7B" w:rsidRDefault="00CD4F7B">
      <w:pPr>
        <w:jc w:val="center"/>
        <w:rPr>
          <w:rFonts w:ascii="Arial" w:hAnsi="Arial" w:cs="Arial"/>
          <w:b/>
          <w:color w:val="C9211E"/>
          <w:sz w:val="28"/>
          <w:szCs w:val="28"/>
        </w:rPr>
      </w:pPr>
    </w:p>
    <w:p w:rsidR="00CD4F7B" w:rsidRDefault="00F024F9">
      <w:pPr>
        <w:jc w:val="center"/>
        <w:rPr>
          <w:rFonts w:ascii="Arial" w:hAnsi="Arial" w:cs="Arial"/>
          <w:b/>
          <w:color w:val="C9211E"/>
          <w:sz w:val="28"/>
          <w:szCs w:val="28"/>
        </w:rPr>
      </w:pPr>
      <w:r>
        <w:rPr>
          <w:rFonts w:ascii="Arial" w:hAnsi="Arial" w:cs="Arial"/>
          <w:b/>
          <w:color w:val="C9211E"/>
          <w:sz w:val="28"/>
          <w:szCs w:val="28"/>
        </w:rPr>
        <w:t xml:space="preserve">Effectué le </w:t>
      </w:r>
      <w:r>
        <w:rPr>
          <w:rFonts w:ascii="Arial" w:hAnsi="Arial" w:cs="Arial"/>
          <w:b/>
          <w:color w:val="C9211E"/>
          <w:sz w:val="28"/>
          <w:szCs w:val="28"/>
        </w:rPr>
        <w:fldChar w:fldCharType="begin"/>
      </w:r>
      <w:r>
        <w:rPr>
          <w:rFonts w:ascii="Arial" w:hAnsi="Arial" w:cs="Arial"/>
          <w:b/>
          <w:color w:val="C9211E"/>
          <w:sz w:val="28"/>
          <w:szCs w:val="28"/>
        </w:rPr>
        <w:instrText>IF false "[onshow.doss_date;ope=docfield]" "Doss_Date"</w:instrText>
      </w:r>
      <w:r>
        <w:rPr>
          <w:rFonts w:ascii="Arial" w:hAnsi="Arial" w:cs="Arial"/>
          <w:b/>
          <w:color w:val="C9211E"/>
          <w:sz w:val="28"/>
          <w:szCs w:val="28"/>
        </w:rPr>
        <w:fldChar w:fldCharType="separate"/>
      </w:r>
      <w:r>
        <w:rPr>
          <w:rFonts w:ascii="Arial" w:hAnsi="Arial" w:cs="Arial"/>
          <w:b/>
          <w:color w:val="C9211E"/>
          <w:sz w:val="28"/>
          <w:szCs w:val="28"/>
        </w:rPr>
        <w:t>Doss_Date</w:t>
      </w:r>
      <w:r>
        <w:rPr>
          <w:rFonts w:ascii="Arial" w:hAnsi="Arial" w:cs="Arial"/>
          <w:b/>
          <w:color w:val="C9211E"/>
          <w:sz w:val="28"/>
          <w:szCs w:val="28"/>
        </w:rPr>
        <w:fldChar w:fldCharType="end"/>
      </w:r>
    </w:p>
    <w:p w:rsidR="00CD4F7B" w:rsidRDefault="00F024F9">
      <w:pPr>
        <w:jc w:val="center"/>
        <w:rPr>
          <w:rFonts w:ascii="Arial" w:hAnsi="Arial" w:cs="Arial"/>
          <w:b/>
          <w:sz w:val="28"/>
          <w:szCs w:val="28"/>
        </w:rPr>
      </w:pPr>
      <w:r>
        <w:rPr>
          <w:rFonts w:ascii="Arial" w:hAnsi="Arial" w:cs="Arial"/>
          <w:b/>
          <w:sz w:val="28"/>
          <w:szCs w:val="28"/>
        </w:rPr>
        <w:t xml:space="preserve">par </w:t>
      </w:r>
      <w:r w:rsidR="00387A74">
        <w:rPr>
          <w:rFonts w:ascii="Arial" w:hAnsi="Arial" w:cs="Arial"/>
          <w:b/>
          <w:sz w:val="28"/>
          <w:szCs w:val="28"/>
        </w:rPr>
        <w:fldChar w:fldCharType="begin"/>
      </w:r>
      <w:r w:rsidR="00387A74">
        <w:rPr>
          <w:rFonts w:ascii="Arial" w:hAnsi="Arial" w:cs="Arial"/>
          <w:b/>
          <w:sz w:val="28"/>
          <w:szCs w:val="28"/>
        </w:rPr>
        <w:instrText xml:space="preserve"> IF 1 = 0 "[onshow.doss_ge;ope=docfield]" "Doss_GE" </w:instrText>
      </w:r>
      <w:r w:rsidR="00387A74">
        <w:rPr>
          <w:rFonts w:ascii="Arial" w:hAnsi="Arial" w:cs="Arial"/>
          <w:b/>
          <w:sz w:val="28"/>
          <w:szCs w:val="28"/>
        </w:rPr>
        <w:fldChar w:fldCharType="separate"/>
      </w:r>
      <w:r w:rsidR="00387A74">
        <w:rPr>
          <w:rFonts w:ascii="Arial" w:hAnsi="Arial" w:cs="Arial"/>
          <w:b/>
          <w:noProof/>
          <w:sz w:val="28"/>
          <w:szCs w:val="28"/>
        </w:rPr>
        <w:t>Doss_GE</w:t>
      </w:r>
      <w:r w:rsidR="00387A74">
        <w:rPr>
          <w:rFonts w:ascii="Arial" w:hAnsi="Arial" w:cs="Arial"/>
          <w:b/>
          <w:sz w:val="28"/>
          <w:szCs w:val="28"/>
        </w:rPr>
        <w:fldChar w:fldCharType="end"/>
      </w:r>
    </w:p>
    <w:p w:rsidR="00CD4F7B" w:rsidRDefault="00F024F9">
      <w:pPr>
        <w:jc w:val="center"/>
        <w:rPr>
          <w:rFonts w:ascii="Arial" w:hAnsi="Arial" w:cs="Arial"/>
          <w:b/>
          <w:sz w:val="28"/>
          <w:szCs w:val="28"/>
        </w:rPr>
      </w:pPr>
      <w:proofErr w:type="spellStart"/>
      <w:r>
        <w:rPr>
          <w:rFonts w:ascii="Arial" w:hAnsi="Arial" w:cs="Arial"/>
          <w:b/>
          <w:sz w:val="28"/>
          <w:szCs w:val="28"/>
        </w:rPr>
        <w:t>Géomètre-expert</w:t>
      </w:r>
      <w:proofErr w:type="spellEnd"/>
      <w:r>
        <w:rPr>
          <w:rFonts w:ascii="Arial" w:hAnsi="Arial" w:cs="Arial"/>
          <w:b/>
          <w:sz w:val="28"/>
          <w:szCs w:val="28"/>
        </w:rPr>
        <w:t xml:space="preserve"> au sein de la SELARL BRANLY-LACAZE</w:t>
      </w:r>
    </w:p>
    <w:p w:rsidR="00CD4F7B" w:rsidRDefault="00CD4F7B">
      <w:pPr>
        <w:jc w:val="center"/>
        <w:rPr>
          <w:rFonts w:ascii="Arial" w:hAnsi="Arial" w:cs="Arial"/>
          <w:b/>
          <w:sz w:val="28"/>
          <w:szCs w:val="28"/>
        </w:rPr>
      </w:pPr>
    </w:p>
    <w:p w:rsidR="00CD4F7B" w:rsidRDefault="00CD4F7B">
      <w:pPr>
        <w:jc w:val="center"/>
        <w:rPr>
          <w:rFonts w:ascii="Arial" w:hAnsi="Arial" w:cs="Arial"/>
          <w:b/>
          <w:sz w:val="28"/>
          <w:szCs w:val="28"/>
        </w:rPr>
      </w:pPr>
    </w:p>
    <w:p w:rsidR="00CD4F7B" w:rsidRDefault="00CD4F7B">
      <w:pPr>
        <w:ind w:left="360"/>
        <w:jc w:val="center"/>
        <w:rPr>
          <w:rFonts w:ascii="Arial" w:hAnsi="Arial"/>
          <w:b/>
          <w:u w:val="single"/>
        </w:rPr>
      </w:pPr>
    </w:p>
    <w:tbl>
      <w:tblPr>
        <w:tblW w:w="11265" w:type="dxa"/>
        <w:tblInd w:w="-1103" w:type="dxa"/>
        <w:tblLayout w:type="fixed"/>
        <w:tblCellMar>
          <w:top w:w="55" w:type="dxa"/>
          <w:left w:w="55" w:type="dxa"/>
          <w:bottom w:w="55" w:type="dxa"/>
          <w:right w:w="55" w:type="dxa"/>
        </w:tblCellMar>
        <w:tblLook w:val="0000" w:firstRow="0" w:lastRow="0" w:firstColumn="0" w:lastColumn="0" w:noHBand="0" w:noVBand="0"/>
      </w:tblPr>
      <w:tblGrid>
        <w:gridCol w:w="2384"/>
        <w:gridCol w:w="2055"/>
        <w:gridCol w:w="2460"/>
        <w:gridCol w:w="2205"/>
        <w:gridCol w:w="2161"/>
      </w:tblGrid>
      <w:tr w:rsidR="00CD4F7B">
        <w:trPr>
          <w:trHeight w:val="870"/>
        </w:trPr>
        <w:tc>
          <w:tcPr>
            <w:tcW w:w="11265" w:type="dxa"/>
            <w:gridSpan w:val="5"/>
          </w:tcPr>
          <w:p w:rsidR="00CC0765" w:rsidRDefault="00CC0765" w:rsidP="00CC0765">
            <w:pPr>
              <w:pStyle w:val="Contenudetableau"/>
              <w:spacing w:after="57"/>
              <w:jc w:val="center"/>
              <w:rPr>
                <w:rFonts w:ascii="Arial" w:hAnsi="Arial"/>
                <w:i/>
                <w:sz w:val="16"/>
                <w:szCs w:val="16"/>
              </w:rPr>
            </w:pPr>
            <w:r w:rsidRPr="00CC0765">
              <w:rPr>
                <w:rFonts w:ascii="Arial" w:hAnsi="Arial"/>
                <w:i/>
                <w:sz w:val="16"/>
                <w:szCs w:val="16"/>
              </w:rPr>
              <w:t>Géomètres-Experts - Bornage - Division</w:t>
            </w:r>
            <w:r>
              <w:rPr>
                <w:rFonts w:ascii="Arial" w:hAnsi="Arial"/>
                <w:i/>
                <w:sz w:val="16"/>
                <w:szCs w:val="16"/>
              </w:rPr>
              <w:t xml:space="preserve"> - </w:t>
            </w:r>
            <w:r w:rsidRPr="00CC0765">
              <w:rPr>
                <w:rFonts w:ascii="Arial" w:hAnsi="Arial"/>
                <w:i/>
                <w:sz w:val="16"/>
                <w:szCs w:val="16"/>
              </w:rPr>
              <w:t>Copropriété - Division en volumes</w:t>
            </w:r>
            <w:r>
              <w:rPr>
                <w:rFonts w:ascii="Arial" w:hAnsi="Arial"/>
                <w:i/>
                <w:sz w:val="16"/>
                <w:szCs w:val="16"/>
              </w:rPr>
              <w:t xml:space="preserve"> - </w:t>
            </w:r>
            <w:r w:rsidRPr="00CC0765">
              <w:rPr>
                <w:rFonts w:ascii="Arial" w:hAnsi="Arial"/>
                <w:i/>
                <w:sz w:val="16"/>
                <w:szCs w:val="16"/>
              </w:rPr>
              <w:t>Délimitation de la propriété de la personne publique</w:t>
            </w:r>
          </w:p>
          <w:p w:rsidR="00CC0765" w:rsidRDefault="00CC0765" w:rsidP="00CC0765">
            <w:pPr>
              <w:pStyle w:val="Contenudetableau"/>
              <w:spacing w:after="57"/>
              <w:jc w:val="center"/>
              <w:rPr>
                <w:rFonts w:ascii="Arial" w:hAnsi="Arial"/>
                <w:i/>
                <w:sz w:val="16"/>
                <w:szCs w:val="16"/>
              </w:rPr>
            </w:pPr>
            <w:r w:rsidRPr="00CC0765">
              <w:rPr>
                <w:rFonts w:ascii="Arial" w:hAnsi="Arial"/>
                <w:i/>
                <w:sz w:val="16"/>
                <w:szCs w:val="16"/>
              </w:rPr>
              <w:t>Topographie - Auscultation</w:t>
            </w:r>
            <w:r>
              <w:rPr>
                <w:rFonts w:ascii="Arial" w:hAnsi="Arial"/>
                <w:i/>
                <w:sz w:val="16"/>
                <w:szCs w:val="16"/>
              </w:rPr>
              <w:t xml:space="preserve"> - </w:t>
            </w:r>
            <w:r w:rsidRPr="00CC0765">
              <w:rPr>
                <w:rFonts w:ascii="Arial" w:hAnsi="Arial"/>
                <w:i/>
                <w:sz w:val="16"/>
                <w:szCs w:val="16"/>
              </w:rPr>
              <w:t xml:space="preserve">Levers d'intérieurs, de façades, de caves </w:t>
            </w:r>
            <w:r>
              <w:rPr>
                <w:rFonts w:ascii="Arial" w:hAnsi="Arial"/>
                <w:i/>
                <w:sz w:val="16"/>
                <w:szCs w:val="16"/>
              </w:rPr>
              <w:t xml:space="preserve">- </w:t>
            </w:r>
            <w:r w:rsidRPr="00CC0765">
              <w:rPr>
                <w:rFonts w:ascii="Arial" w:hAnsi="Arial"/>
                <w:i/>
                <w:sz w:val="16"/>
                <w:szCs w:val="16"/>
              </w:rPr>
              <w:t>Implantation</w:t>
            </w:r>
          </w:p>
          <w:p w:rsidR="00CC0765" w:rsidRPr="00CC0765" w:rsidRDefault="00CC0765" w:rsidP="00CC0765">
            <w:pPr>
              <w:pStyle w:val="Contenudetableau"/>
              <w:spacing w:after="57"/>
              <w:jc w:val="center"/>
              <w:rPr>
                <w:rFonts w:ascii="Arial" w:hAnsi="Arial"/>
                <w:i/>
                <w:sz w:val="16"/>
                <w:szCs w:val="16"/>
              </w:rPr>
            </w:pPr>
            <w:r w:rsidRPr="00CC0765">
              <w:rPr>
                <w:rFonts w:ascii="Arial" w:hAnsi="Arial"/>
                <w:i/>
                <w:sz w:val="16"/>
                <w:szCs w:val="16"/>
              </w:rPr>
              <w:t>Aménagement Urbain</w:t>
            </w:r>
            <w:r>
              <w:rPr>
                <w:rFonts w:ascii="Arial" w:hAnsi="Arial"/>
                <w:i/>
                <w:sz w:val="16"/>
                <w:szCs w:val="16"/>
              </w:rPr>
              <w:t xml:space="preserve"> - </w:t>
            </w:r>
            <w:r w:rsidRPr="00CC0765">
              <w:rPr>
                <w:rFonts w:ascii="Arial" w:hAnsi="Arial"/>
                <w:i/>
                <w:sz w:val="16"/>
                <w:szCs w:val="16"/>
              </w:rPr>
              <w:t xml:space="preserve">Maîtrise </w:t>
            </w:r>
            <w:proofErr w:type="spellStart"/>
            <w:r w:rsidRPr="00CC0765">
              <w:rPr>
                <w:rFonts w:ascii="Arial" w:hAnsi="Arial"/>
                <w:i/>
                <w:sz w:val="16"/>
                <w:szCs w:val="16"/>
              </w:rPr>
              <w:t>d'Oeuvre</w:t>
            </w:r>
            <w:proofErr w:type="spellEnd"/>
            <w:r w:rsidRPr="00CC0765">
              <w:rPr>
                <w:rFonts w:ascii="Arial" w:hAnsi="Arial"/>
                <w:i/>
                <w:sz w:val="16"/>
                <w:szCs w:val="16"/>
              </w:rPr>
              <w:t xml:space="preserve"> en Infrastructures </w:t>
            </w:r>
            <w:r>
              <w:rPr>
                <w:rFonts w:ascii="Arial" w:hAnsi="Arial"/>
                <w:i/>
                <w:sz w:val="16"/>
                <w:szCs w:val="16"/>
              </w:rPr>
              <w:t xml:space="preserve">- </w:t>
            </w:r>
            <w:r w:rsidRPr="00CC0765">
              <w:rPr>
                <w:rFonts w:ascii="Arial" w:hAnsi="Arial"/>
                <w:i/>
                <w:sz w:val="16"/>
                <w:szCs w:val="16"/>
              </w:rPr>
              <w:t>Aménagement foncier agricole et forestier</w:t>
            </w:r>
          </w:p>
          <w:p w:rsidR="00CD4F7B" w:rsidRDefault="00CC0765" w:rsidP="00CC0765">
            <w:pPr>
              <w:pStyle w:val="Contenudetableau"/>
              <w:spacing w:after="57"/>
              <w:jc w:val="center"/>
              <w:rPr>
                <w:rFonts w:ascii="Arial" w:hAnsi="Arial"/>
                <w:i/>
                <w:sz w:val="16"/>
                <w:szCs w:val="16"/>
              </w:rPr>
            </w:pPr>
            <w:r w:rsidRPr="00CC0765">
              <w:rPr>
                <w:rFonts w:ascii="Arial" w:hAnsi="Arial"/>
                <w:i/>
                <w:sz w:val="16"/>
                <w:szCs w:val="16"/>
              </w:rPr>
              <w:t>Expertise judiciaire - Expertise privée</w:t>
            </w:r>
            <w:r>
              <w:rPr>
                <w:rFonts w:ascii="Arial" w:hAnsi="Arial"/>
                <w:i/>
                <w:sz w:val="16"/>
                <w:szCs w:val="16"/>
              </w:rPr>
              <w:t xml:space="preserve"> -</w:t>
            </w:r>
            <w:r w:rsidRPr="00CC0765">
              <w:rPr>
                <w:rFonts w:ascii="Arial" w:hAnsi="Arial"/>
                <w:i/>
                <w:sz w:val="16"/>
                <w:szCs w:val="16"/>
              </w:rPr>
              <w:t xml:space="preserve"> Gestion fermages</w:t>
            </w:r>
            <w:r>
              <w:rPr>
                <w:rFonts w:ascii="Arial" w:hAnsi="Arial"/>
                <w:i/>
                <w:sz w:val="16"/>
                <w:szCs w:val="16"/>
              </w:rPr>
              <w:t xml:space="preserve"> - </w:t>
            </w:r>
            <w:r w:rsidRPr="00CC0765">
              <w:rPr>
                <w:rFonts w:ascii="Arial" w:hAnsi="Arial"/>
                <w:i/>
                <w:sz w:val="16"/>
                <w:szCs w:val="16"/>
              </w:rPr>
              <w:t>Rédaction d'actes administratifs</w:t>
            </w:r>
          </w:p>
        </w:tc>
      </w:tr>
      <w:tr w:rsidR="00CD4F7B">
        <w:trPr>
          <w:trHeight w:val="1350"/>
        </w:trPr>
        <w:tc>
          <w:tcPr>
            <w:tcW w:w="2384" w:type="dxa"/>
          </w:tcPr>
          <w:p w:rsidR="00CD4F7B" w:rsidRDefault="00F024F9">
            <w:pPr>
              <w:pStyle w:val="Contenudetableau"/>
              <w:spacing w:after="57"/>
              <w:jc w:val="center"/>
              <w:rPr>
                <w:rFonts w:ascii="Arial" w:hAnsi="Arial"/>
                <w:b/>
                <w:bCs/>
                <w:i/>
                <w:sz w:val="14"/>
                <w:szCs w:val="14"/>
              </w:rPr>
            </w:pPr>
            <w:r>
              <w:rPr>
                <w:rFonts w:ascii="Arial" w:hAnsi="Arial"/>
                <w:b/>
                <w:bCs/>
                <w:i/>
                <w:sz w:val="14"/>
                <w:szCs w:val="14"/>
              </w:rPr>
              <w:t>SAUMUR (Siège social)</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48, rue du Maréchal Leclerc</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BP 103</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49413 SAUMUR Cedex</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Tél. 02 41 40 13 40</w:t>
            </w:r>
          </w:p>
          <w:p w:rsidR="00CD4F7B" w:rsidRDefault="00CD4F7B">
            <w:pPr>
              <w:pStyle w:val="Contenudetableau"/>
              <w:spacing w:after="57"/>
              <w:jc w:val="center"/>
              <w:rPr>
                <w:rFonts w:ascii="Arial" w:hAnsi="Arial"/>
                <w:b/>
                <w:bCs/>
                <w:i/>
                <w:sz w:val="14"/>
                <w:szCs w:val="14"/>
              </w:rPr>
            </w:pPr>
          </w:p>
        </w:tc>
        <w:tc>
          <w:tcPr>
            <w:tcW w:w="2055" w:type="dxa"/>
          </w:tcPr>
          <w:p w:rsidR="00CD4F7B" w:rsidRDefault="00F024F9">
            <w:pPr>
              <w:pStyle w:val="Contenudetableau"/>
              <w:spacing w:after="57"/>
              <w:jc w:val="center"/>
              <w:rPr>
                <w:rFonts w:ascii="Arial" w:hAnsi="Arial"/>
                <w:b/>
                <w:bCs/>
                <w:i/>
                <w:sz w:val="14"/>
                <w:szCs w:val="14"/>
              </w:rPr>
            </w:pPr>
            <w:r>
              <w:rPr>
                <w:rFonts w:ascii="Arial" w:hAnsi="Arial"/>
                <w:b/>
                <w:bCs/>
                <w:i/>
                <w:sz w:val="14"/>
                <w:szCs w:val="14"/>
              </w:rPr>
              <w:t>LOCHES (Agence)</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19, rue des Lézards</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BP 133</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37601 LOCHES Cedex</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Tél. 02 47 59 05 65</w:t>
            </w:r>
          </w:p>
          <w:p w:rsidR="00CD4F7B" w:rsidRDefault="00CD4F7B">
            <w:pPr>
              <w:pStyle w:val="Contenudetableau"/>
              <w:spacing w:after="57"/>
              <w:jc w:val="center"/>
              <w:rPr>
                <w:rFonts w:ascii="Arial" w:hAnsi="Arial"/>
                <w:b/>
                <w:bCs/>
                <w:i/>
                <w:sz w:val="14"/>
                <w:szCs w:val="14"/>
              </w:rPr>
            </w:pPr>
          </w:p>
        </w:tc>
        <w:tc>
          <w:tcPr>
            <w:tcW w:w="2460" w:type="dxa"/>
          </w:tcPr>
          <w:p w:rsidR="00CD4F7B" w:rsidRDefault="00F024F9">
            <w:pPr>
              <w:pStyle w:val="Contenudetableau"/>
              <w:spacing w:after="57"/>
              <w:jc w:val="center"/>
              <w:rPr>
                <w:rFonts w:ascii="Arial" w:hAnsi="Arial"/>
                <w:b/>
                <w:bCs/>
                <w:i/>
                <w:sz w:val="14"/>
                <w:szCs w:val="14"/>
              </w:rPr>
            </w:pPr>
            <w:r>
              <w:rPr>
                <w:rFonts w:ascii="Arial" w:hAnsi="Arial"/>
                <w:b/>
                <w:bCs/>
                <w:i/>
                <w:sz w:val="14"/>
                <w:szCs w:val="14"/>
              </w:rPr>
              <w:t>CHINON (Agence)</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10, rue des Courances</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BP 90208</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37502 CHINON Cedex</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Tél. 02 47 93 04 03</w:t>
            </w:r>
          </w:p>
          <w:p w:rsidR="00CD4F7B" w:rsidRDefault="00CD4F7B">
            <w:pPr>
              <w:pStyle w:val="Contenudetableau"/>
              <w:spacing w:after="57"/>
              <w:jc w:val="center"/>
              <w:rPr>
                <w:rFonts w:ascii="Arial" w:hAnsi="Arial"/>
                <w:b/>
                <w:bCs/>
                <w:i/>
                <w:sz w:val="14"/>
                <w:szCs w:val="14"/>
              </w:rPr>
            </w:pPr>
          </w:p>
        </w:tc>
        <w:tc>
          <w:tcPr>
            <w:tcW w:w="2205" w:type="dxa"/>
          </w:tcPr>
          <w:p w:rsidR="00CD4F7B" w:rsidRDefault="00F024F9">
            <w:pPr>
              <w:pStyle w:val="Contenudetableau"/>
              <w:spacing w:after="57"/>
              <w:jc w:val="center"/>
              <w:rPr>
                <w:rFonts w:ascii="Arial" w:hAnsi="Arial"/>
                <w:b/>
                <w:bCs/>
                <w:i/>
                <w:sz w:val="14"/>
                <w:szCs w:val="14"/>
              </w:rPr>
            </w:pPr>
            <w:r>
              <w:rPr>
                <w:rFonts w:ascii="Arial" w:hAnsi="Arial"/>
                <w:b/>
                <w:bCs/>
                <w:i/>
                <w:sz w:val="14"/>
                <w:szCs w:val="14"/>
              </w:rPr>
              <w:t>BRESSUIRE (Agence)</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10, rue Jacqueline Auriol</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 xml:space="preserve"> (ZI Saint </w:t>
            </w:r>
            <w:proofErr w:type="spellStart"/>
            <w:r>
              <w:rPr>
                <w:rFonts w:ascii="Arial" w:hAnsi="Arial"/>
                <w:b/>
                <w:bCs/>
                <w:i/>
                <w:sz w:val="14"/>
                <w:szCs w:val="14"/>
              </w:rPr>
              <w:t>Porchaire</w:t>
            </w:r>
            <w:proofErr w:type="spellEnd"/>
            <w:r>
              <w:rPr>
                <w:rFonts w:ascii="Arial" w:hAnsi="Arial"/>
                <w:b/>
                <w:bCs/>
                <w:i/>
                <w:sz w:val="14"/>
                <w:szCs w:val="14"/>
              </w:rPr>
              <w:t>)</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79300 BRESSUIRE</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Tél. 05 49 65 01 54</w:t>
            </w:r>
          </w:p>
          <w:p w:rsidR="00CD4F7B" w:rsidRDefault="00CD4F7B">
            <w:pPr>
              <w:pStyle w:val="Contenudetableau"/>
              <w:spacing w:after="57"/>
              <w:jc w:val="center"/>
              <w:rPr>
                <w:rFonts w:ascii="Arial" w:hAnsi="Arial"/>
                <w:b/>
                <w:bCs/>
                <w:i/>
                <w:sz w:val="14"/>
                <w:szCs w:val="14"/>
              </w:rPr>
            </w:pPr>
          </w:p>
        </w:tc>
        <w:tc>
          <w:tcPr>
            <w:tcW w:w="2161" w:type="dxa"/>
          </w:tcPr>
          <w:p w:rsidR="00CD4F7B" w:rsidRDefault="00F024F9">
            <w:pPr>
              <w:pStyle w:val="Contenudetableau"/>
              <w:spacing w:after="57"/>
              <w:jc w:val="center"/>
              <w:rPr>
                <w:rFonts w:ascii="Arial" w:hAnsi="Arial"/>
                <w:b/>
                <w:bCs/>
                <w:i/>
                <w:sz w:val="14"/>
                <w:szCs w:val="14"/>
              </w:rPr>
            </w:pPr>
            <w:r>
              <w:rPr>
                <w:rFonts w:ascii="Arial" w:hAnsi="Arial"/>
                <w:b/>
                <w:bCs/>
                <w:i/>
                <w:sz w:val="14"/>
                <w:szCs w:val="14"/>
              </w:rPr>
              <w:t>POITIERS (Agence)</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12, rue Eugène Chevreul</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(ZI République II)</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86000 POITIERS</w:t>
            </w:r>
          </w:p>
          <w:p w:rsidR="00CD4F7B" w:rsidRDefault="00F024F9">
            <w:pPr>
              <w:pStyle w:val="Contenudetableau"/>
              <w:spacing w:after="57"/>
              <w:jc w:val="center"/>
              <w:rPr>
                <w:rFonts w:ascii="Arial" w:hAnsi="Arial"/>
                <w:b/>
                <w:bCs/>
                <w:i/>
                <w:sz w:val="14"/>
                <w:szCs w:val="14"/>
              </w:rPr>
            </w:pPr>
            <w:r>
              <w:rPr>
                <w:rFonts w:ascii="Arial" w:hAnsi="Arial"/>
                <w:b/>
                <w:bCs/>
                <w:i/>
                <w:sz w:val="14"/>
                <w:szCs w:val="14"/>
              </w:rPr>
              <w:t>Tél. 05 49 41 23 11</w:t>
            </w:r>
          </w:p>
        </w:tc>
      </w:tr>
      <w:tr w:rsidR="00CD4F7B">
        <w:trPr>
          <w:trHeight w:val="300"/>
        </w:trPr>
        <w:tc>
          <w:tcPr>
            <w:tcW w:w="11265" w:type="dxa"/>
            <w:gridSpan w:val="5"/>
          </w:tcPr>
          <w:p w:rsidR="00CD4F7B" w:rsidRDefault="00CD4F7B">
            <w:pPr>
              <w:pStyle w:val="Corpsdetexte"/>
              <w:spacing w:after="57"/>
              <w:jc w:val="center"/>
              <w:rPr>
                <w:rFonts w:ascii="Arial" w:hAnsi="Arial"/>
                <w:i/>
                <w:sz w:val="10"/>
                <w:szCs w:val="20"/>
              </w:rPr>
            </w:pPr>
          </w:p>
          <w:p w:rsidR="00CD4F7B" w:rsidRPr="000B0110" w:rsidRDefault="00F024F9">
            <w:pPr>
              <w:pStyle w:val="Contenudetableau"/>
              <w:spacing w:after="57"/>
              <w:jc w:val="center"/>
              <w:rPr>
                <w:b/>
                <w:bCs/>
                <w:sz w:val="16"/>
                <w:szCs w:val="16"/>
              </w:rPr>
            </w:pPr>
            <w:r w:rsidRPr="000B0110">
              <w:rPr>
                <w:rFonts w:ascii="Arial" w:hAnsi="Arial"/>
                <w:b/>
                <w:bCs/>
                <w:i/>
                <w:sz w:val="16"/>
                <w:szCs w:val="16"/>
                <w:u w:val="single"/>
              </w:rPr>
              <w:t>Permanences</w:t>
            </w:r>
            <w:r w:rsidRPr="000B0110">
              <w:rPr>
                <w:rFonts w:ascii="Arial" w:hAnsi="Arial"/>
                <w:b/>
                <w:bCs/>
                <w:i/>
                <w:sz w:val="16"/>
                <w:szCs w:val="16"/>
              </w:rPr>
              <w:t> : Montlouis-sur-Loire, Sainte Maure de Touraine</w:t>
            </w:r>
          </w:p>
        </w:tc>
      </w:tr>
    </w:tbl>
    <w:p w:rsidR="00CD4F7B" w:rsidRDefault="00CD4F7B">
      <w:pPr>
        <w:ind w:left="360"/>
        <w:rPr>
          <w:rFonts w:ascii="Arial" w:hAnsi="Arial"/>
          <w:b/>
          <w:u w:val="single"/>
        </w:rPr>
      </w:pPr>
    </w:p>
    <w:p w:rsidR="00CD4F7B" w:rsidRDefault="00CD4F7B">
      <w:pPr>
        <w:ind w:left="360"/>
        <w:jc w:val="center"/>
        <w:rPr>
          <w:rFonts w:ascii="Arial" w:hAnsi="Arial"/>
          <w:b/>
          <w:u w:val="single"/>
        </w:rPr>
      </w:pPr>
    </w:p>
    <w:p w:rsidR="00CD4F7B" w:rsidRDefault="00F024F9">
      <w:pPr>
        <w:numPr>
          <w:ilvl w:val="0"/>
          <w:numId w:val="2"/>
        </w:num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Chapitre I : Partie Normalisée</w:t>
      </w:r>
    </w:p>
    <w:p w:rsidR="00CD4F7B" w:rsidRDefault="00CD4F7B">
      <w:pPr>
        <w:rPr>
          <w:rFonts w:ascii="Arial" w:hAnsi="Arial"/>
        </w:rPr>
      </w:pPr>
    </w:p>
    <w:p w:rsidR="00CD4F7B" w:rsidRDefault="00CD4F7B">
      <w:pPr>
        <w:rPr>
          <w:rFonts w:ascii="Arial" w:hAnsi="Arial"/>
        </w:rPr>
      </w:pPr>
    </w:p>
    <w:p w:rsidR="00CD4F7B" w:rsidRDefault="00F024F9">
      <w:pPr>
        <w:pBdr>
          <w:top w:val="single" w:sz="2" w:space="1" w:color="000000"/>
          <w:left w:val="single" w:sz="2" w:space="1" w:color="000000"/>
          <w:bottom w:val="single" w:sz="2" w:space="1" w:color="000000"/>
          <w:right w:val="single" w:sz="2" w:space="1" w:color="000000"/>
        </w:pBdr>
        <w:jc w:val="both"/>
        <w:rPr>
          <w:rFonts w:ascii="Arial" w:hAnsi="Arial"/>
          <w:b/>
          <w:sz w:val="22"/>
          <w:szCs w:val="22"/>
        </w:rPr>
      </w:pPr>
      <w:r>
        <w:rPr>
          <w:rFonts w:ascii="Arial" w:hAnsi="Arial"/>
          <w:b/>
          <w:sz w:val="22"/>
          <w:szCs w:val="22"/>
        </w:rPr>
        <w:t xml:space="preserve">A la requête de </w:t>
      </w:r>
      <w:r>
        <w:rPr>
          <w:rFonts w:ascii="Arial" w:hAnsi="Arial"/>
          <w:b/>
          <w:color w:val="C9211E"/>
          <w:sz w:val="22"/>
          <w:szCs w:val="22"/>
        </w:rPr>
        <w:fldChar w:fldCharType="begin"/>
      </w:r>
      <w:r>
        <w:rPr>
          <w:rFonts w:ascii="Arial" w:hAnsi="Arial"/>
          <w:b/>
          <w:color w:val="C9211E"/>
          <w:sz w:val="22"/>
          <w:szCs w:val="22"/>
        </w:rPr>
        <w:instrText>IF false "[onshow.doss_demandeur;ope=docfield]" "Doss_Demandeur"</w:instrText>
      </w:r>
      <w:r>
        <w:rPr>
          <w:rFonts w:ascii="Arial" w:hAnsi="Arial"/>
          <w:b/>
          <w:color w:val="C9211E"/>
          <w:sz w:val="22"/>
          <w:szCs w:val="22"/>
        </w:rPr>
        <w:fldChar w:fldCharType="separate"/>
      </w:r>
      <w:r>
        <w:rPr>
          <w:rFonts w:ascii="Arial" w:hAnsi="Arial"/>
          <w:b/>
          <w:color w:val="C9211E"/>
          <w:sz w:val="22"/>
          <w:szCs w:val="22"/>
        </w:rPr>
        <w:t>Doss_Demandeur</w:t>
      </w:r>
      <w:r>
        <w:rPr>
          <w:rFonts w:ascii="Arial" w:hAnsi="Arial"/>
          <w:b/>
          <w:color w:val="C9211E"/>
          <w:sz w:val="22"/>
          <w:szCs w:val="22"/>
        </w:rPr>
        <w:fldChar w:fldCharType="end"/>
      </w:r>
      <w:r>
        <w:rPr>
          <w:rFonts w:ascii="Arial" w:hAnsi="Arial"/>
          <w:b/>
          <w:color w:val="C9211E"/>
          <w:sz w:val="22"/>
          <w:szCs w:val="22"/>
        </w:rPr>
        <w:t xml:space="preserve">, </w:t>
      </w:r>
      <w:r>
        <w:rPr>
          <w:rFonts w:ascii="Arial" w:hAnsi="Arial"/>
          <w:b/>
          <w:sz w:val="22"/>
          <w:szCs w:val="22"/>
        </w:rPr>
        <w:t xml:space="preserve">je </w:t>
      </w:r>
      <w:proofErr w:type="spellStart"/>
      <w:r>
        <w:rPr>
          <w:rFonts w:ascii="Arial" w:hAnsi="Arial"/>
          <w:b/>
          <w:sz w:val="22"/>
          <w:szCs w:val="22"/>
        </w:rPr>
        <w:t>soussigné</w:t>
      </w:r>
      <w:proofErr w:type="spellEnd"/>
      <w:r>
        <w:rPr>
          <w:rFonts w:ascii="Arial" w:hAnsi="Arial" w:cs="Arial"/>
          <w:b/>
          <w:sz w:val="22"/>
          <w:szCs w:val="22"/>
        </w:rPr>
        <w:fldChar w:fldCharType="begin"/>
      </w:r>
      <w:r>
        <w:rPr>
          <w:rFonts w:ascii="Arial" w:hAnsi="Arial" w:cs="Arial"/>
          <w:b/>
          <w:sz w:val="22"/>
          <w:szCs w:val="22"/>
        </w:rPr>
        <w:instrText>IF false "[onshow.femge;ope=docfield]" "femGE"</w:instrText>
      </w:r>
      <w:r>
        <w:rPr>
          <w:rFonts w:ascii="Arial" w:hAnsi="Arial" w:cs="Arial"/>
          <w:b/>
          <w:sz w:val="22"/>
          <w:szCs w:val="22"/>
        </w:rPr>
        <w:fldChar w:fldCharType="separate"/>
      </w:r>
      <w:r>
        <w:rPr>
          <w:rFonts w:ascii="Arial" w:hAnsi="Arial" w:cs="Arial"/>
          <w:b/>
          <w:sz w:val="22"/>
          <w:szCs w:val="22"/>
        </w:rPr>
        <w:t>femGE</w:t>
      </w:r>
      <w:r>
        <w:rPr>
          <w:rFonts w:ascii="Arial" w:hAnsi="Arial" w:cs="Arial"/>
          <w:b/>
          <w:sz w:val="22"/>
          <w:szCs w:val="22"/>
        </w:rPr>
        <w:fldChar w:fldCharType="end"/>
      </w:r>
      <w:r>
        <w:rPr>
          <w:rFonts w:ascii="Arial" w:hAnsi="Arial"/>
          <w:b/>
          <w:sz w:val="22"/>
          <w:szCs w:val="22"/>
        </w:rPr>
        <w:t xml:space="preserve"> </w:t>
      </w:r>
      <w:r>
        <w:rPr>
          <w:rFonts w:ascii="Arial" w:hAnsi="Arial" w:cs="Arial"/>
          <w:b/>
          <w:sz w:val="22"/>
          <w:szCs w:val="22"/>
        </w:rPr>
        <w:fldChar w:fldCharType="begin"/>
      </w:r>
      <w:r>
        <w:rPr>
          <w:rFonts w:ascii="Arial" w:hAnsi="Arial" w:cs="Arial"/>
          <w:b/>
          <w:sz w:val="22"/>
          <w:szCs w:val="22"/>
        </w:rPr>
        <w:instrText>IF false "[onshow.doss_ge;ope=docfield]" "Doss_GE"</w:instrText>
      </w:r>
      <w:r>
        <w:rPr>
          <w:rFonts w:ascii="Arial" w:hAnsi="Arial" w:cs="Arial"/>
          <w:b/>
          <w:sz w:val="22"/>
          <w:szCs w:val="22"/>
        </w:rPr>
        <w:fldChar w:fldCharType="separate"/>
      </w:r>
      <w:r>
        <w:rPr>
          <w:rFonts w:ascii="Arial" w:hAnsi="Arial" w:cs="Arial"/>
          <w:b/>
          <w:sz w:val="22"/>
          <w:szCs w:val="22"/>
        </w:rPr>
        <w:t>Doss_GE</w:t>
      </w:r>
      <w:r>
        <w:rPr>
          <w:rFonts w:ascii="Arial" w:hAnsi="Arial" w:cs="Arial"/>
          <w:b/>
          <w:sz w:val="22"/>
          <w:szCs w:val="22"/>
        </w:rPr>
        <w:fldChar w:fldCharType="end"/>
      </w:r>
      <w:r>
        <w:rPr>
          <w:rFonts w:ascii="Arial" w:hAnsi="Arial"/>
          <w:b/>
          <w:sz w:val="22"/>
          <w:szCs w:val="22"/>
        </w:rPr>
        <w:t xml:space="preserve">, </w:t>
      </w:r>
      <w:proofErr w:type="spellStart"/>
      <w:r>
        <w:rPr>
          <w:rFonts w:ascii="Arial" w:hAnsi="Arial"/>
          <w:b/>
          <w:sz w:val="22"/>
          <w:szCs w:val="22"/>
        </w:rPr>
        <w:t>Géomètre-Expert</w:t>
      </w:r>
      <w:proofErr w:type="spellEnd"/>
      <w:r>
        <w:rPr>
          <w:rFonts w:ascii="Arial" w:hAnsi="Arial"/>
          <w:b/>
          <w:sz w:val="22"/>
          <w:szCs w:val="22"/>
        </w:rPr>
        <w:t xml:space="preserve"> à </w:t>
      </w:r>
      <w:r>
        <w:rPr>
          <w:rFonts w:ascii="Arial" w:hAnsi="Arial" w:cs="Arial"/>
          <w:b/>
          <w:color w:val="C9211E"/>
          <w:sz w:val="22"/>
          <w:szCs w:val="22"/>
        </w:rPr>
        <w:fldChar w:fldCharType="begin"/>
      </w:r>
      <w:r>
        <w:rPr>
          <w:rFonts w:ascii="Arial" w:hAnsi="Arial" w:cs="Arial"/>
          <w:b/>
          <w:color w:val="C9211E"/>
          <w:sz w:val="22"/>
          <w:szCs w:val="22"/>
        </w:rPr>
        <w:instrText>IF false "[onshow.doss_bureau;ope=docfield]" "DOSS_bureau"</w:instrText>
      </w:r>
      <w:r>
        <w:rPr>
          <w:rFonts w:ascii="Arial" w:hAnsi="Arial" w:cs="Arial"/>
          <w:b/>
          <w:color w:val="C9211E"/>
          <w:sz w:val="22"/>
          <w:szCs w:val="22"/>
        </w:rPr>
        <w:fldChar w:fldCharType="separate"/>
      </w:r>
      <w:r>
        <w:rPr>
          <w:rFonts w:ascii="Arial" w:hAnsi="Arial" w:cs="Arial"/>
          <w:b/>
          <w:color w:val="C9211E"/>
          <w:sz w:val="22"/>
          <w:szCs w:val="22"/>
        </w:rPr>
        <w:t>DOSS_bureau</w:t>
      </w:r>
      <w:r>
        <w:rPr>
          <w:rFonts w:ascii="Arial" w:hAnsi="Arial" w:cs="Arial"/>
          <w:b/>
          <w:color w:val="C9211E"/>
          <w:sz w:val="22"/>
          <w:szCs w:val="22"/>
        </w:rPr>
        <w:fldChar w:fldCharType="end"/>
      </w:r>
      <w:r>
        <w:rPr>
          <w:rFonts w:ascii="Arial" w:hAnsi="Arial"/>
          <w:b/>
          <w:sz w:val="22"/>
          <w:szCs w:val="22"/>
        </w:rPr>
        <w:t xml:space="preserve">, </w:t>
      </w:r>
      <w:proofErr w:type="spellStart"/>
      <w:r>
        <w:rPr>
          <w:rFonts w:ascii="Arial" w:hAnsi="Arial"/>
          <w:b/>
          <w:sz w:val="22"/>
          <w:szCs w:val="22"/>
        </w:rPr>
        <w:t>inscrit</w:t>
      </w:r>
      <w:proofErr w:type="spellEnd"/>
      <w:r w:rsidR="00387A74">
        <w:rPr>
          <w:rFonts w:ascii="Arial" w:hAnsi="Arial" w:cs="Arial"/>
          <w:b/>
          <w:sz w:val="22"/>
          <w:szCs w:val="22"/>
        </w:rPr>
        <w:fldChar w:fldCharType="begin"/>
      </w:r>
      <w:r w:rsidR="00387A74">
        <w:rPr>
          <w:rFonts w:ascii="Arial" w:hAnsi="Arial" w:cs="Arial"/>
          <w:b/>
          <w:sz w:val="22"/>
          <w:szCs w:val="22"/>
        </w:rPr>
        <w:instrText xml:space="preserve"> IF 1 = 0 "[onshow.femge;ope=docfield]" "femGE" </w:instrText>
      </w:r>
      <w:r w:rsidR="00387A74">
        <w:rPr>
          <w:rFonts w:ascii="Arial" w:hAnsi="Arial" w:cs="Arial"/>
          <w:b/>
          <w:sz w:val="22"/>
          <w:szCs w:val="22"/>
        </w:rPr>
        <w:fldChar w:fldCharType="separate"/>
      </w:r>
      <w:r w:rsidR="00387A74">
        <w:rPr>
          <w:rFonts w:ascii="Arial" w:hAnsi="Arial" w:cs="Arial"/>
          <w:b/>
          <w:noProof/>
          <w:sz w:val="22"/>
          <w:szCs w:val="22"/>
        </w:rPr>
        <w:t>femGE</w:t>
      </w:r>
      <w:r w:rsidR="00387A74">
        <w:rPr>
          <w:rFonts w:ascii="Arial" w:hAnsi="Arial" w:cs="Arial"/>
          <w:b/>
          <w:sz w:val="22"/>
          <w:szCs w:val="22"/>
        </w:rPr>
        <w:fldChar w:fldCharType="end"/>
      </w:r>
      <w:r>
        <w:rPr>
          <w:rFonts w:ascii="Arial" w:hAnsi="Arial"/>
          <w:b/>
          <w:sz w:val="22"/>
          <w:szCs w:val="22"/>
        </w:rPr>
        <w:t xml:space="preserve"> au tableau du Conseil Régional d’Angers sous le numéro </w:t>
      </w:r>
      <w:r>
        <w:rPr>
          <w:rFonts w:ascii="Arial" w:hAnsi="Arial" w:cs="Arial"/>
          <w:b/>
          <w:sz w:val="22"/>
          <w:szCs w:val="22"/>
        </w:rPr>
        <w:fldChar w:fldCharType="begin"/>
      </w:r>
      <w:r>
        <w:rPr>
          <w:rFonts w:ascii="Arial" w:hAnsi="Arial" w:cs="Arial"/>
          <w:b/>
          <w:sz w:val="22"/>
          <w:szCs w:val="22"/>
        </w:rPr>
        <w:instrText>IF false "[onshow.doss_genum;ope=docfield]" "Doss_GEnum"</w:instrText>
      </w:r>
      <w:r>
        <w:rPr>
          <w:rFonts w:ascii="Arial" w:hAnsi="Arial" w:cs="Arial"/>
          <w:b/>
          <w:sz w:val="22"/>
          <w:szCs w:val="22"/>
        </w:rPr>
        <w:fldChar w:fldCharType="separate"/>
      </w:r>
      <w:r>
        <w:rPr>
          <w:rFonts w:ascii="Arial" w:hAnsi="Arial" w:cs="Arial"/>
          <w:b/>
          <w:sz w:val="22"/>
          <w:szCs w:val="22"/>
        </w:rPr>
        <w:t>Doss_GEnum</w:t>
      </w:r>
      <w:r>
        <w:rPr>
          <w:rFonts w:ascii="Arial" w:hAnsi="Arial" w:cs="Arial"/>
          <w:b/>
          <w:sz w:val="22"/>
          <w:szCs w:val="22"/>
        </w:rPr>
        <w:fldChar w:fldCharType="end"/>
      </w:r>
      <w:r>
        <w:rPr>
          <w:rFonts w:ascii="Arial" w:hAnsi="Arial"/>
          <w:b/>
          <w:sz w:val="22"/>
          <w:szCs w:val="22"/>
        </w:rPr>
        <w:t xml:space="preserve">, ai été </w:t>
      </w:r>
      <w:proofErr w:type="spellStart"/>
      <w:r>
        <w:rPr>
          <w:rFonts w:ascii="Arial" w:hAnsi="Arial"/>
          <w:b/>
          <w:sz w:val="22"/>
          <w:szCs w:val="22"/>
        </w:rPr>
        <w:t>chargé</w:t>
      </w:r>
      <w:proofErr w:type="spellEnd"/>
      <w:r>
        <w:rPr>
          <w:rFonts w:ascii="Arial" w:hAnsi="Arial" w:cs="Arial"/>
          <w:b/>
          <w:sz w:val="22"/>
          <w:szCs w:val="22"/>
        </w:rPr>
        <w:fldChar w:fldCharType="begin"/>
      </w:r>
      <w:r>
        <w:rPr>
          <w:rFonts w:ascii="Arial" w:hAnsi="Arial" w:cs="Arial"/>
          <w:b/>
          <w:sz w:val="22"/>
          <w:szCs w:val="22"/>
        </w:rPr>
        <w:instrText>IF false "[onshow.femge;ope=docfield]" "femGE"</w:instrText>
      </w:r>
      <w:r>
        <w:rPr>
          <w:rFonts w:ascii="Arial" w:hAnsi="Arial" w:cs="Arial"/>
          <w:b/>
          <w:sz w:val="22"/>
          <w:szCs w:val="22"/>
        </w:rPr>
        <w:fldChar w:fldCharType="separate"/>
      </w:r>
      <w:r>
        <w:rPr>
          <w:rFonts w:ascii="Arial" w:hAnsi="Arial" w:cs="Arial"/>
          <w:b/>
          <w:sz w:val="22"/>
          <w:szCs w:val="22"/>
        </w:rPr>
        <w:t>femGE</w:t>
      </w:r>
      <w:r>
        <w:rPr>
          <w:rFonts w:ascii="Arial" w:hAnsi="Arial" w:cs="Arial"/>
          <w:b/>
          <w:sz w:val="22"/>
          <w:szCs w:val="22"/>
        </w:rPr>
        <w:fldChar w:fldCharType="end"/>
      </w:r>
      <w:r>
        <w:rPr>
          <w:rFonts w:ascii="Arial" w:hAnsi="Arial"/>
          <w:b/>
          <w:sz w:val="22"/>
          <w:szCs w:val="22"/>
        </w:rPr>
        <w:t xml:space="preserve"> </w:t>
      </w:r>
      <w:r>
        <w:rPr>
          <w:rFonts w:ascii="Arial" w:hAnsi="Arial" w:cs="Arial"/>
          <w:b/>
          <w:sz w:val="22"/>
          <w:szCs w:val="22"/>
        </w:rPr>
        <w:t xml:space="preserve">de mettre en œuvre la procédure de délimitation de la propriété de la personne publique, en l'occurrence la </w:t>
      </w:r>
      <w:r>
        <w:rPr>
          <w:rFonts w:ascii="Arial" w:hAnsi="Arial" w:cs="Arial"/>
          <w:b/>
          <w:color w:val="C9211E"/>
          <w:sz w:val="22"/>
          <w:szCs w:val="22"/>
        </w:rPr>
        <w:fldChar w:fldCharType="begin"/>
      </w:r>
      <w:r>
        <w:rPr>
          <w:rFonts w:ascii="Arial" w:hAnsi="Arial" w:cs="Arial"/>
          <w:b/>
          <w:color w:val="C9211E"/>
          <w:sz w:val="22"/>
          <w:szCs w:val="22"/>
        </w:rPr>
        <w:instrText>IF false "[onshow.doss_voiepub;ope=docfield]" "DOSS_VOIEPUB"</w:instrText>
      </w:r>
      <w:r>
        <w:rPr>
          <w:rFonts w:ascii="Arial" w:hAnsi="Arial" w:cs="Arial"/>
          <w:b/>
          <w:color w:val="C9211E"/>
          <w:sz w:val="22"/>
          <w:szCs w:val="22"/>
        </w:rPr>
        <w:fldChar w:fldCharType="separate"/>
      </w:r>
      <w:r>
        <w:rPr>
          <w:rFonts w:ascii="Arial" w:hAnsi="Arial" w:cs="Arial"/>
          <w:b/>
          <w:color w:val="C9211E"/>
          <w:sz w:val="22"/>
          <w:szCs w:val="22"/>
        </w:rPr>
        <w:t>DOSS_VOIEPUB</w:t>
      </w:r>
      <w:r>
        <w:rPr>
          <w:rFonts w:ascii="Arial" w:hAnsi="Arial" w:cs="Arial"/>
          <w:b/>
          <w:color w:val="C9211E"/>
          <w:sz w:val="22"/>
          <w:szCs w:val="22"/>
        </w:rPr>
        <w:fldChar w:fldCharType="end"/>
      </w:r>
      <w:r>
        <w:rPr>
          <w:rFonts w:ascii="Arial" w:hAnsi="Arial" w:cs="Arial"/>
          <w:b/>
          <w:sz w:val="22"/>
          <w:szCs w:val="22"/>
        </w:rPr>
        <w:t xml:space="preserve"> au droit de la parcelle située </w:t>
      </w:r>
      <w:r>
        <w:rPr>
          <w:rFonts w:ascii="Arial" w:hAnsi="Arial"/>
          <w:b/>
          <w:color w:val="C9211E"/>
          <w:sz w:val="22"/>
          <w:szCs w:val="22"/>
        </w:rPr>
        <w:t xml:space="preserve">commune </w:t>
      </w:r>
      <w:r w:rsidR="00387A74">
        <w:rPr>
          <w:rFonts w:ascii="Arial" w:hAnsi="Arial"/>
          <w:b/>
          <w:color w:val="C9211E"/>
          <w:sz w:val="22"/>
          <w:szCs w:val="22"/>
        </w:rPr>
        <w:fldChar w:fldCharType="begin"/>
      </w:r>
      <w:r w:rsidR="00387A74">
        <w:rPr>
          <w:rFonts w:ascii="Arial" w:hAnsi="Arial"/>
          <w:b/>
          <w:color w:val="C9211E"/>
          <w:sz w:val="22"/>
          <w:szCs w:val="22"/>
        </w:rPr>
        <w:instrText xml:space="preserve"> IF 1 = 0 "[onshow.doss_decomm;ope=docfield]" "DOSS_deCOMM" </w:instrText>
      </w:r>
      <w:r w:rsidR="00387A74">
        <w:rPr>
          <w:rFonts w:ascii="Arial" w:hAnsi="Arial"/>
          <w:b/>
          <w:color w:val="C9211E"/>
          <w:sz w:val="22"/>
          <w:szCs w:val="22"/>
        </w:rPr>
        <w:fldChar w:fldCharType="separate"/>
      </w:r>
      <w:r w:rsidR="00387A74">
        <w:rPr>
          <w:rFonts w:ascii="Arial" w:hAnsi="Arial"/>
          <w:b/>
          <w:noProof/>
          <w:color w:val="C9211E"/>
          <w:sz w:val="22"/>
          <w:szCs w:val="22"/>
        </w:rPr>
        <w:t>DOSS_deCOMM</w:t>
      </w:r>
      <w:r w:rsidR="00387A74">
        <w:rPr>
          <w:rFonts w:ascii="Arial" w:hAnsi="Arial"/>
          <w:b/>
          <w:color w:val="C9211E"/>
          <w:sz w:val="22"/>
          <w:szCs w:val="22"/>
        </w:rPr>
        <w:fldChar w:fldCharType="end"/>
      </w:r>
      <w:r>
        <w:rPr>
          <w:rFonts w:ascii="Arial" w:hAnsi="Arial"/>
          <w:b/>
          <w:color w:val="C9211E"/>
          <w:sz w:val="22"/>
          <w:szCs w:val="22"/>
        </w:rPr>
        <w:t xml:space="preserve"> section </w:t>
      </w:r>
      <w:r>
        <w:rPr>
          <w:rFonts w:ascii="Arial" w:hAnsi="Arial"/>
          <w:b/>
          <w:color w:val="C9211E"/>
          <w:sz w:val="22"/>
          <w:szCs w:val="22"/>
        </w:rPr>
        <w:fldChar w:fldCharType="begin"/>
      </w:r>
      <w:r>
        <w:rPr>
          <w:rFonts w:ascii="Arial" w:hAnsi="Arial"/>
          <w:b/>
          <w:color w:val="C9211E"/>
          <w:sz w:val="22"/>
          <w:szCs w:val="22"/>
        </w:rPr>
        <w:instrText>IF false "[onshow.doss_sect;ope=docfield]" "DOSS_SECT"</w:instrText>
      </w:r>
      <w:r>
        <w:rPr>
          <w:rFonts w:ascii="Arial" w:hAnsi="Arial"/>
          <w:b/>
          <w:color w:val="C9211E"/>
          <w:sz w:val="22"/>
          <w:szCs w:val="22"/>
        </w:rPr>
        <w:fldChar w:fldCharType="separate"/>
      </w:r>
      <w:r>
        <w:rPr>
          <w:rFonts w:ascii="Arial" w:hAnsi="Arial"/>
          <w:b/>
          <w:color w:val="C9211E"/>
          <w:sz w:val="22"/>
          <w:szCs w:val="22"/>
        </w:rPr>
        <w:t>DOSS_SECT</w:t>
      </w:r>
      <w:r>
        <w:rPr>
          <w:rFonts w:ascii="Arial" w:hAnsi="Arial"/>
          <w:b/>
          <w:color w:val="C9211E"/>
          <w:sz w:val="22"/>
          <w:szCs w:val="22"/>
        </w:rPr>
        <w:fldChar w:fldCharType="end"/>
      </w:r>
      <w:r>
        <w:rPr>
          <w:rFonts w:ascii="Arial" w:hAnsi="Arial"/>
          <w:b/>
          <w:color w:val="C9211E"/>
          <w:sz w:val="22"/>
          <w:szCs w:val="22"/>
        </w:rPr>
        <w:t xml:space="preserve"> n° </w:t>
      </w:r>
      <w:r>
        <w:rPr>
          <w:rFonts w:ascii="Arial" w:hAnsi="Arial"/>
          <w:b/>
          <w:color w:val="C9211E"/>
          <w:sz w:val="22"/>
          <w:szCs w:val="22"/>
        </w:rPr>
        <w:fldChar w:fldCharType="begin"/>
      </w:r>
      <w:r>
        <w:rPr>
          <w:rFonts w:ascii="Arial" w:hAnsi="Arial"/>
          <w:b/>
          <w:color w:val="C9211E"/>
          <w:sz w:val="22"/>
          <w:szCs w:val="22"/>
        </w:rPr>
        <w:instrText>IF false "[onshow.doss_parc;ope=docfield]" "doss_parc"</w:instrText>
      </w:r>
      <w:r>
        <w:rPr>
          <w:rFonts w:ascii="Arial" w:hAnsi="Arial"/>
          <w:b/>
          <w:color w:val="C9211E"/>
          <w:sz w:val="22"/>
          <w:szCs w:val="22"/>
        </w:rPr>
        <w:fldChar w:fldCharType="separate"/>
      </w:r>
      <w:r>
        <w:rPr>
          <w:rFonts w:ascii="Arial" w:hAnsi="Arial"/>
          <w:b/>
          <w:color w:val="C9211E"/>
          <w:sz w:val="22"/>
          <w:szCs w:val="22"/>
        </w:rPr>
        <w:t>doss_parc</w:t>
      </w:r>
      <w:r>
        <w:rPr>
          <w:rFonts w:ascii="Arial" w:hAnsi="Arial"/>
          <w:b/>
          <w:color w:val="C9211E"/>
          <w:sz w:val="22"/>
          <w:szCs w:val="22"/>
        </w:rPr>
        <w:fldChar w:fldCharType="end"/>
      </w:r>
      <w:r>
        <w:rPr>
          <w:rFonts w:ascii="Arial" w:hAnsi="Arial"/>
          <w:b/>
          <w:color w:val="C9211E"/>
          <w:sz w:val="22"/>
          <w:szCs w:val="22"/>
        </w:rPr>
        <w:t xml:space="preserve"> </w:t>
      </w:r>
      <w:r>
        <w:rPr>
          <w:rFonts w:ascii="Arial" w:hAnsi="Arial"/>
          <w:b/>
          <w:sz w:val="22"/>
          <w:szCs w:val="22"/>
        </w:rPr>
        <w:t>et dresse en conséquence le présent procès-verbal.</w:t>
      </w:r>
    </w:p>
    <w:p w:rsidR="00CD4F7B" w:rsidRDefault="00CD4F7B">
      <w:pPr>
        <w:rPr>
          <w:rFonts w:ascii="Arial" w:hAnsi="Arial"/>
          <w:b/>
          <w:u w:val="single"/>
        </w:rPr>
      </w:pPr>
    </w:p>
    <w:p w:rsidR="00CD4F7B" w:rsidRDefault="00CD4F7B">
      <w:pPr>
        <w:rPr>
          <w:rFonts w:ascii="Arial" w:hAnsi="Arial"/>
          <w:b/>
          <w:u w:val="single"/>
        </w:rPr>
      </w:pPr>
    </w:p>
    <w:p w:rsidR="00CD4F7B" w:rsidRDefault="00F024F9">
      <w:pPr>
        <w:rPr>
          <w:rFonts w:ascii="Arial" w:hAnsi="Arial" w:cs="Arial"/>
          <w:b/>
          <w:u w:val="single"/>
        </w:rPr>
      </w:pPr>
      <w:r>
        <w:rPr>
          <w:rFonts w:ascii="Arial" w:hAnsi="Arial" w:cs="Arial"/>
          <w:b/>
          <w:u w:val="single"/>
        </w:rPr>
        <w:t>Article 1 : Désignation des parties</w:t>
      </w:r>
    </w:p>
    <w:p w:rsidR="00CD4F7B" w:rsidRDefault="00CD4F7B">
      <w:pPr>
        <w:rPr>
          <w:rFonts w:ascii="Arial" w:hAnsi="Arial"/>
          <w:b/>
        </w:rPr>
      </w:pPr>
    </w:p>
    <w:p w:rsidR="00CD4F7B" w:rsidRDefault="00CD4F7B">
      <w:pPr>
        <w:rPr>
          <w:rFonts w:ascii="Arial" w:hAnsi="Arial" w:cs="Arial"/>
          <w:color w:val="C9211E"/>
          <w:sz w:val="22"/>
          <w:szCs w:val="22"/>
        </w:rPr>
      </w:pPr>
    </w:p>
    <w:p w:rsidR="00CD4F7B" w:rsidRDefault="00F024F9">
      <w:pPr>
        <w:rPr>
          <w:rFonts w:ascii="Arial" w:hAnsi="Arial" w:cs="Arial"/>
          <w:b/>
          <w:i/>
          <w:sz w:val="22"/>
          <w:szCs w:val="22"/>
          <w:u w:val="single"/>
        </w:rPr>
      </w:pPr>
      <w:r>
        <w:rPr>
          <w:rFonts w:ascii="Arial" w:hAnsi="Arial" w:cs="Arial"/>
          <w:b/>
          <w:i/>
          <w:sz w:val="22"/>
          <w:szCs w:val="22"/>
          <w:u w:val="single"/>
        </w:rPr>
        <w:t>Personne publique</w:t>
      </w:r>
    </w:p>
    <w:p w:rsidR="00CD4F7B" w:rsidRDefault="00CD4F7B">
      <w:pPr>
        <w:rPr>
          <w:rFonts w:ascii="Arial" w:hAnsi="Arial" w:cs="Arial"/>
          <w:sz w:val="22"/>
          <w:szCs w:val="22"/>
        </w:rPr>
      </w:pPr>
    </w:p>
    <w:p w:rsidR="00CD4F7B" w:rsidRPr="00F024F9" w:rsidRDefault="00F024F9">
      <w:pPr>
        <w:rPr>
          <w:rFonts w:ascii="Arial" w:hAnsi="Arial" w:cs="Arial"/>
          <w:b/>
          <w:i/>
          <w:sz w:val="22"/>
          <w:szCs w:val="22"/>
          <w:u w:val="single"/>
          <w:lang w:val="en-US"/>
        </w:rPr>
      </w:pPr>
      <w:r w:rsidRPr="00F024F9">
        <w:rPr>
          <w:rFonts w:ascii="Arial" w:hAnsi="Arial" w:cs="Arial"/>
          <w:sz w:val="22"/>
          <w:szCs w:val="22"/>
          <w:lang w:val="en-US"/>
        </w:rPr>
        <w:t>[</w:t>
      </w:r>
      <w:proofErr w:type="spellStart"/>
      <w:r w:rsidRPr="00F024F9">
        <w:rPr>
          <w:rFonts w:ascii="Arial" w:hAnsi="Arial" w:cs="Arial"/>
          <w:sz w:val="22"/>
          <w:szCs w:val="22"/>
          <w:lang w:val="en-US"/>
        </w:rPr>
        <w:t>blk_design_riv.ligne;block</w:t>
      </w:r>
      <w:proofErr w:type="spellEnd"/>
      <w:r w:rsidRPr="00F024F9">
        <w:rPr>
          <w:rFonts w:ascii="Arial" w:hAnsi="Arial" w:cs="Arial"/>
          <w:sz w:val="22"/>
          <w:szCs w:val="22"/>
          <w:lang w:val="en-US"/>
        </w:rPr>
        <w:t>=</w:t>
      </w:r>
      <w:proofErr w:type="spellStart"/>
      <w:r>
        <w:rPr>
          <w:rFonts w:ascii="Arial" w:hAnsi="Arial" w:cs="Arial"/>
          <w:sz w:val="22"/>
          <w:szCs w:val="22"/>
          <w:lang w:val="en-US"/>
        </w:rPr>
        <w:t>tbs:</w:t>
      </w:r>
      <w:r w:rsidRPr="00F024F9">
        <w:rPr>
          <w:rFonts w:ascii="Arial" w:hAnsi="Arial" w:cs="Arial"/>
          <w:sz w:val="22"/>
          <w:szCs w:val="22"/>
          <w:lang w:val="en-US"/>
        </w:rPr>
        <w:t>p</w:t>
      </w:r>
      <w:proofErr w:type="spellEnd"/>
      <w:r w:rsidRPr="00F024F9">
        <w:rPr>
          <w:rFonts w:ascii="Arial" w:hAnsi="Arial" w:cs="Arial"/>
          <w:sz w:val="22"/>
          <w:szCs w:val="22"/>
          <w:lang w:val="en-US"/>
        </w:rPr>
        <w:t>]</w:t>
      </w:r>
    </w:p>
    <w:p w:rsidR="00CD4F7B" w:rsidRPr="00F024F9" w:rsidRDefault="00CD4F7B">
      <w:pPr>
        <w:rPr>
          <w:rFonts w:ascii="Arial" w:hAnsi="Arial" w:cs="Arial"/>
          <w:color w:val="C9211E"/>
          <w:sz w:val="22"/>
          <w:szCs w:val="22"/>
          <w:lang w:val="en-US"/>
        </w:rPr>
      </w:pPr>
    </w:p>
    <w:p w:rsidR="00CD4F7B" w:rsidRPr="00F024F9" w:rsidRDefault="00F024F9">
      <w:pPr>
        <w:rPr>
          <w:rFonts w:ascii="Arial" w:hAnsi="Arial" w:cs="Arial"/>
          <w:b/>
          <w:i/>
          <w:sz w:val="22"/>
          <w:szCs w:val="22"/>
          <w:u w:val="single"/>
        </w:rPr>
      </w:pPr>
      <w:r w:rsidRPr="00F024F9">
        <w:rPr>
          <w:rFonts w:ascii="Arial" w:hAnsi="Arial" w:cs="Arial"/>
          <w:b/>
          <w:i/>
          <w:sz w:val="22"/>
          <w:szCs w:val="22"/>
          <w:u w:val="single"/>
        </w:rPr>
        <w:t>Propriétaires riverains concernés</w:t>
      </w:r>
    </w:p>
    <w:p w:rsidR="00CD4F7B" w:rsidRPr="00F024F9" w:rsidRDefault="00CD4F7B">
      <w:pPr>
        <w:jc w:val="both"/>
        <w:rPr>
          <w:rFonts w:ascii="Arial" w:hAnsi="Arial" w:cs="Arial"/>
          <w:sz w:val="22"/>
          <w:szCs w:val="22"/>
        </w:rPr>
      </w:pPr>
    </w:p>
    <w:p w:rsidR="00CD4F7B" w:rsidRPr="00F024F9" w:rsidRDefault="00F024F9">
      <w:pPr>
        <w:jc w:val="both"/>
        <w:rPr>
          <w:rFonts w:ascii="Arial" w:hAnsi="Arial" w:cs="Arial"/>
          <w:sz w:val="22"/>
          <w:szCs w:val="22"/>
        </w:rPr>
      </w:pPr>
      <w:r w:rsidRPr="00F024F9">
        <w:rPr>
          <w:rFonts w:ascii="Arial" w:hAnsi="Arial" w:cs="Arial"/>
          <w:sz w:val="22"/>
          <w:szCs w:val="22"/>
        </w:rPr>
        <w:t>[</w:t>
      </w:r>
      <w:proofErr w:type="spellStart"/>
      <w:r w:rsidRPr="00F024F9">
        <w:rPr>
          <w:rFonts w:ascii="Arial" w:hAnsi="Arial" w:cs="Arial"/>
          <w:sz w:val="22"/>
          <w:szCs w:val="22"/>
        </w:rPr>
        <w:t>blk_design_pptr.ligne;block</w:t>
      </w:r>
      <w:proofErr w:type="spellEnd"/>
      <w:r w:rsidRPr="00F024F9">
        <w:rPr>
          <w:rFonts w:ascii="Arial" w:hAnsi="Arial" w:cs="Arial"/>
          <w:sz w:val="22"/>
          <w:szCs w:val="22"/>
        </w:rPr>
        <w:t>=</w:t>
      </w:r>
      <w:proofErr w:type="spellStart"/>
      <w:r>
        <w:rPr>
          <w:rFonts w:ascii="Arial" w:hAnsi="Arial" w:cs="Arial"/>
          <w:sz w:val="22"/>
          <w:szCs w:val="22"/>
        </w:rPr>
        <w:t>tbs:</w:t>
      </w:r>
      <w:r w:rsidRPr="00F024F9">
        <w:rPr>
          <w:rFonts w:ascii="Arial" w:hAnsi="Arial" w:cs="Arial"/>
          <w:sz w:val="22"/>
          <w:szCs w:val="22"/>
        </w:rPr>
        <w:t>p</w:t>
      </w:r>
      <w:proofErr w:type="spellEnd"/>
      <w:r w:rsidRPr="00F024F9">
        <w:rPr>
          <w:rFonts w:ascii="Arial" w:hAnsi="Arial" w:cs="Arial"/>
          <w:sz w:val="22"/>
          <w:szCs w:val="22"/>
        </w:rPr>
        <w:t>]</w:t>
      </w:r>
    </w:p>
    <w:p w:rsidR="00CD4F7B" w:rsidRPr="00F024F9" w:rsidRDefault="00CD4F7B">
      <w:pPr>
        <w:jc w:val="both"/>
        <w:rPr>
          <w:rFonts w:ascii="Arial" w:hAnsi="Arial" w:cs="Arial"/>
          <w:color w:val="C9211E"/>
          <w:sz w:val="22"/>
          <w:szCs w:val="22"/>
        </w:rPr>
      </w:pPr>
    </w:p>
    <w:p w:rsidR="00CD4F7B" w:rsidRPr="00F024F9" w:rsidRDefault="00F024F9">
      <w:pPr>
        <w:rPr>
          <w:rFonts w:ascii="Arial" w:hAnsi="Arial" w:cs="Arial"/>
          <w:b/>
          <w:i/>
          <w:iCs/>
          <w:color w:val="C9211E"/>
          <w:sz w:val="22"/>
          <w:szCs w:val="22"/>
          <w:u w:val="single"/>
        </w:rPr>
      </w:pPr>
      <w:r w:rsidRPr="00F024F9">
        <w:rPr>
          <w:rFonts w:ascii="Arial" w:hAnsi="Arial" w:cs="Arial"/>
          <w:b/>
          <w:i/>
          <w:iCs/>
          <w:sz w:val="22"/>
          <w:szCs w:val="22"/>
          <w:u w:val="single"/>
        </w:rPr>
        <w:t>Autres</w:t>
      </w:r>
    </w:p>
    <w:p w:rsidR="00CD4F7B" w:rsidRPr="00F024F9" w:rsidRDefault="00CD4F7B">
      <w:pPr>
        <w:rPr>
          <w:rFonts w:ascii="Arial" w:hAnsi="Arial" w:cs="Arial"/>
          <w:sz w:val="22"/>
          <w:szCs w:val="22"/>
        </w:rPr>
      </w:pPr>
    </w:p>
    <w:p w:rsidR="00CD4F7B" w:rsidRPr="007A61B1" w:rsidRDefault="00F024F9">
      <w:pPr>
        <w:rPr>
          <w:rFonts w:ascii="Arial" w:hAnsi="Arial" w:cs="Arial"/>
          <w:i/>
          <w:iCs/>
          <w:sz w:val="22"/>
          <w:szCs w:val="22"/>
          <w:lang w:val="en-US"/>
        </w:rPr>
      </w:pPr>
      <w:r w:rsidRPr="007A61B1">
        <w:rPr>
          <w:rFonts w:ascii="Arial" w:hAnsi="Arial" w:cs="Arial"/>
          <w:sz w:val="22"/>
          <w:szCs w:val="22"/>
          <w:lang w:val="en-US"/>
        </w:rPr>
        <w:t>[</w:t>
      </w:r>
      <w:proofErr w:type="spellStart"/>
      <w:r w:rsidRPr="007A61B1">
        <w:rPr>
          <w:rFonts w:ascii="Arial" w:hAnsi="Arial" w:cs="Arial"/>
          <w:sz w:val="22"/>
          <w:szCs w:val="22"/>
          <w:lang w:val="en-US"/>
        </w:rPr>
        <w:t>blk_design_acqu.ligne;block</w:t>
      </w:r>
      <w:proofErr w:type="spellEnd"/>
      <w:r w:rsidRPr="007A61B1">
        <w:rPr>
          <w:rFonts w:ascii="Arial" w:hAnsi="Arial" w:cs="Arial"/>
          <w:sz w:val="22"/>
          <w:szCs w:val="22"/>
          <w:lang w:val="en-US"/>
        </w:rPr>
        <w:t>=</w:t>
      </w:r>
      <w:proofErr w:type="spellStart"/>
      <w:r w:rsidRPr="007A61B1">
        <w:rPr>
          <w:rFonts w:ascii="Arial" w:hAnsi="Arial" w:cs="Arial"/>
          <w:sz w:val="22"/>
          <w:szCs w:val="22"/>
          <w:lang w:val="en-US"/>
        </w:rPr>
        <w:t>tbs:p</w:t>
      </w:r>
      <w:proofErr w:type="spellEnd"/>
      <w:r w:rsidRPr="007A61B1">
        <w:rPr>
          <w:rFonts w:ascii="Arial" w:hAnsi="Arial" w:cs="Arial"/>
          <w:sz w:val="22"/>
          <w:szCs w:val="22"/>
          <w:lang w:val="en-US"/>
        </w:rPr>
        <w:t>]</w:t>
      </w:r>
    </w:p>
    <w:p w:rsidR="00CD4F7B" w:rsidRDefault="00F024F9">
      <w:pPr>
        <w:rPr>
          <w:rFonts w:ascii="Arial" w:hAnsi="Arial" w:cs="Arial"/>
          <w:i/>
          <w:iCs/>
          <w:sz w:val="22"/>
          <w:szCs w:val="22"/>
        </w:rPr>
      </w:pPr>
      <w:r>
        <w:rPr>
          <w:rFonts w:ascii="Arial" w:hAnsi="Arial" w:cs="Arial"/>
          <w:sz w:val="22"/>
          <w:szCs w:val="22"/>
        </w:rPr>
        <w:t>[</w:t>
      </w:r>
      <w:proofErr w:type="spellStart"/>
      <w:r>
        <w:rPr>
          <w:rFonts w:ascii="Arial" w:hAnsi="Arial" w:cs="Arial"/>
          <w:sz w:val="22"/>
          <w:szCs w:val="22"/>
        </w:rPr>
        <w:t>blk_design_autres.ligne;block</w:t>
      </w:r>
      <w:proofErr w:type="spellEnd"/>
      <w:r>
        <w:rPr>
          <w:rFonts w:ascii="Arial" w:hAnsi="Arial" w:cs="Arial"/>
          <w:sz w:val="22"/>
          <w:szCs w:val="22"/>
        </w:rPr>
        <w:t>=</w:t>
      </w:r>
      <w:proofErr w:type="spellStart"/>
      <w:r>
        <w:rPr>
          <w:rFonts w:ascii="Arial" w:hAnsi="Arial" w:cs="Arial"/>
          <w:sz w:val="22"/>
          <w:szCs w:val="22"/>
        </w:rPr>
        <w:t>tbs:p</w:t>
      </w:r>
      <w:proofErr w:type="spellEnd"/>
      <w:r>
        <w:rPr>
          <w:rFonts w:ascii="Arial" w:hAnsi="Arial" w:cs="Arial"/>
          <w:sz w:val="22"/>
          <w:szCs w:val="22"/>
        </w:rPr>
        <w:t>]</w:t>
      </w:r>
    </w:p>
    <w:p w:rsidR="00CD4F7B" w:rsidRDefault="00CD4F7B">
      <w:pPr>
        <w:rPr>
          <w:rFonts w:ascii="Arial" w:hAnsi="Arial" w:cs="Arial"/>
          <w:sz w:val="22"/>
          <w:szCs w:val="22"/>
        </w:rPr>
      </w:pPr>
    </w:p>
    <w:p w:rsidR="00CD4F7B" w:rsidRDefault="00F024F9">
      <w:pPr>
        <w:rPr>
          <w:rFonts w:ascii="Arial" w:hAnsi="Arial" w:cs="Arial"/>
          <w:b/>
          <w:u w:val="single"/>
        </w:rPr>
      </w:pPr>
      <w:r>
        <w:rPr>
          <w:rFonts w:ascii="Arial" w:hAnsi="Arial" w:cs="Arial"/>
          <w:b/>
          <w:u w:val="single"/>
        </w:rPr>
        <w:t>Article 2 : Objet de l’opération</w:t>
      </w:r>
    </w:p>
    <w:p w:rsidR="00CD4F7B" w:rsidRDefault="00CD4F7B">
      <w:pPr>
        <w:rPr>
          <w:rFonts w:ascii="Arial" w:hAnsi="Arial"/>
        </w:rPr>
      </w:pPr>
    </w:p>
    <w:p w:rsidR="00CD4F7B" w:rsidRDefault="00F024F9">
      <w:pPr>
        <w:jc w:val="both"/>
        <w:rPr>
          <w:rFonts w:ascii="Arial" w:hAnsi="Arial" w:cs="Arial"/>
          <w:color w:val="000000"/>
          <w:sz w:val="22"/>
          <w:szCs w:val="22"/>
        </w:rPr>
      </w:pPr>
      <w:r>
        <w:rPr>
          <w:rFonts w:ascii="Arial" w:hAnsi="Arial" w:cs="Arial"/>
          <w:color w:val="000000"/>
          <w:sz w:val="22"/>
          <w:szCs w:val="22"/>
        </w:rPr>
        <w:t>La présente opération de délimitation a pour objet de fournir à la personne publique les éléments pour lui permettre :</w:t>
      </w:r>
    </w:p>
    <w:p w:rsidR="00CD4F7B" w:rsidRDefault="00F024F9">
      <w:pPr>
        <w:numPr>
          <w:ilvl w:val="0"/>
          <w:numId w:val="3"/>
        </w:numPr>
        <w:jc w:val="both"/>
        <w:rPr>
          <w:rFonts w:ascii="Arial" w:hAnsi="Arial" w:cs="Arial"/>
          <w:color w:val="000000"/>
          <w:sz w:val="22"/>
          <w:szCs w:val="22"/>
        </w:rPr>
      </w:pPr>
      <w:r>
        <w:rPr>
          <w:rFonts w:ascii="Arial" w:hAnsi="Arial" w:cs="Arial"/>
          <w:color w:val="000000"/>
          <w:sz w:val="22"/>
          <w:szCs w:val="22"/>
        </w:rPr>
        <w:t>de fixer les limites de propriété séparatives communes ;</w:t>
      </w:r>
    </w:p>
    <w:p w:rsidR="00CD4F7B" w:rsidRDefault="00F024F9">
      <w:pPr>
        <w:numPr>
          <w:ilvl w:val="0"/>
          <w:numId w:val="4"/>
        </w:numPr>
        <w:jc w:val="both"/>
        <w:rPr>
          <w:rFonts w:ascii="Arial" w:hAnsi="Arial" w:cs="Arial"/>
          <w:color w:val="000000"/>
          <w:sz w:val="22"/>
          <w:szCs w:val="22"/>
        </w:rPr>
      </w:pPr>
      <w:r>
        <w:rPr>
          <w:rFonts w:ascii="Arial" w:hAnsi="Arial" w:cs="Arial"/>
          <w:color w:val="000000"/>
          <w:sz w:val="22"/>
          <w:szCs w:val="22"/>
        </w:rPr>
        <w:t>de constater la limite de fait, correspondant à l’assiette de l’ouvrage public, y compris</w:t>
      </w:r>
    </w:p>
    <w:p w:rsidR="00CD4F7B" w:rsidRDefault="00F024F9">
      <w:pPr>
        <w:jc w:val="both"/>
        <w:rPr>
          <w:rFonts w:ascii="Arial" w:hAnsi="Arial" w:cs="Arial"/>
          <w:color w:val="000000"/>
          <w:sz w:val="22"/>
          <w:szCs w:val="22"/>
        </w:rPr>
      </w:pPr>
      <w:r>
        <w:rPr>
          <w:rFonts w:ascii="Arial" w:hAnsi="Arial" w:cs="Arial"/>
          <w:color w:val="000000"/>
          <w:sz w:val="22"/>
          <w:szCs w:val="22"/>
        </w:rPr>
        <w:t>ses annexes s’il y a lieu entre :</w:t>
      </w:r>
    </w:p>
    <w:p w:rsidR="00CD4F7B" w:rsidRDefault="00CD4F7B">
      <w:pPr>
        <w:jc w:val="both"/>
        <w:rPr>
          <w:rFonts w:ascii="Arial" w:hAnsi="Arial" w:cs="Arial"/>
          <w:sz w:val="22"/>
          <w:szCs w:val="22"/>
        </w:rPr>
      </w:pPr>
    </w:p>
    <w:p w:rsidR="00CD4F7B" w:rsidRDefault="00F024F9">
      <w:pPr>
        <w:jc w:val="both"/>
        <w:rPr>
          <w:rFonts w:ascii="Arial" w:hAnsi="Arial" w:cs="Arial"/>
          <w:color w:val="000000"/>
          <w:sz w:val="22"/>
          <w:szCs w:val="22"/>
        </w:rPr>
      </w:pPr>
      <w:r>
        <w:rPr>
          <w:rFonts w:ascii="Arial" w:hAnsi="Arial" w:cs="Arial"/>
          <w:b/>
          <w:bCs/>
          <w:sz w:val="22"/>
          <w:szCs w:val="22"/>
        </w:rPr>
        <w:t xml:space="preserve">la propriété affectée de la domanialité publique artificielle, non cadastrée : </w:t>
      </w:r>
      <w:r>
        <w:rPr>
          <w:rFonts w:ascii="Arial" w:hAnsi="Arial" w:cs="Arial"/>
          <w:b/>
          <w:bCs/>
          <w:color w:val="FF0000"/>
          <w:sz w:val="22"/>
          <w:szCs w:val="22"/>
        </w:rPr>
        <w:t xml:space="preserve"> </w:t>
      </w:r>
      <w:r>
        <w:rPr>
          <w:rFonts w:ascii="Arial" w:hAnsi="Arial" w:cs="Arial"/>
          <w:b/>
          <w:bCs/>
          <w:color w:val="C9211E"/>
          <w:sz w:val="22"/>
          <w:szCs w:val="22"/>
        </w:rPr>
        <w:fldChar w:fldCharType="begin"/>
      </w:r>
      <w:r>
        <w:rPr>
          <w:rFonts w:ascii="Arial" w:hAnsi="Arial" w:cs="Arial"/>
          <w:b/>
          <w:bCs/>
          <w:color w:val="C9211E"/>
          <w:sz w:val="22"/>
          <w:szCs w:val="22"/>
        </w:rPr>
        <w:instrText>IF false "[onshow.doss_voiepub;ope=docfield]" "DOSS_VOIEPUB"</w:instrText>
      </w:r>
      <w:r>
        <w:rPr>
          <w:rFonts w:ascii="Arial" w:hAnsi="Arial" w:cs="Arial"/>
          <w:b/>
          <w:bCs/>
          <w:color w:val="C9211E"/>
          <w:sz w:val="22"/>
          <w:szCs w:val="22"/>
        </w:rPr>
        <w:fldChar w:fldCharType="separate"/>
      </w:r>
      <w:r>
        <w:rPr>
          <w:rFonts w:ascii="Arial" w:hAnsi="Arial" w:cs="Arial"/>
          <w:b/>
          <w:bCs/>
          <w:color w:val="C9211E"/>
          <w:sz w:val="22"/>
          <w:szCs w:val="22"/>
        </w:rPr>
        <w:t>DOSS_VOIEPUB</w:t>
      </w:r>
      <w:r>
        <w:rPr>
          <w:rFonts w:ascii="Arial" w:hAnsi="Arial" w:cs="Arial"/>
          <w:b/>
          <w:bCs/>
          <w:color w:val="C9211E"/>
          <w:sz w:val="22"/>
          <w:szCs w:val="22"/>
        </w:rPr>
        <w:fldChar w:fldCharType="end"/>
      </w:r>
      <w:r>
        <w:rPr>
          <w:rFonts w:ascii="Arial" w:hAnsi="Arial" w:cs="Arial"/>
          <w:b/>
          <w:bCs/>
          <w:color w:val="FF0000"/>
          <w:sz w:val="22"/>
          <w:szCs w:val="22"/>
        </w:rPr>
        <w:t>,</w:t>
      </w:r>
    </w:p>
    <w:p w:rsidR="00CD4F7B" w:rsidRDefault="00CD4F7B">
      <w:pPr>
        <w:jc w:val="both"/>
        <w:rPr>
          <w:rFonts w:ascii="Arial" w:hAnsi="Arial" w:cs="Arial"/>
          <w:color w:val="000000"/>
          <w:sz w:val="22"/>
          <w:szCs w:val="22"/>
        </w:rPr>
      </w:pPr>
    </w:p>
    <w:p w:rsidR="00CD4F7B" w:rsidRDefault="00F024F9">
      <w:r>
        <w:rPr>
          <w:rFonts w:ascii="Arial" w:hAnsi="Arial" w:cs="Arial"/>
          <w:b/>
          <w:bCs/>
          <w:sz w:val="22"/>
          <w:szCs w:val="22"/>
        </w:rPr>
        <w:t xml:space="preserve">et la propriété sise Commune </w:t>
      </w:r>
      <w:r>
        <w:rPr>
          <w:rFonts w:ascii="Arial" w:hAnsi="Arial" w:cs="Arial"/>
          <w:b/>
          <w:bCs/>
          <w:color w:val="C9211E"/>
          <w:sz w:val="22"/>
          <w:szCs w:val="22"/>
        </w:rPr>
        <w:fldChar w:fldCharType="begin"/>
      </w:r>
      <w:r>
        <w:rPr>
          <w:rFonts w:ascii="Arial" w:hAnsi="Arial" w:cs="Arial"/>
          <w:b/>
          <w:bCs/>
          <w:color w:val="C9211E"/>
          <w:sz w:val="22"/>
          <w:szCs w:val="22"/>
        </w:rPr>
        <w:instrText>IF false "[onshow.doss_decomm;ope=docfield]" "DOSS_deCOMM"</w:instrText>
      </w:r>
      <w:r>
        <w:rPr>
          <w:rFonts w:ascii="Arial" w:hAnsi="Arial" w:cs="Arial"/>
          <w:b/>
          <w:bCs/>
          <w:color w:val="C9211E"/>
          <w:sz w:val="22"/>
          <w:szCs w:val="22"/>
        </w:rPr>
        <w:fldChar w:fldCharType="separate"/>
      </w:r>
      <w:r>
        <w:rPr>
          <w:rFonts w:ascii="Arial" w:hAnsi="Arial" w:cs="Arial"/>
          <w:b/>
          <w:bCs/>
          <w:color w:val="C9211E"/>
          <w:sz w:val="22"/>
          <w:szCs w:val="22"/>
        </w:rPr>
        <w:t>DOSS_deCOMM</w:t>
      </w:r>
      <w:r>
        <w:rPr>
          <w:rFonts w:ascii="Arial" w:hAnsi="Arial" w:cs="Arial"/>
          <w:b/>
          <w:bCs/>
          <w:color w:val="C9211E"/>
          <w:sz w:val="22"/>
          <w:szCs w:val="22"/>
        </w:rPr>
        <w:fldChar w:fldCharType="end"/>
      </w:r>
      <w:r>
        <w:rPr>
          <w:rFonts w:ascii="Arial" w:hAnsi="Arial" w:cs="Arial"/>
          <w:b/>
          <w:bCs/>
          <w:color w:val="C9211E"/>
          <w:sz w:val="22"/>
          <w:szCs w:val="22"/>
        </w:rPr>
        <w:t xml:space="preserve"> cadastrée </w:t>
      </w:r>
      <w:r>
        <w:rPr>
          <w:rFonts w:ascii="Arial" w:hAnsi="Arial" w:cs="Arial"/>
          <w:b/>
          <w:bCs/>
          <w:color w:val="C9211E"/>
          <w:sz w:val="22"/>
          <w:szCs w:val="22"/>
        </w:rPr>
        <w:fldChar w:fldCharType="begin"/>
      </w:r>
      <w:r>
        <w:rPr>
          <w:rFonts w:ascii="Arial" w:hAnsi="Arial" w:cs="Arial"/>
          <w:b/>
          <w:bCs/>
          <w:color w:val="C9211E"/>
          <w:sz w:val="22"/>
          <w:szCs w:val="22"/>
        </w:rPr>
        <w:instrText>IF false "[onshow.doss_sect;ope=docfield]" "DOSS_SECT"</w:instrText>
      </w:r>
      <w:r>
        <w:rPr>
          <w:rFonts w:ascii="Arial" w:hAnsi="Arial" w:cs="Arial"/>
          <w:b/>
          <w:bCs/>
          <w:color w:val="C9211E"/>
          <w:sz w:val="22"/>
          <w:szCs w:val="22"/>
        </w:rPr>
        <w:fldChar w:fldCharType="separate"/>
      </w:r>
      <w:r>
        <w:rPr>
          <w:rFonts w:ascii="Arial" w:hAnsi="Arial" w:cs="Arial"/>
          <w:b/>
          <w:bCs/>
          <w:color w:val="C9211E"/>
          <w:sz w:val="22"/>
          <w:szCs w:val="22"/>
        </w:rPr>
        <w:t>DOSS_SECT</w:t>
      </w:r>
      <w:r>
        <w:rPr>
          <w:rFonts w:ascii="Arial" w:hAnsi="Arial" w:cs="Arial"/>
          <w:b/>
          <w:bCs/>
          <w:color w:val="C9211E"/>
          <w:sz w:val="22"/>
          <w:szCs w:val="22"/>
        </w:rPr>
        <w:fldChar w:fldCharType="end"/>
      </w:r>
      <w:r>
        <w:rPr>
          <w:rFonts w:ascii="Arial" w:hAnsi="Arial" w:cs="Arial"/>
          <w:b/>
          <w:bCs/>
          <w:color w:val="C9211E"/>
          <w:sz w:val="22"/>
          <w:szCs w:val="22"/>
        </w:rPr>
        <w:t xml:space="preserve"> </w:t>
      </w:r>
      <w:proofErr w:type="spellStart"/>
      <w:r>
        <w:rPr>
          <w:rFonts w:ascii="Arial" w:hAnsi="Arial" w:cs="Arial"/>
          <w:b/>
          <w:bCs/>
          <w:color w:val="C9211E"/>
          <w:sz w:val="22"/>
          <w:szCs w:val="22"/>
        </w:rPr>
        <w:t>n°</w:t>
      </w:r>
      <w:proofErr w:type="spellEnd"/>
      <w:r>
        <w:rPr>
          <w:rFonts w:ascii="Arial" w:hAnsi="Arial" w:cs="Arial"/>
          <w:b/>
          <w:bCs/>
          <w:color w:val="C9211E"/>
          <w:sz w:val="22"/>
          <w:szCs w:val="22"/>
        </w:rPr>
        <w:fldChar w:fldCharType="begin"/>
      </w:r>
      <w:r>
        <w:rPr>
          <w:rFonts w:ascii="Arial" w:hAnsi="Arial" w:cs="Arial"/>
          <w:b/>
          <w:bCs/>
          <w:color w:val="C9211E"/>
          <w:sz w:val="22"/>
          <w:szCs w:val="22"/>
        </w:rPr>
        <w:instrText>IF false "[onshow.doss_parc;ope=docfield]" "doss_parc"</w:instrText>
      </w:r>
      <w:r>
        <w:rPr>
          <w:rFonts w:ascii="Arial" w:hAnsi="Arial" w:cs="Arial"/>
          <w:b/>
          <w:bCs/>
          <w:color w:val="C9211E"/>
          <w:sz w:val="22"/>
          <w:szCs w:val="22"/>
        </w:rPr>
        <w:fldChar w:fldCharType="separate"/>
      </w:r>
      <w:r>
        <w:rPr>
          <w:rFonts w:ascii="Arial" w:hAnsi="Arial" w:cs="Arial"/>
          <w:b/>
          <w:bCs/>
          <w:color w:val="C9211E"/>
          <w:sz w:val="22"/>
          <w:szCs w:val="22"/>
        </w:rPr>
        <w:t>doss_parc</w:t>
      </w:r>
      <w:r>
        <w:rPr>
          <w:rFonts w:ascii="Arial" w:hAnsi="Arial" w:cs="Arial"/>
          <w:b/>
          <w:bCs/>
          <w:color w:val="C9211E"/>
          <w:sz w:val="22"/>
          <w:szCs w:val="22"/>
        </w:rPr>
        <w:fldChar w:fldCharType="end"/>
      </w:r>
      <w:r>
        <w:rPr>
          <w:rFonts w:ascii="Arial" w:hAnsi="Arial" w:cs="Arial"/>
          <w:b/>
          <w:bCs/>
          <w:color w:val="C9211E"/>
          <w:sz w:val="22"/>
          <w:szCs w:val="22"/>
        </w:rPr>
        <w:t>.</w:t>
      </w:r>
    </w:p>
    <w:p w:rsidR="00CD4F7B" w:rsidRDefault="00CD4F7B">
      <w:pPr>
        <w:rPr>
          <w:rFonts w:ascii="Arial" w:hAnsi="Arial" w:cs="Arial"/>
          <w:b/>
          <w:bCs/>
          <w:color w:val="C9211E"/>
          <w:sz w:val="22"/>
          <w:szCs w:val="22"/>
        </w:rPr>
      </w:pPr>
    </w:p>
    <w:p w:rsidR="00CD4F7B" w:rsidRDefault="00CD4F7B">
      <w:pPr>
        <w:rPr>
          <w:rFonts w:ascii="Arial" w:hAnsi="Arial" w:cs="Arial"/>
        </w:rPr>
      </w:pPr>
    </w:p>
    <w:p w:rsidR="00CD4F7B" w:rsidRDefault="00CD4F7B">
      <w:pPr>
        <w:rPr>
          <w:rFonts w:ascii="Arial" w:hAnsi="Arial"/>
        </w:rPr>
      </w:pPr>
    </w:p>
    <w:p w:rsidR="00CD4F7B" w:rsidRDefault="00F024F9">
      <w:pPr>
        <w:numPr>
          <w:ilvl w:val="0"/>
          <w:numId w:val="7"/>
        </w:num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Chapitre II : Expertise - Partie non normalisée</w:t>
      </w:r>
    </w:p>
    <w:p w:rsidR="00CD4F7B" w:rsidRDefault="00CD4F7B">
      <w:pPr>
        <w:rPr>
          <w:rFonts w:ascii="Arial" w:hAnsi="Arial"/>
        </w:rPr>
      </w:pPr>
    </w:p>
    <w:p w:rsidR="00CD4F7B" w:rsidRDefault="00F024F9">
      <w:r>
        <w:rPr>
          <w:rFonts w:ascii="Arial" w:hAnsi="Arial" w:cs="Arial"/>
          <w:b/>
          <w:u w:val="single"/>
        </w:rPr>
        <w:t>Article 3 : Réunion</w:t>
      </w:r>
      <w:r>
        <w:rPr>
          <w:rFonts w:ascii="Arial" w:hAnsi="Arial" w:cs="Arial"/>
          <w:b/>
        </w:rPr>
        <w:t> </w:t>
      </w:r>
    </w:p>
    <w:p w:rsidR="00CD4F7B" w:rsidRDefault="00CD4F7B">
      <w:pPr>
        <w:rPr>
          <w:rFonts w:ascii="Arial" w:hAnsi="Arial"/>
        </w:rPr>
      </w:pPr>
    </w:p>
    <w:p w:rsidR="00CD4F7B" w:rsidRDefault="00F024F9">
      <w:pPr>
        <w:numPr>
          <w:ilvl w:val="1"/>
          <w:numId w:val="5"/>
        </w:numPr>
        <w:rPr>
          <w:rFonts w:ascii="Arial" w:hAnsi="Arial" w:cs="Arial"/>
          <w:b/>
          <w:bCs/>
        </w:rPr>
      </w:pPr>
      <w:r>
        <w:rPr>
          <w:rFonts w:ascii="Arial" w:hAnsi="Arial" w:cs="Arial"/>
          <w:b/>
          <w:bCs/>
        </w:rPr>
        <w:t>- Réunion</w:t>
      </w:r>
    </w:p>
    <w:p w:rsidR="00CD4F7B" w:rsidRDefault="00CD4F7B" w:rsidP="00F024F9">
      <w:pPr>
        <w:ind w:left="426"/>
        <w:rPr>
          <w:rFonts w:ascii="Arial" w:hAnsi="Arial"/>
        </w:rPr>
      </w:pPr>
    </w:p>
    <w:p w:rsidR="00CD4F7B" w:rsidRDefault="00F024F9" w:rsidP="00F024F9">
      <w:pPr>
        <w:ind w:left="426"/>
        <w:jc w:val="both"/>
        <w:rPr>
          <w:rFonts w:ascii="Arial" w:hAnsi="Arial" w:cs="Arial"/>
          <w:color w:val="C9211E"/>
          <w:sz w:val="22"/>
          <w:szCs w:val="22"/>
        </w:rPr>
      </w:pPr>
      <w:r>
        <w:rPr>
          <w:rFonts w:ascii="Arial" w:hAnsi="Arial" w:cs="Arial"/>
          <w:color w:val="C9211E"/>
          <w:sz w:val="22"/>
          <w:szCs w:val="22"/>
        </w:rPr>
        <w:t xml:space="preserve">Afin de procéder à la réunion le </w:t>
      </w:r>
      <w:r>
        <w:rPr>
          <w:rFonts w:ascii="Arial" w:hAnsi="Arial" w:cs="Arial"/>
          <w:b/>
          <w:bCs/>
          <w:color w:val="C9211E"/>
          <w:sz w:val="22"/>
          <w:szCs w:val="22"/>
        </w:rPr>
        <w:fldChar w:fldCharType="begin"/>
      </w:r>
      <w:r>
        <w:rPr>
          <w:rFonts w:ascii="Arial" w:hAnsi="Arial" w:cs="Arial"/>
          <w:b/>
          <w:bCs/>
          <w:color w:val="C9211E"/>
          <w:sz w:val="22"/>
          <w:szCs w:val="22"/>
        </w:rPr>
        <w:instrText>IF false "[onshow.doss_date;ope=docfield]" "Doss_Date"</w:instrText>
      </w:r>
      <w:r>
        <w:rPr>
          <w:rFonts w:ascii="Arial" w:hAnsi="Arial" w:cs="Arial"/>
          <w:b/>
          <w:bCs/>
          <w:color w:val="C9211E"/>
          <w:sz w:val="22"/>
          <w:szCs w:val="22"/>
        </w:rPr>
        <w:fldChar w:fldCharType="separate"/>
      </w:r>
      <w:r>
        <w:rPr>
          <w:rFonts w:ascii="Arial" w:hAnsi="Arial" w:cs="Arial"/>
          <w:b/>
          <w:bCs/>
          <w:color w:val="C9211E"/>
          <w:sz w:val="22"/>
          <w:szCs w:val="22"/>
        </w:rPr>
        <w:t>Doss_Date</w:t>
      </w:r>
      <w:r>
        <w:rPr>
          <w:rFonts w:ascii="Arial" w:hAnsi="Arial" w:cs="Arial"/>
          <w:b/>
          <w:bCs/>
          <w:color w:val="C9211E"/>
          <w:sz w:val="22"/>
          <w:szCs w:val="22"/>
        </w:rPr>
        <w:fldChar w:fldCharType="end"/>
      </w:r>
      <w:r>
        <w:rPr>
          <w:rFonts w:ascii="Arial" w:hAnsi="Arial" w:cs="Arial"/>
          <w:color w:val="C9211E"/>
          <w:sz w:val="22"/>
          <w:szCs w:val="22"/>
        </w:rPr>
        <w:t xml:space="preserve"> à partir de 09h00, ont été convoqués par lettre simple en date du Mardi 06 Juillet 2021 :</w:t>
      </w:r>
    </w:p>
    <w:p w:rsidR="00CD4F7B" w:rsidRDefault="00F024F9" w:rsidP="00F024F9">
      <w:pPr>
        <w:ind w:left="426"/>
        <w:rPr>
          <w:rFonts w:ascii="Arial" w:hAnsi="Arial" w:cs="Arial"/>
          <w:color w:val="C9211E"/>
          <w:sz w:val="22"/>
          <w:szCs w:val="22"/>
        </w:rPr>
      </w:pPr>
      <w:r>
        <w:rPr>
          <w:rFonts w:ascii="Arial" w:hAnsi="Arial" w:cs="Arial"/>
          <w:color w:val="C9211E"/>
          <w:sz w:val="22"/>
          <w:szCs w:val="22"/>
        </w:rPr>
        <w:fldChar w:fldCharType="begin"/>
      </w:r>
      <w:r>
        <w:rPr>
          <w:rFonts w:ascii="Arial" w:hAnsi="Arial" w:cs="Arial"/>
          <w:color w:val="C9211E"/>
          <w:sz w:val="22"/>
          <w:szCs w:val="22"/>
        </w:rPr>
        <w:instrText>IF false "[onshow.doss_convoc;ope=docfield]" "-doss_convocs"</w:instrText>
      </w:r>
      <w:r>
        <w:rPr>
          <w:rFonts w:ascii="Arial" w:hAnsi="Arial" w:cs="Arial"/>
          <w:color w:val="C9211E"/>
          <w:sz w:val="22"/>
          <w:szCs w:val="22"/>
        </w:rPr>
        <w:fldChar w:fldCharType="separate"/>
      </w:r>
      <w:r>
        <w:rPr>
          <w:rFonts w:ascii="Arial" w:hAnsi="Arial" w:cs="Arial"/>
          <w:color w:val="C9211E"/>
          <w:sz w:val="22"/>
          <w:szCs w:val="22"/>
        </w:rPr>
        <w:t>-doss_convocs</w:t>
      </w:r>
      <w:r>
        <w:rPr>
          <w:rFonts w:ascii="Arial" w:hAnsi="Arial" w:cs="Arial"/>
          <w:color w:val="C9211E"/>
          <w:sz w:val="22"/>
          <w:szCs w:val="22"/>
        </w:rPr>
        <w:fldChar w:fldCharType="end"/>
      </w:r>
    </w:p>
    <w:p w:rsidR="00CD4F7B" w:rsidRDefault="00CD4F7B" w:rsidP="00F024F9">
      <w:pPr>
        <w:ind w:left="426"/>
        <w:jc w:val="both"/>
        <w:rPr>
          <w:rFonts w:ascii="Arial" w:hAnsi="Arial" w:cs="Arial"/>
          <w:color w:val="C9211E"/>
          <w:sz w:val="22"/>
          <w:szCs w:val="22"/>
        </w:rPr>
      </w:pPr>
    </w:p>
    <w:p w:rsidR="00CD4F7B" w:rsidRDefault="00F024F9" w:rsidP="00F024F9">
      <w:pPr>
        <w:ind w:left="426"/>
        <w:jc w:val="both"/>
        <w:rPr>
          <w:rFonts w:ascii="Arial" w:hAnsi="Arial" w:cs="Arial"/>
          <w:sz w:val="22"/>
          <w:szCs w:val="22"/>
        </w:rPr>
      </w:pPr>
      <w:r>
        <w:rPr>
          <w:rFonts w:ascii="Arial" w:hAnsi="Arial" w:cs="Arial"/>
          <w:sz w:val="22"/>
          <w:szCs w:val="22"/>
        </w:rPr>
        <w:lastRenderedPageBreak/>
        <w:t xml:space="preserve">Au jour et heure dits, </w:t>
      </w:r>
      <w:r>
        <w:rPr>
          <w:rFonts w:ascii="Arial" w:hAnsi="Arial" w:cs="Arial"/>
          <w:sz w:val="22"/>
          <w:szCs w:val="22"/>
        </w:rPr>
        <w:fldChar w:fldCharType="begin"/>
      </w:r>
      <w:r>
        <w:rPr>
          <w:rFonts w:ascii="Arial" w:hAnsi="Arial" w:cs="Arial"/>
          <w:sz w:val="22"/>
          <w:szCs w:val="22"/>
        </w:rPr>
        <w:instrText>IF false "[onshow.controle_responsable;ope=docfield]" "controle_responsable"</w:instrText>
      </w:r>
      <w:r>
        <w:rPr>
          <w:rFonts w:ascii="Arial" w:hAnsi="Arial" w:cs="Arial"/>
          <w:sz w:val="22"/>
          <w:szCs w:val="22"/>
        </w:rPr>
        <w:fldChar w:fldCharType="separate"/>
      </w:r>
      <w:r>
        <w:rPr>
          <w:rFonts w:ascii="Arial" w:hAnsi="Arial" w:cs="Arial"/>
          <w:sz w:val="22"/>
          <w:szCs w:val="22"/>
        </w:rPr>
        <w:t>controle_responsable</w:t>
      </w:r>
      <w:r>
        <w:rPr>
          <w:rFonts w:ascii="Arial" w:hAnsi="Arial" w:cs="Arial"/>
          <w:sz w:val="22"/>
          <w:szCs w:val="22"/>
        </w:rPr>
        <w:fldChar w:fldCharType="end"/>
      </w:r>
      <w:r>
        <w:rPr>
          <w:rFonts w:ascii="Arial" w:hAnsi="Arial" w:cs="Arial"/>
          <w:sz w:val="22"/>
          <w:szCs w:val="22"/>
        </w:rPr>
        <w:t xml:space="preserve"> procédé à l’organisation de la réunion en présence de :</w:t>
      </w:r>
    </w:p>
    <w:p w:rsidR="00CD4F7B" w:rsidRDefault="00F024F9" w:rsidP="00F024F9">
      <w:pPr>
        <w:ind w:left="426"/>
        <w:rPr>
          <w:rFonts w:ascii="Arial" w:hAnsi="Arial" w:cs="Arial"/>
          <w:color w:val="C9211E"/>
          <w:sz w:val="22"/>
          <w:szCs w:val="22"/>
        </w:rPr>
      </w:pPr>
      <w:r>
        <w:rPr>
          <w:rFonts w:ascii="Arial" w:hAnsi="Arial" w:cs="Arial"/>
          <w:color w:val="C9211E"/>
          <w:sz w:val="22"/>
          <w:szCs w:val="22"/>
        </w:rPr>
        <w:fldChar w:fldCharType="begin"/>
      </w:r>
      <w:r>
        <w:rPr>
          <w:rFonts w:ascii="Arial" w:hAnsi="Arial" w:cs="Arial"/>
          <w:color w:val="C9211E"/>
          <w:sz w:val="22"/>
          <w:szCs w:val="22"/>
        </w:rPr>
        <w:instrText>IF false "[onshow.doss_convoc;ope=docfield]" "-doss_convocs"</w:instrText>
      </w:r>
      <w:r>
        <w:rPr>
          <w:rFonts w:ascii="Arial" w:hAnsi="Arial" w:cs="Arial"/>
          <w:color w:val="C9211E"/>
          <w:sz w:val="22"/>
          <w:szCs w:val="22"/>
        </w:rPr>
        <w:fldChar w:fldCharType="separate"/>
      </w:r>
      <w:r>
        <w:rPr>
          <w:rFonts w:ascii="Arial" w:hAnsi="Arial" w:cs="Arial"/>
          <w:color w:val="C9211E"/>
          <w:sz w:val="22"/>
          <w:szCs w:val="22"/>
        </w:rPr>
        <w:t>-doss_convocs</w:t>
      </w:r>
      <w:r>
        <w:rPr>
          <w:rFonts w:ascii="Arial" w:hAnsi="Arial" w:cs="Arial"/>
          <w:color w:val="C9211E"/>
          <w:sz w:val="22"/>
          <w:szCs w:val="22"/>
        </w:rPr>
        <w:fldChar w:fldCharType="end"/>
      </w:r>
    </w:p>
    <w:p w:rsidR="00CD4F7B" w:rsidRDefault="00CD4F7B" w:rsidP="00F024F9">
      <w:pPr>
        <w:ind w:left="426"/>
        <w:jc w:val="both"/>
        <w:rPr>
          <w:rFonts w:ascii="Arial" w:hAnsi="Arial" w:cs="Arial"/>
          <w:color w:val="C9211E"/>
          <w:sz w:val="22"/>
          <w:szCs w:val="22"/>
        </w:rPr>
      </w:pPr>
    </w:p>
    <w:p w:rsidR="00CD4F7B" w:rsidRDefault="00F024F9" w:rsidP="00F024F9">
      <w:pPr>
        <w:ind w:left="426"/>
        <w:jc w:val="both"/>
        <w:rPr>
          <w:rFonts w:ascii="Arial" w:hAnsi="Arial" w:cs="Arial"/>
          <w:sz w:val="22"/>
          <w:szCs w:val="22"/>
        </w:rPr>
      </w:pPr>
      <w:r>
        <w:rPr>
          <w:rFonts w:ascii="Arial" w:hAnsi="Arial" w:cs="Arial"/>
          <w:sz w:val="22"/>
          <w:szCs w:val="22"/>
        </w:rPr>
        <w:t>L'organisation d'une réunion permet de recueillir l'ensemble des éléments probants, les dires des parties, afin :</w:t>
      </w:r>
    </w:p>
    <w:p w:rsidR="00CD4F7B" w:rsidRDefault="00F024F9" w:rsidP="00F024F9">
      <w:pPr>
        <w:numPr>
          <w:ilvl w:val="0"/>
          <w:numId w:val="6"/>
        </w:numPr>
        <w:ind w:left="426" w:firstLine="0"/>
        <w:jc w:val="both"/>
        <w:rPr>
          <w:rFonts w:ascii="Arial" w:hAnsi="Arial" w:cs="Arial"/>
          <w:sz w:val="22"/>
          <w:szCs w:val="22"/>
        </w:rPr>
      </w:pPr>
      <w:r>
        <w:rPr>
          <w:rFonts w:ascii="Arial" w:hAnsi="Arial" w:cs="Arial"/>
          <w:sz w:val="22"/>
          <w:szCs w:val="22"/>
        </w:rPr>
        <w:t xml:space="preserve">de respecter les prérogatives de la personne publique en matière de conservation d’un bien relevant de la domanialité publique artificielle ; </w:t>
      </w:r>
    </w:p>
    <w:p w:rsidR="00CD4F7B" w:rsidRDefault="00F024F9" w:rsidP="00F024F9">
      <w:pPr>
        <w:numPr>
          <w:ilvl w:val="0"/>
          <w:numId w:val="6"/>
        </w:numPr>
        <w:ind w:left="426" w:firstLine="0"/>
        <w:jc w:val="both"/>
        <w:rPr>
          <w:rFonts w:ascii="Arial" w:hAnsi="Arial" w:cs="Arial"/>
          <w:sz w:val="22"/>
          <w:szCs w:val="22"/>
        </w:rPr>
      </w:pPr>
      <w:r>
        <w:rPr>
          <w:rFonts w:ascii="Arial" w:hAnsi="Arial" w:cs="Arial"/>
          <w:sz w:val="22"/>
          <w:szCs w:val="22"/>
        </w:rPr>
        <w:t>de respecter les droits des propriétaires riverains, qu’ils soient publics ou privés ;</w:t>
      </w:r>
    </w:p>
    <w:p w:rsidR="00CD4F7B" w:rsidRDefault="00F024F9" w:rsidP="00F024F9">
      <w:pPr>
        <w:numPr>
          <w:ilvl w:val="0"/>
          <w:numId w:val="6"/>
        </w:numPr>
        <w:ind w:left="426" w:firstLine="0"/>
        <w:jc w:val="both"/>
        <w:rPr>
          <w:rFonts w:ascii="Arial" w:hAnsi="Arial" w:cs="Arial"/>
          <w:sz w:val="22"/>
          <w:szCs w:val="22"/>
        </w:rPr>
      </w:pPr>
      <w:r>
        <w:rPr>
          <w:rFonts w:ascii="Arial" w:hAnsi="Arial" w:cs="Arial"/>
          <w:sz w:val="22"/>
          <w:szCs w:val="22"/>
        </w:rPr>
        <w:t>de prévenir les contentieux, notamment par la méconnaissance de documents existants.</w:t>
      </w:r>
    </w:p>
    <w:p w:rsidR="00CD4F7B" w:rsidRDefault="00CD4F7B" w:rsidP="00F024F9">
      <w:pPr>
        <w:ind w:left="426"/>
        <w:jc w:val="both"/>
        <w:rPr>
          <w:rFonts w:ascii="Arial" w:hAnsi="Arial" w:cs="Arial"/>
          <w:color w:val="C9211E"/>
          <w:sz w:val="22"/>
          <w:szCs w:val="22"/>
        </w:rPr>
      </w:pPr>
    </w:p>
    <w:p w:rsidR="00CD4F7B" w:rsidRDefault="00F024F9">
      <w:pPr>
        <w:numPr>
          <w:ilvl w:val="1"/>
          <w:numId w:val="5"/>
        </w:numPr>
        <w:rPr>
          <w:rFonts w:ascii="Arial" w:hAnsi="Arial" w:cs="Arial"/>
          <w:b/>
          <w:bCs/>
        </w:rPr>
      </w:pPr>
      <w:r>
        <w:rPr>
          <w:rFonts w:ascii="Arial" w:hAnsi="Arial" w:cs="Arial"/>
          <w:b/>
          <w:bCs/>
        </w:rPr>
        <w:t>- Éléments analysés pour la définition des limites</w:t>
      </w:r>
    </w:p>
    <w:p w:rsidR="00CD4F7B" w:rsidRDefault="00CD4F7B">
      <w:pPr>
        <w:rPr>
          <w:rFonts w:ascii="Arial" w:hAnsi="Arial" w:cs="Arial"/>
          <w:sz w:val="22"/>
          <w:szCs w:val="22"/>
        </w:rPr>
      </w:pPr>
    </w:p>
    <w:p w:rsidR="00CD4F7B" w:rsidRDefault="00F024F9">
      <w:pPr>
        <w:ind w:left="360"/>
        <w:rPr>
          <w:rFonts w:ascii="Arial" w:hAnsi="Arial" w:cs="Arial"/>
          <w:b/>
          <w:sz w:val="22"/>
          <w:szCs w:val="22"/>
          <w:u w:val="single"/>
        </w:rPr>
      </w:pPr>
      <w:r>
        <w:rPr>
          <w:rFonts w:ascii="Arial" w:hAnsi="Arial" w:cs="Arial"/>
          <w:b/>
          <w:sz w:val="22"/>
          <w:szCs w:val="22"/>
          <w:u w:val="single"/>
        </w:rPr>
        <w:t xml:space="preserve">Les documents présentés aux parties par le </w:t>
      </w:r>
      <w:proofErr w:type="spellStart"/>
      <w:r>
        <w:rPr>
          <w:rFonts w:ascii="Arial" w:hAnsi="Arial" w:cs="Arial"/>
          <w:b/>
          <w:sz w:val="22"/>
          <w:szCs w:val="22"/>
          <w:u w:val="single"/>
        </w:rPr>
        <w:t>géomètre-expert</w:t>
      </w:r>
      <w:proofErr w:type="spellEnd"/>
      <w:r>
        <w:rPr>
          <w:rFonts w:ascii="Arial" w:hAnsi="Arial" w:cs="Arial"/>
          <w:b/>
          <w:sz w:val="22"/>
          <w:szCs w:val="22"/>
          <w:u w:val="single"/>
        </w:rPr>
        <w:t xml:space="preserve"> soussigné :</w:t>
      </w:r>
    </w:p>
    <w:p w:rsidR="00CD4F7B" w:rsidRDefault="00CD4F7B">
      <w:pPr>
        <w:ind w:left="360"/>
        <w:rPr>
          <w:rFonts w:ascii="Arial" w:hAnsi="Arial" w:cs="Arial"/>
          <w:sz w:val="22"/>
          <w:szCs w:val="22"/>
        </w:rPr>
      </w:pPr>
    </w:p>
    <w:p w:rsidR="00CD4F7B" w:rsidRDefault="00F024F9">
      <w:pPr>
        <w:ind w:left="360" w:firstLine="348"/>
        <w:jc w:val="both"/>
        <w:rPr>
          <w:rFonts w:ascii="Arial" w:hAnsi="Arial" w:cs="Arial"/>
          <w:sz w:val="22"/>
          <w:szCs w:val="22"/>
        </w:rPr>
      </w:pPr>
      <w:r>
        <w:rPr>
          <w:rFonts w:ascii="Arial" w:hAnsi="Arial" w:cs="Arial"/>
          <w:sz w:val="22"/>
          <w:szCs w:val="22"/>
        </w:rPr>
        <w:t>- Le plan cadastral en vigueur (en annexe)</w:t>
      </w:r>
    </w:p>
    <w:p w:rsidR="00CD4F7B" w:rsidRDefault="00F024F9">
      <w:pPr>
        <w:ind w:left="360" w:firstLine="349"/>
        <w:jc w:val="both"/>
        <w:rPr>
          <w:rFonts w:ascii="Arial" w:hAnsi="Arial" w:cs="Arial"/>
          <w:color w:val="C9211E"/>
          <w:sz w:val="22"/>
          <w:szCs w:val="22"/>
        </w:rPr>
      </w:pPr>
      <w:r>
        <w:rPr>
          <w:rFonts w:ascii="Arial" w:hAnsi="Arial" w:cs="Arial"/>
          <w:color w:val="C9211E"/>
          <w:sz w:val="22"/>
          <w:szCs w:val="22"/>
        </w:rPr>
        <w:t>- Un extrait du cadastre rénové de 1945 (en annexe)</w:t>
      </w:r>
    </w:p>
    <w:p w:rsidR="00CD4F7B" w:rsidRDefault="00F024F9">
      <w:pPr>
        <w:ind w:left="360" w:firstLine="349"/>
        <w:jc w:val="both"/>
        <w:rPr>
          <w:rFonts w:ascii="Arial" w:hAnsi="Arial" w:cs="Arial"/>
          <w:color w:val="C9211E"/>
          <w:sz w:val="22"/>
          <w:szCs w:val="22"/>
        </w:rPr>
      </w:pPr>
      <w:r>
        <w:rPr>
          <w:rFonts w:ascii="Arial" w:hAnsi="Arial" w:cs="Arial"/>
          <w:color w:val="C9211E"/>
          <w:sz w:val="22"/>
          <w:szCs w:val="22"/>
        </w:rPr>
        <w:t>- Une superposition du cadastre actuel et de la vue satellite (en annexe)</w:t>
      </w:r>
    </w:p>
    <w:p w:rsidR="00CD4F7B" w:rsidRDefault="00F024F9">
      <w:pPr>
        <w:ind w:left="360"/>
        <w:jc w:val="both"/>
        <w:rPr>
          <w:rFonts w:ascii="Arial" w:hAnsi="Arial" w:cs="Arial"/>
          <w:sz w:val="22"/>
          <w:szCs w:val="22"/>
        </w:rPr>
      </w:pPr>
      <w:r>
        <w:rPr>
          <w:rFonts w:ascii="Arial" w:hAnsi="Arial" w:cs="Arial"/>
          <w:sz w:val="22"/>
          <w:szCs w:val="22"/>
        </w:rPr>
        <w:tab/>
      </w:r>
    </w:p>
    <w:p w:rsidR="00CD4F7B" w:rsidRDefault="00F024F9">
      <w:pPr>
        <w:ind w:firstLine="360"/>
        <w:rPr>
          <w:rFonts w:ascii="Arial" w:hAnsi="Arial" w:cs="Arial"/>
          <w:b/>
          <w:sz w:val="22"/>
          <w:szCs w:val="22"/>
          <w:u w:val="single"/>
        </w:rPr>
      </w:pPr>
      <w:r>
        <w:rPr>
          <w:rFonts w:ascii="Arial" w:hAnsi="Arial" w:cs="Arial"/>
          <w:b/>
          <w:sz w:val="22"/>
          <w:szCs w:val="22"/>
          <w:u w:val="single"/>
        </w:rPr>
        <w:t>Les titres de propriété et en particulier :</w:t>
      </w:r>
    </w:p>
    <w:p w:rsidR="00CD4F7B" w:rsidRDefault="00CD4F7B">
      <w:pPr>
        <w:ind w:firstLine="360"/>
        <w:rPr>
          <w:rFonts w:ascii="Arial" w:hAnsi="Arial" w:cs="Arial"/>
          <w:b/>
          <w:sz w:val="22"/>
          <w:szCs w:val="22"/>
          <w:u w:val="single"/>
        </w:rPr>
      </w:pPr>
    </w:p>
    <w:p w:rsidR="00CD4F7B" w:rsidRDefault="00F024F9">
      <w:pPr>
        <w:rPr>
          <w:rFonts w:ascii="Arial" w:hAnsi="Arial" w:cs="Arial"/>
          <w:color w:val="C9211E"/>
          <w:sz w:val="22"/>
          <w:szCs w:val="22"/>
        </w:rPr>
      </w:pPr>
      <w:r>
        <w:rPr>
          <w:rFonts w:ascii="Arial" w:hAnsi="Arial" w:cs="Arial"/>
          <w:color w:val="C9211E"/>
          <w:sz w:val="22"/>
          <w:szCs w:val="22"/>
        </w:rPr>
        <w:tab/>
        <w:t>- Titre de propriété de M. et Mme …..</w:t>
      </w:r>
    </w:p>
    <w:p w:rsidR="00CD4F7B" w:rsidRDefault="00CD4F7B">
      <w:pPr>
        <w:ind w:left="360"/>
        <w:rPr>
          <w:rFonts w:ascii="Arial" w:hAnsi="Arial" w:cs="Arial"/>
          <w:sz w:val="22"/>
          <w:szCs w:val="22"/>
        </w:rPr>
      </w:pPr>
    </w:p>
    <w:p w:rsidR="00CD4F7B" w:rsidRDefault="00F024F9">
      <w:pPr>
        <w:ind w:left="360"/>
        <w:rPr>
          <w:rFonts w:ascii="Arial" w:hAnsi="Arial" w:cs="Arial"/>
          <w:b/>
          <w:sz w:val="22"/>
          <w:szCs w:val="22"/>
          <w:u w:val="single"/>
        </w:rPr>
      </w:pPr>
      <w:r>
        <w:rPr>
          <w:rFonts w:ascii="Arial" w:hAnsi="Arial" w:cs="Arial"/>
          <w:b/>
          <w:sz w:val="22"/>
          <w:szCs w:val="22"/>
          <w:u w:val="single"/>
        </w:rPr>
        <w:t>Les documents présentés par les parties :</w:t>
      </w:r>
    </w:p>
    <w:p w:rsidR="00CD4F7B" w:rsidRDefault="00CD4F7B">
      <w:pPr>
        <w:ind w:left="360"/>
        <w:rPr>
          <w:rFonts w:ascii="Arial" w:hAnsi="Arial" w:cs="Arial"/>
          <w:b/>
          <w:sz w:val="22"/>
          <w:szCs w:val="22"/>
          <w:u w:val="single"/>
        </w:rPr>
      </w:pPr>
    </w:p>
    <w:p w:rsidR="00CD4F7B" w:rsidRDefault="00F024F9">
      <w:pPr>
        <w:rPr>
          <w:rFonts w:ascii="Arial" w:hAnsi="Arial" w:cs="Arial"/>
          <w:sz w:val="22"/>
          <w:szCs w:val="22"/>
        </w:rPr>
      </w:pPr>
      <w:r>
        <w:rPr>
          <w:rFonts w:ascii="Arial" w:hAnsi="Arial" w:cs="Arial"/>
          <w:sz w:val="22"/>
          <w:szCs w:val="22"/>
        </w:rPr>
        <w:tab/>
        <w:t>- Néant.</w:t>
      </w:r>
    </w:p>
    <w:p w:rsidR="00CD4F7B" w:rsidRDefault="00CD4F7B">
      <w:pPr>
        <w:rPr>
          <w:rFonts w:ascii="Arial" w:hAnsi="Arial" w:cs="Arial"/>
          <w:sz w:val="22"/>
          <w:szCs w:val="22"/>
        </w:rPr>
      </w:pPr>
    </w:p>
    <w:p w:rsidR="00CD4F7B" w:rsidRDefault="00F024F9">
      <w:pPr>
        <w:jc w:val="both"/>
        <w:rPr>
          <w:rFonts w:ascii="Arial" w:hAnsi="Arial" w:cs="Arial"/>
          <w:sz w:val="22"/>
          <w:szCs w:val="22"/>
        </w:rPr>
      </w:pPr>
      <w:r>
        <w:rPr>
          <w:rFonts w:ascii="Arial" w:hAnsi="Arial" w:cs="Arial"/>
          <w:sz w:val="22"/>
          <w:szCs w:val="22"/>
        </w:rPr>
        <w:t>Les parties signataires ont pris connaissance de ces documents sur lesquels elles ont pu exprimer librement leurs observations.</w:t>
      </w:r>
    </w:p>
    <w:p w:rsidR="00CD4F7B" w:rsidRDefault="00CD4F7B">
      <w:pPr>
        <w:ind w:left="360"/>
        <w:jc w:val="both"/>
        <w:rPr>
          <w:rFonts w:ascii="Arial" w:hAnsi="Arial" w:cs="Arial"/>
          <w:sz w:val="22"/>
          <w:szCs w:val="22"/>
        </w:rPr>
      </w:pPr>
    </w:p>
    <w:p w:rsidR="00CD4F7B" w:rsidRDefault="00F024F9">
      <w:pPr>
        <w:ind w:firstLine="360"/>
        <w:jc w:val="both"/>
        <w:rPr>
          <w:rFonts w:ascii="Arial" w:hAnsi="Arial" w:cs="Arial"/>
          <w:b/>
          <w:sz w:val="22"/>
          <w:szCs w:val="22"/>
          <w:u w:val="single"/>
        </w:rPr>
      </w:pPr>
      <w:r>
        <w:rPr>
          <w:rFonts w:ascii="Arial" w:hAnsi="Arial" w:cs="Arial"/>
          <w:b/>
          <w:sz w:val="22"/>
          <w:szCs w:val="22"/>
          <w:u w:val="single"/>
        </w:rPr>
        <w:t>Les signes de possession et en particulier :</w:t>
      </w:r>
    </w:p>
    <w:p w:rsidR="00CD4F7B" w:rsidRDefault="00CD4F7B">
      <w:pPr>
        <w:ind w:firstLine="360"/>
        <w:jc w:val="both"/>
        <w:rPr>
          <w:rFonts w:ascii="Arial" w:hAnsi="Arial" w:cs="Arial"/>
          <w:i/>
          <w:sz w:val="22"/>
          <w:szCs w:val="22"/>
        </w:rPr>
      </w:pPr>
    </w:p>
    <w:p w:rsidR="00CD4F7B" w:rsidRDefault="00F024F9">
      <w:pPr>
        <w:rPr>
          <w:rFonts w:ascii="Arial" w:hAnsi="Arial" w:cs="Arial"/>
          <w:sz w:val="22"/>
          <w:szCs w:val="22"/>
        </w:rPr>
      </w:pPr>
      <w:r>
        <w:rPr>
          <w:rFonts w:ascii="Arial" w:hAnsi="Arial" w:cs="Arial"/>
          <w:sz w:val="22"/>
          <w:szCs w:val="22"/>
        </w:rPr>
        <w:tab/>
        <w:t>- Néant.</w:t>
      </w:r>
    </w:p>
    <w:p w:rsidR="00CD4F7B" w:rsidRDefault="00CD4F7B">
      <w:pPr>
        <w:rPr>
          <w:rFonts w:ascii="Arial" w:hAnsi="Arial" w:cs="Arial"/>
          <w:sz w:val="22"/>
          <w:szCs w:val="22"/>
        </w:rPr>
      </w:pPr>
    </w:p>
    <w:p w:rsidR="00CD4F7B" w:rsidRDefault="00F024F9">
      <w:pPr>
        <w:ind w:firstLine="360"/>
        <w:rPr>
          <w:rFonts w:ascii="Arial" w:hAnsi="Arial" w:cs="Arial"/>
          <w:b/>
          <w:sz w:val="22"/>
          <w:szCs w:val="22"/>
          <w:u w:val="single"/>
        </w:rPr>
      </w:pPr>
      <w:r>
        <w:rPr>
          <w:rFonts w:ascii="Arial" w:hAnsi="Arial" w:cs="Arial"/>
          <w:b/>
          <w:sz w:val="22"/>
          <w:szCs w:val="22"/>
          <w:u w:val="single"/>
        </w:rPr>
        <w:t>Les dires des parties repris ci-dessous :</w:t>
      </w:r>
    </w:p>
    <w:p w:rsidR="00CD4F7B" w:rsidRDefault="00CD4F7B">
      <w:pPr>
        <w:rPr>
          <w:rFonts w:ascii="Arial" w:hAnsi="Arial" w:cs="Arial"/>
          <w:sz w:val="22"/>
          <w:szCs w:val="22"/>
        </w:rPr>
      </w:pPr>
    </w:p>
    <w:p w:rsidR="00CD4F7B" w:rsidRDefault="00F024F9">
      <w:pPr>
        <w:rPr>
          <w:rFonts w:ascii="Arial" w:hAnsi="Arial" w:cs="Arial"/>
          <w:sz w:val="22"/>
          <w:szCs w:val="22"/>
        </w:rPr>
      </w:pPr>
      <w:r>
        <w:rPr>
          <w:rFonts w:ascii="Arial" w:hAnsi="Arial" w:cs="Arial"/>
          <w:sz w:val="22"/>
          <w:szCs w:val="22"/>
        </w:rPr>
        <w:tab/>
        <w:t>- Néant.</w:t>
      </w:r>
    </w:p>
    <w:p w:rsidR="00CD4F7B" w:rsidRDefault="00CD4F7B">
      <w:pPr>
        <w:rPr>
          <w:rFonts w:ascii="Arial" w:hAnsi="Arial" w:cs="Arial"/>
          <w:sz w:val="22"/>
          <w:szCs w:val="22"/>
        </w:rPr>
      </w:pPr>
    </w:p>
    <w:p w:rsidR="00CD4F7B" w:rsidRDefault="00F024F9">
      <w:pPr>
        <w:rPr>
          <w:rFonts w:ascii="Arial" w:hAnsi="Arial" w:cs="Arial"/>
          <w:b/>
          <w:u w:val="single"/>
        </w:rPr>
      </w:pPr>
      <w:r>
        <w:rPr>
          <w:rFonts w:ascii="Arial" w:hAnsi="Arial" w:cs="Arial"/>
          <w:b/>
          <w:u w:val="single"/>
        </w:rPr>
        <w:t>Article 4 : Définition des limites de propriétés</w:t>
      </w:r>
    </w:p>
    <w:p w:rsidR="00CD4F7B" w:rsidRDefault="00CD4F7B">
      <w:pPr>
        <w:rPr>
          <w:rFonts w:ascii="Arial" w:hAnsi="Arial" w:cs="Arial"/>
        </w:rPr>
      </w:pPr>
    </w:p>
    <w:p w:rsidR="00CD4F7B" w:rsidRDefault="00F024F9" w:rsidP="00F024F9">
      <w:pPr>
        <w:ind w:left="360"/>
        <w:rPr>
          <w:rFonts w:ascii="Arial" w:hAnsi="Arial" w:cs="Arial"/>
          <w:b/>
          <w:sz w:val="22"/>
          <w:szCs w:val="22"/>
          <w:u w:val="single"/>
        </w:rPr>
      </w:pPr>
      <w:r>
        <w:rPr>
          <w:rFonts w:ascii="Arial" w:hAnsi="Arial" w:cs="Arial"/>
          <w:b/>
          <w:sz w:val="22"/>
          <w:szCs w:val="22"/>
          <w:u w:val="single"/>
        </w:rPr>
        <w:t>Analyse expertale et synthèse des éléments remarquables :</w:t>
      </w:r>
    </w:p>
    <w:p w:rsidR="00CD4F7B" w:rsidRDefault="00CD4F7B">
      <w:pPr>
        <w:rPr>
          <w:rFonts w:ascii="Arial" w:hAnsi="Arial" w:cs="Arial"/>
          <w:sz w:val="22"/>
          <w:szCs w:val="22"/>
        </w:rPr>
      </w:pPr>
    </w:p>
    <w:p w:rsidR="00CD4F7B" w:rsidRDefault="00F024F9">
      <w:pPr>
        <w:pStyle w:val="NormalWeb"/>
        <w:spacing w:before="0" w:after="0"/>
        <w:ind w:left="360"/>
        <w:jc w:val="both"/>
        <w:rPr>
          <w:rFonts w:ascii="Arial" w:hAnsi="Arial" w:cs="Arial"/>
          <w:color w:val="FF0000"/>
          <w:sz w:val="22"/>
          <w:szCs w:val="22"/>
        </w:rPr>
      </w:pPr>
      <w:r>
        <w:rPr>
          <w:rFonts w:ascii="Arial" w:hAnsi="Arial" w:cs="Arial"/>
          <w:color w:val="FF0000"/>
          <w:sz w:val="22"/>
          <w:szCs w:val="22"/>
        </w:rPr>
        <w:t>Considérant les éléments rappelés ci-dessus, la limite entre la propriété de la personne publique (</w:t>
      </w:r>
      <w:r>
        <w:rPr>
          <w:rFonts w:ascii="Arial" w:hAnsi="Arial" w:cs="Arial"/>
          <w:b/>
          <w:bCs/>
          <w:color w:val="C9211E"/>
          <w:sz w:val="22"/>
          <w:szCs w:val="22"/>
        </w:rPr>
        <w:fldChar w:fldCharType="begin"/>
      </w:r>
      <w:r>
        <w:rPr>
          <w:rFonts w:ascii="Arial" w:hAnsi="Arial" w:cs="Arial"/>
          <w:b/>
          <w:bCs/>
          <w:color w:val="C9211E"/>
          <w:sz w:val="22"/>
          <w:szCs w:val="22"/>
        </w:rPr>
        <w:instrText>IF false "[onshow.doss_voiepub;ope=docfield]" "DOSS_VOIEPUB"</w:instrText>
      </w:r>
      <w:r>
        <w:rPr>
          <w:rFonts w:ascii="Arial" w:hAnsi="Arial" w:cs="Arial"/>
          <w:b/>
          <w:bCs/>
          <w:color w:val="C9211E"/>
          <w:sz w:val="22"/>
          <w:szCs w:val="22"/>
        </w:rPr>
        <w:fldChar w:fldCharType="separate"/>
      </w:r>
      <w:r>
        <w:rPr>
          <w:rFonts w:ascii="Arial" w:hAnsi="Arial" w:cs="Arial"/>
          <w:b/>
          <w:bCs/>
          <w:color w:val="C9211E"/>
          <w:sz w:val="22"/>
          <w:szCs w:val="22"/>
        </w:rPr>
        <w:t>DOSS_VOIEPUB</w:t>
      </w:r>
      <w:r>
        <w:rPr>
          <w:rFonts w:ascii="Arial" w:hAnsi="Arial" w:cs="Arial"/>
          <w:b/>
          <w:bCs/>
          <w:color w:val="C9211E"/>
          <w:sz w:val="22"/>
          <w:szCs w:val="22"/>
        </w:rPr>
        <w:fldChar w:fldCharType="end"/>
      </w:r>
      <w:r>
        <w:rPr>
          <w:rFonts w:ascii="Arial" w:hAnsi="Arial" w:cs="Arial"/>
          <w:color w:val="FF0000"/>
          <w:sz w:val="22"/>
          <w:szCs w:val="22"/>
        </w:rPr>
        <w:t xml:space="preserve">) et la propriété de </w:t>
      </w:r>
      <w:r>
        <w:rPr>
          <w:rFonts w:ascii="Arial" w:hAnsi="Arial" w:cs="Arial"/>
          <w:b/>
          <w:color w:val="C9211E"/>
          <w:sz w:val="22"/>
          <w:szCs w:val="22"/>
        </w:rPr>
        <w:fldChar w:fldCharType="begin"/>
      </w:r>
      <w:r>
        <w:rPr>
          <w:rFonts w:ascii="Arial" w:hAnsi="Arial" w:cs="Arial"/>
          <w:b/>
          <w:color w:val="C9211E"/>
          <w:sz w:val="22"/>
          <w:szCs w:val="22"/>
        </w:rPr>
        <w:instrText>IF false "[onshow.doss_demandeur;ope=docfield]" "Doss_Demandeur"</w:instrText>
      </w:r>
      <w:r>
        <w:rPr>
          <w:rFonts w:ascii="Arial" w:hAnsi="Arial" w:cs="Arial"/>
          <w:b/>
          <w:color w:val="C9211E"/>
          <w:sz w:val="22"/>
          <w:szCs w:val="22"/>
        </w:rPr>
        <w:fldChar w:fldCharType="separate"/>
      </w:r>
      <w:r>
        <w:rPr>
          <w:rFonts w:ascii="Arial" w:hAnsi="Arial" w:cs="Arial"/>
          <w:b/>
          <w:color w:val="C9211E"/>
          <w:sz w:val="22"/>
          <w:szCs w:val="22"/>
        </w:rPr>
        <w:t>Doss_Demandeur</w:t>
      </w:r>
      <w:r>
        <w:rPr>
          <w:rFonts w:ascii="Arial" w:hAnsi="Arial" w:cs="Arial"/>
          <w:b/>
          <w:color w:val="C9211E"/>
          <w:sz w:val="22"/>
          <w:szCs w:val="22"/>
        </w:rPr>
        <w:fldChar w:fldCharType="end"/>
      </w:r>
      <w:r>
        <w:rPr>
          <w:rFonts w:ascii="Arial" w:hAnsi="Arial" w:cs="Arial"/>
          <w:color w:val="FF0000"/>
          <w:sz w:val="22"/>
          <w:szCs w:val="22"/>
        </w:rPr>
        <w:t xml:space="preserve"> (</w:t>
      </w:r>
      <w:r>
        <w:rPr>
          <w:rFonts w:ascii="Arial" w:hAnsi="Arial" w:cs="Arial"/>
          <w:b/>
          <w:bCs/>
          <w:color w:val="C9211E"/>
          <w:sz w:val="22"/>
          <w:szCs w:val="22"/>
        </w:rPr>
        <w:fldChar w:fldCharType="begin"/>
      </w:r>
      <w:r>
        <w:rPr>
          <w:rFonts w:ascii="Arial" w:hAnsi="Arial" w:cs="Arial"/>
          <w:b/>
          <w:bCs/>
          <w:color w:val="C9211E"/>
          <w:sz w:val="22"/>
          <w:szCs w:val="22"/>
        </w:rPr>
        <w:instrText>IF false "[onshow.doss_sect;ope=docfield]" "DOSS_SECT"</w:instrText>
      </w:r>
      <w:r>
        <w:rPr>
          <w:rFonts w:ascii="Arial" w:hAnsi="Arial" w:cs="Arial"/>
          <w:b/>
          <w:bCs/>
          <w:color w:val="C9211E"/>
          <w:sz w:val="22"/>
          <w:szCs w:val="22"/>
        </w:rPr>
        <w:fldChar w:fldCharType="separate"/>
      </w:r>
      <w:r>
        <w:rPr>
          <w:rFonts w:ascii="Arial" w:hAnsi="Arial" w:cs="Arial"/>
          <w:b/>
          <w:bCs/>
          <w:color w:val="C9211E"/>
          <w:sz w:val="22"/>
          <w:szCs w:val="22"/>
        </w:rPr>
        <w:t>DOSS_SECT</w:t>
      </w:r>
      <w:r>
        <w:rPr>
          <w:rFonts w:ascii="Arial" w:hAnsi="Arial" w:cs="Arial"/>
          <w:b/>
          <w:bCs/>
          <w:color w:val="C9211E"/>
          <w:sz w:val="22"/>
          <w:szCs w:val="22"/>
        </w:rPr>
        <w:fldChar w:fldCharType="end"/>
      </w:r>
      <w:r>
        <w:rPr>
          <w:rFonts w:ascii="Arial" w:hAnsi="Arial" w:cs="Arial"/>
          <w:b/>
          <w:bCs/>
          <w:color w:val="C9211E"/>
          <w:sz w:val="22"/>
          <w:szCs w:val="22"/>
        </w:rPr>
        <w:t xml:space="preserve"> </w:t>
      </w:r>
      <w:proofErr w:type="spellStart"/>
      <w:r>
        <w:rPr>
          <w:rFonts w:ascii="Arial" w:hAnsi="Arial" w:cs="Arial"/>
          <w:b/>
          <w:bCs/>
          <w:color w:val="C9211E"/>
          <w:sz w:val="22"/>
          <w:szCs w:val="22"/>
        </w:rPr>
        <w:t>n°</w:t>
      </w:r>
      <w:proofErr w:type="spellEnd"/>
      <w:r>
        <w:rPr>
          <w:rFonts w:ascii="Arial" w:hAnsi="Arial" w:cs="Arial"/>
          <w:b/>
          <w:bCs/>
          <w:color w:val="C9211E"/>
          <w:sz w:val="22"/>
          <w:szCs w:val="22"/>
        </w:rPr>
        <w:fldChar w:fldCharType="begin"/>
      </w:r>
      <w:r>
        <w:rPr>
          <w:rFonts w:ascii="Arial" w:hAnsi="Arial" w:cs="Arial"/>
          <w:b/>
          <w:bCs/>
          <w:color w:val="C9211E"/>
          <w:sz w:val="22"/>
          <w:szCs w:val="22"/>
        </w:rPr>
        <w:instrText>IF false "[onshow.doss_parc;ope=docfield]" "doss_parc"</w:instrText>
      </w:r>
      <w:r>
        <w:rPr>
          <w:rFonts w:ascii="Arial" w:hAnsi="Arial" w:cs="Arial"/>
          <w:b/>
          <w:bCs/>
          <w:color w:val="C9211E"/>
          <w:sz w:val="22"/>
          <w:szCs w:val="22"/>
        </w:rPr>
        <w:fldChar w:fldCharType="separate"/>
      </w:r>
      <w:r>
        <w:rPr>
          <w:rFonts w:ascii="Arial" w:hAnsi="Arial" w:cs="Arial"/>
          <w:b/>
          <w:bCs/>
          <w:color w:val="C9211E"/>
          <w:sz w:val="22"/>
          <w:szCs w:val="22"/>
        </w:rPr>
        <w:t>doss_parc</w:t>
      </w:r>
      <w:r>
        <w:rPr>
          <w:rFonts w:ascii="Arial" w:hAnsi="Arial" w:cs="Arial"/>
          <w:b/>
          <w:bCs/>
          <w:color w:val="C9211E"/>
          <w:sz w:val="22"/>
          <w:szCs w:val="22"/>
        </w:rPr>
        <w:fldChar w:fldCharType="end"/>
      </w:r>
      <w:r>
        <w:rPr>
          <w:rFonts w:ascii="Arial" w:hAnsi="Arial" w:cs="Arial"/>
          <w:color w:val="FF0000"/>
          <w:sz w:val="22"/>
          <w:szCs w:val="22"/>
        </w:rPr>
        <w:t>) n'est pas définie. Cette limite sera donc définie par l’arrêté d’alignement individuel auquel sera annexé le présent procès-verbal concourant à la délimitation de la propriété des personnes publiques.</w:t>
      </w:r>
    </w:p>
    <w:p w:rsidR="0063394D" w:rsidRDefault="0063394D">
      <w:pPr>
        <w:pStyle w:val="NormalWeb"/>
        <w:spacing w:before="0" w:after="0"/>
        <w:ind w:left="360"/>
        <w:jc w:val="both"/>
        <w:rPr>
          <w:rFonts w:ascii="Arial" w:hAnsi="Arial" w:cs="Arial"/>
          <w:color w:val="FF0000"/>
          <w:sz w:val="22"/>
          <w:szCs w:val="22"/>
        </w:rPr>
      </w:pPr>
    </w:p>
    <w:p w:rsidR="0063394D" w:rsidRDefault="0063394D">
      <w:pPr>
        <w:pStyle w:val="NormalWeb"/>
        <w:spacing w:before="0" w:after="0"/>
        <w:ind w:left="360"/>
        <w:jc w:val="both"/>
        <w:rPr>
          <w:rFonts w:ascii="Arial" w:hAnsi="Arial" w:cs="Arial"/>
          <w:color w:val="FF0000"/>
          <w:sz w:val="22"/>
          <w:szCs w:val="22"/>
        </w:rPr>
      </w:pPr>
      <w:r>
        <w:rPr>
          <w:rFonts w:ascii="Arial" w:hAnsi="Arial" w:cs="Arial"/>
          <w:color w:val="FF0000"/>
          <w:sz w:val="22"/>
          <w:szCs w:val="22"/>
        </w:rPr>
        <w:t>ou</w:t>
      </w:r>
    </w:p>
    <w:p w:rsidR="0063394D" w:rsidRDefault="0063394D">
      <w:pPr>
        <w:pStyle w:val="NormalWeb"/>
        <w:spacing w:before="0" w:after="0"/>
        <w:ind w:left="360"/>
        <w:jc w:val="both"/>
        <w:rPr>
          <w:rFonts w:ascii="Arial" w:hAnsi="Arial" w:cs="Arial"/>
          <w:color w:val="FF0000"/>
          <w:sz w:val="22"/>
          <w:szCs w:val="22"/>
        </w:rPr>
      </w:pPr>
    </w:p>
    <w:p w:rsidR="0063394D" w:rsidRDefault="0063394D" w:rsidP="0063394D">
      <w:pPr>
        <w:pStyle w:val="NormalWeb"/>
        <w:spacing w:before="0" w:after="0"/>
        <w:ind w:left="360"/>
        <w:jc w:val="both"/>
        <w:rPr>
          <w:rFonts w:ascii="Arial" w:hAnsi="Arial" w:cs="Arial"/>
          <w:color w:val="FF0000"/>
          <w:sz w:val="22"/>
          <w:szCs w:val="22"/>
        </w:rPr>
      </w:pPr>
      <w:r>
        <w:rPr>
          <w:rFonts w:ascii="Arial" w:hAnsi="Arial" w:cs="Arial"/>
          <w:color w:val="FF0000"/>
          <w:sz w:val="22"/>
          <w:szCs w:val="22"/>
        </w:rPr>
        <w:t>Considérant les éléments rappelés ci-dessus, la limite entre la propriété de la personne publique (</w:t>
      </w:r>
      <w:r>
        <w:rPr>
          <w:rFonts w:ascii="Arial" w:hAnsi="Arial" w:cs="Arial"/>
          <w:b/>
          <w:bCs/>
          <w:color w:val="C9211E"/>
          <w:sz w:val="22"/>
          <w:szCs w:val="22"/>
        </w:rPr>
        <w:fldChar w:fldCharType="begin"/>
      </w:r>
      <w:r>
        <w:rPr>
          <w:rFonts w:ascii="Arial" w:hAnsi="Arial" w:cs="Arial"/>
          <w:b/>
          <w:bCs/>
          <w:color w:val="C9211E"/>
          <w:sz w:val="22"/>
          <w:szCs w:val="22"/>
        </w:rPr>
        <w:instrText>IF false "[onshow.doss_voiepub;ope=docfield]" "DOSS_VOIEPUB"</w:instrText>
      </w:r>
      <w:r>
        <w:rPr>
          <w:rFonts w:ascii="Arial" w:hAnsi="Arial" w:cs="Arial"/>
          <w:b/>
          <w:bCs/>
          <w:color w:val="C9211E"/>
          <w:sz w:val="22"/>
          <w:szCs w:val="22"/>
        </w:rPr>
        <w:fldChar w:fldCharType="separate"/>
      </w:r>
      <w:r>
        <w:rPr>
          <w:rFonts w:ascii="Arial" w:hAnsi="Arial" w:cs="Arial"/>
          <w:b/>
          <w:bCs/>
          <w:color w:val="C9211E"/>
          <w:sz w:val="22"/>
          <w:szCs w:val="22"/>
        </w:rPr>
        <w:t>DOSS_VOIEPUB</w:t>
      </w:r>
      <w:r>
        <w:rPr>
          <w:rFonts w:ascii="Arial" w:hAnsi="Arial" w:cs="Arial"/>
          <w:b/>
          <w:bCs/>
          <w:color w:val="C9211E"/>
          <w:sz w:val="22"/>
          <w:szCs w:val="22"/>
        </w:rPr>
        <w:fldChar w:fldCharType="end"/>
      </w:r>
      <w:r>
        <w:rPr>
          <w:rFonts w:ascii="Arial" w:hAnsi="Arial" w:cs="Arial"/>
          <w:color w:val="FF0000"/>
          <w:sz w:val="22"/>
          <w:szCs w:val="22"/>
        </w:rPr>
        <w:t xml:space="preserve">) et la propriété de </w:t>
      </w:r>
      <w:r>
        <w:rPr>
          <w:rFonts w:ascii="Arial" w:hAnsi="Arial" w:cs="Arial"/>
          <w:b/>
          <w:color w:val="C9211E"/>
          <w:sz w:val="22"/>
          <w:szCs w:val="22"/>
        </w:rPr>
        <w:fldChar w:fldCharType="begin"/>
      </w:r>
      <w:r>
        <w:rPr>
          <w:rFonts w:ascii="Arial" w:hAnsi="Arial" w:cs="Arial"/>
          <w:b/>
          <w:color w:val="C9211E"/>
          <w:sz w:val="22"/>
          <w:szCs w:val="22"/>
        </w:rPr>
        <w:instrText>IF false "[onshow.doss_demandeur;ope=docfield]" "Doss_Demandeur"</w:instrText>
      </w:r>
      <w:r>
        <w:rPr>
          <w:rFonts w:ascii="Arial" w:hAnsi="Arial" w:cs="Arial"/>
          <w:b/>
          <w:color w:val="C9211E"/>
          <w:sz w:val="22"/>
          <w:szCs w:val="22"/>
        </w:rPr>
        <w:fldChar w:fldCharType="separate"/>
      </w:r>
      <w:r>
        <w:rPr>
          <w:rFonts w:ascii="Arial" w:hAnsi="Arial" w:cs="Arial"/>
          <w:b/>
          <w:color w:val="C9211E"/>
          <w:sz w:val="22"/>
          <w:szCs w:val="22"/>
        </w:rPr>
        <w:t>Doss_Demandeur</w:t>
      </w:r>
      <w:r>
        <w:rPr>
          <w:rFonts w:ascii="Arial" w:hAnsi="Arial" w:cs="Arial"/>
          <w:b/>
          <w:color w:val="C9211E"/>
          <w:sz w:val="22"/>
          <w:szCs w:val="22"/>
        </w:rPr>
        <w:fldChar w:fldCharType="end"/>
      </w:r>
      <w:r>
        <w:rPr>
          <w:rFonts w:ascii="Arial" w:hAnsi="Arial" w:cs="Arial"/>
          <w:color w:val="FF0000"/>
          <w:sz w:val="22"/>
          <w:szCs w:val="22"/>
        </w:rPr>
        <w:t xml:space="preserve"> (</w:t>
      </w:r>
      <w:r>
        <w:rPr>
          <w:rFonts w:ascii="Arial" w:hAnsi="Arial" w:cs="Arial"/>
          <w:b/>
          <w:bCs/>
          <w:color w:val="C9211E"/>
          <w:sz w:val="22"/>
          <w:szCs w:val="22"/>
        </w:rPr>
        <w:fldChar w:fldCharType="begin"/>
      </w:r>
      <w:r>
        <w:rPr>
          <w:rFonts w:ascii="Arial" w:hAnsi="Arial" w:cs="Arial"/>
          <w:b/>
          <w:bCs/>
          <w:color w:val="C9211E"/>
          <w:sz w:val="22"/>
          <w:szCs w:val="22"/>
        </w:rPr>
        <w:instrText>IF false "[onshow.doss_sect;ope=docfield]" "DOSS_SECT"</w:instrText>
      </w:r>
      <w:r>
        <w:rPr>
          <w:rFonts w:ascii="Arial" w:hAnsi="Arial" w:cs="Arial"/>
          <w:b/>
          <w:bCs/>
          <w:color w:val="C9211E"/>
          <w:sz w:val="22"/>
          <w:szCs w:val="22"/>
        </w:rPr>
        <w:fldChar w:fldCharType="separate"/>
      </w:r>
      <w:r>
        <w:rPr>
          <w:rFonts w:ascii="Arial" w:hAnsi="Arial" w:cs="Arial"/>
          <w:b/>
          <w:bCs/>
          <w:color w:val="C9211E"/>
          <w:sz w:val="22"/>
          <w:szCs w:val="22"/>
        </w:rPr>
        <w:t>DOSS_SECT</w:t>
      </w:r>
      <w:r>
        <w:rPr>
          <w:rFonts w:ascii="Arial" w:hAnsi="Arial" w:cs="Arial"/>
          <w:b/>
          <w:bCs/>
          <w:color w:val="C9211E"/>
          <w:sz w:val="22"/>
          <w:szCs w:val="22"/>
        </w:rPr>
        <w:fldChar w:fldCharType="end"/>
      </w:r>
      <w:r>
        <w:rPr>
          <w:rFonts w:ascii="Arial" w:hAnsi="Arial" w:cs="Arial"/>
          <w:b/>
          <w:bCs/>
          <w:color w:val="C9211E"/>
          <w:sz w:val="22"/>
          <w:szCs w:val="22"/>
        </w:rPr>
        <w:t xml:space="preserve"> </w:t>
      </w:r>
      <w:proofErr w:type="spellStart"/>
      <w:r>
        <w:rPr>
          <w:rFonts w:ascii="Arial" w:hAnsi="Arial" w:cs="Arial"/>
          <w:b/>
          <w:bCs/>
          <w:color w:val="C9211E"/>
          <w:sz w:val="22"/>
          <w:szCs w:val="22"/>
        </w:rPr>
        <w:t>n°</w:t>
      </w:r>
      <w:proofErr w:type="spellEnd"/>
      <w:r>
        <w:rPr>
          <w:rFonts w:ascii="Arial" w:hAnsi="Arial" w:cs="Arial"/>
          <w:b/>
          <w:bCs/>
          <w:color w:val="C9211E"/>
          <w:sz w:val="22"/>
          <w:szCs w:val="22"/>
        </w:rPr>
        <w:fldChar w:fldCharType="begin"/>
      </w:r>
      <w:r>
        <w:rPr>
          <w:rFonts w:ascii="Arial" w:hAnsi="Arial" w:cs="Arial"/>
          <w:b/>
          <w:bCs/>
          <w:color w:val="C9211E"/>
          <w:sz w:val="22"/>
          <w:szCs w:val="22"/>
        </w:rPr>
        <w:instrText>IF false "[onshow.doss_parc;ope=docfield]" "doss_parc"</w:instrText>
      </w:r>
      <w:r>
        <w:rPr>
          <w:rFonts w:ascii="Arial" w:hAnsi="Arial" w:cs="Arial"/>
          <w:b/>
          <w:bCs/>
          <w:color w:val="C9211E"/>
          <w:sz w:val="22"/>
          <w:szCs w:val="22"/>
        </w:rPr>
        <w:fldChar w:fldCharType="separate"/>
      </w:r>
      <w:r>
        <w:rPr>
          <w:rFonts w:ascii="Arial" w:hAnsi="Arial" w:cs="Arial"/>
          <w:b/>
          <w:bCs/>
          <w:color w:val="C9211E"/>
          <w:sz w:val="22"/>
          <w:szCs w:val="22"/>
        </w:rPr>
        <w:t>doss_parc</w:t>
      </w:r>
      <w:r>
        <w:rPr>
          <w:rFonts w:ascii="Arial" w:hAnsi="Arial" w:cs="Arial"/>
          <w:b/>
          <w:bCs/>
          <w:color w:val="C9211E"/>
          <w:sz w:val="22"/>
          <w:szCs w:val="22"/>
        </w:rPr>
        <w:fldChar w:fldCharType="end"/>
      </w:r>
      <w:r>
        <w:rPr>
          <w:rFonts w:ascii="Arial" w:hAnsi="Arial" w:cs="Arial"/>
          <w:color w:val="FF0000"/>
          <w:sz w:val="22"/>
          <w:szCs w:val="22"/>
        </w:rPr>
        <w:t xml:space="preserve">) </w:t>
      </w:r>
      <w:r w:rsidRPr="0063394D">
        <w:rPr>
          <w:rFonts w:ascii="Arial" w:hAnsi="Arial" w:cs="Arial"/>
          <w:color w:val="FF0000"/>
          <w:sz w:val="22"/>
          <w:szCs w:val="22"/>
        </w:rPr>
        <w:t xml:space="preserve">est définie par le plan de division ………….. Cependant, le manque de repères en nombre suffisant et le manque de cotes (absence de triangulation ou de listing </w:t>
      </w:r>
      <w:r w:rsidRPr="0063394D">
        <w:rPr>
          <w:rFonts w:ascii="Arial" w:hAnsi="Arial" w:cs="Arial"/>
          <w:color w:val="FF0000"/>
          <w:sz w:val="22"/>
          <w:szCs w:val="22"/>
        </w:rPr>
        <w:lastRenderedPageBreak/>
        <w:t xml:space="preserve">de coordonnées) ne permettent pas de rétablir cette limite avec certitude. Cette limite sera donc définie de nouveau </w:t>
      </w:r>
      <w:r w:rsidR="00856C8D">
        <w:rPr>
          <w:rFonts w:ascii="Arial" w:hAnsi="Arial" w:cs="Arial"/>
          <w:color w:val="FF0000"/>
          <w:sz w:val="22"/>
          <w:szCs w:val="22"/>
        </w:rPr>
        <w:t>par l’arrêté d’alignement individuel auquel sera annexé</w:t>
      </w:r>
      <w:r w:rsidRPr="0063394D">
        <w:rPr>
          <w:rFonts w:ascii="Arial" w:hAnsi="Arial" w:cs="Arial"/>
          <w:color w:val="FF0000"/>
          <w:sz w:val="22"/>
          <w:szCs w:val="22"/>
        </w:rPr>
        <w:t xml:space="preserve"> le présent procès-verbal </w:t>
      </w:r>
      <w:r>
        <w:rPr>
          <w:rFonts w:ascii="Arial" w:hAnsi="Arial" w:cs="Arial"/>
          <w:color w:val="FF0000"/>
          <w:sz w:val="22"/>
          <w:szCs w:val="22"/>
        </w:rPr>
        <w:t>concourant à la délimitation de la propriété des personnes publiques.</w:t>
      </w:r>
    </w:p>
    <w:p w:rsidR="0063394D" w:rsidRDefault="0063394D">
      <w:pPr>
        <w:pStyle w:val="NormalWeb"/>
        <w:spacing w:before="0" w:after="0"/>
        <w:ind w:left="360"/>
        <w:jc w:val="both"/>
        <w:rPr>
          <w:rFonts w:ascii="Arial" w:hAnsi="Arial" w:cs="Arial"/>
          <w:color w:val="FF0000"/>
          <w:sz w:val="22"/>
          <w:szCs w:val="22"/>
        </w:rPr>
      </w:pPr>
    </w:p>
    <w:p w:rsidR="0063394D" w:rsidRDefault="0063394D">
      <w:pPr>
        <w:pStyle w:val="NormalWeb"/>
        <w:spacing w:before="0" w:after="0"/>
        <w:ind w:left="360"/>
        <w:jc w:val="both"/>
      </w:pPr>
    </w:p>
    <w:p w:rsidR="00CD4F7B" w:rsidRDefault="00CD4F7B">
      <w:pPr>
        <w:rPr>
          <w:rFonts w:ascii="Arial" w:hAnsi="Arial" w:cs="Arial"/>
        </w:rPr>
      </w:pPr>
    </w:p>
    <w:p w:rsidR="00CD4F7B" w:rsidRDefault="00F024F9" w:rsidP="00F024F9">
      <w:pPr>
        <w:ind w:left="360"/>
        <w:rPr>
          <w:rFonts w:ascii="Arial" w:hAnsi="Arial" w:cs="Arial"/>
          <w:b/>
          <w:sz w:val="22"/>
          <w:szCs w:val="22"/>
          <w:u w:val="single"/>
        </w:rPr>
      </w:pPr>
      <w:r>
        <w:rPr>
          <w:rFonts w:ascii="Arial" w:hAnsi="Arial" w:cs="Arial"/>
          <w:b/>
          <w:sz w:val="22"/>
          <w:szCs w:val="22"/>
          <w:u w:val="single"/>
        </w:rPr>
        <w:t>Définition et matérialisation des limites :</w:t>
      </w:r>
    </w:p>
    <w:p w:rsidR="00CD4F7B" w:rsidRDefault="00CD4F7B">
      <w:pPr>
        <w:rPr>
          <w:rFonts w:ascii="Arial" w:hAnsi="Arial" w:cs="Arial"/>
          <w:sz w:val="22"/>
          <w:szCs w:val="22"/>
        </w:rPr>
      </w:pPr>
    </w:p>
    <w:p w:rsidR="00CD4F7B" w:rsidRDefault="00F024F9">
      <w:pPr>
        <w:ind w:left="360"/>
        <w:jc w:val="both"/>
        <w:rPr>
          <w:rFonts w:ascii="Arial" w:hAnsi="Arial" w:cs="Arial"/>
          <w:sz w:val="22"/>
          <w:szCs w:val="22"/>
        </w:rPr>
      </w:pPr>
      <w:r>
        <w:rPr>
          <w:rFonts w:ascii="Arial" w:hAnsi="Arial" w:cs="Arial"/>
          <w:sz w:val="22"/>
          <w:szCs w:val="22"/>
        </w:rPr>
        <w:t>A l'issue de la réunion, de l'analyse des titres de propriétés, des signes de possession, des documents cités ci-dessus, de l'état des lieux et après avoir entendu l'avis des parties présentes ;</w:t>
      </w:r>
    </w:p>
    <w:p w:rsidR="00CD4F7B" w:rsidRDefault="00CD4F7B">
      <w:pPr>
        <w:ind w:left="360"/>
        <w:rPr>
          <w:rFonts w:ascii="Arial" w:hAnsi="Arial" w:cs="Arial"/>
          <w:sz w:val="22"/>
          <w:szCs w:val="22"/>
        </w:rPr>
      </w:pPr>
    </w:p>
    <w:p w:rsidR="007A61B1" w:rsidRDefault="007A61B1" w:rsidP="007A61B1">
      <w:pPr>
        <w:ind w:left="360"/>
        <w:rPr>
          <w:rFonts w:ascii="Arial" w:hAnsi="Arial" w:cs="Arial"/>
          <w:b/>
          <w:bCs/>
          <w:sz w:val="22"/>
          <w:szCs w:val="22"/>
        </w:rPr>
      </w:pPr>
      <w:r>
        <w:rPr>
          <w:rFonts w:ascii="Arial" w:hAnsi="Arial" w:cs="Arial"/>
          <w:b/>
          <w:bCs/>
          <w:sz w:val="22"/>
          <w:szCs w:val="22"/>
        </w:rPr>
        <w:fldChar w:fldCharType="begin"/>
      </w:r>
      <w:r>
        <w:rPr>
          <w:rFonts w:ascii="Arial" w:hAnsi="Arial" w:cs="Arial"/>
          <w:b/>
          <w:bCs/>
          <w:sz w:val="22"/>
          <w:szCs w:val="22"/>
        </w:rPr>
        <w:instrText xml:space="preserve"> IF 1 = 0 "[onshow.introNouv;ope=docfield]" "Reperes_nouveaux" </w:instrText>
      </w:r>
      <w:r>
        <w:rPr>
          <w:rFonts w:ascii="Arial" w:hAnsi="Arial" w:cs="Arial"/>
          <w:b/>
          <w:bCs/>
          <w:sz w:val="22"/>
          <w:szCs w:val="22"/>
        </w:rPr>
        <w:fldChar w:fldCharType="separate"/>
      </w:r>
      <w:r>
        <w:rPr>
          <w:rFonts w:ascii="Arial" w:hAnsi="Arial" w:cs="Arial"/>
          <w:b/>
          <w:bCs/>
          <w:noProof/>
          <w:sz w:val="22"/>
          <w:szCs w:val="22"/>
        </w:rPr>
        <w:t>Reperes_nouveaux</w:t>
      </w:r>
      <w:r>
        <w:rPr>
          <w:rFonts w:ascii="Arial" w:hAnsi="Arial" w:cs="Arial"/>
          <w:b/>
          <w:bCs/>
          <w:sz w:val="22"/>
          <w:szCs w:val="22"/>
        </w:rPr>
        <w:fldChar w:fldCharType="end"/>
      </w:r>
    </w:p>
    <w:p w:rsidR="00CD4F7B" w:rsidRDefault="00F024F9" w:rsidP="007A61B1">
      <w:pPr>
        <w:ind w:left="360"/>
        <w:rPr>
          <w:rFonts w:ascii="Arial" w:hAnsi="Arial" w:cs="Arial"/>
          <w:color w:val="FF0000"/>
          <w:sz w:val="22"/>
          <w:szCs w:val="22"/>
        </w:rPr>
      </w:pPr>
      <w:bookmarkStart w:id="0" w:name="_GoBack"/>
      <w:bookmarkEnd w:id="0"/>
      <w:r>
        <w:rPr>
          <w:rFonts w:ascii="Arial" w:hAnsi="Arial" w:cs="Arial"/>
          <w:color w:val="FF0000"/>
          <w:sz w:val="22"/>
          <w:szCs w:val="22"/>
        </w:rPr>
        <w:t>[</w:t>
      </w:r>
      <w:proofErr w:type="spellStart"/>
      <w:r>
        <w:rPr>
          <w:rFonts w:ascii="Arial" w:hAnsi="Arial" w:cs="Arial"/>
          <w:color w:val="FF0000"/>
          <w:sz w:val="22"/>
          <w:szCs w:val="22"/>
        </w:rPr>
        <w:t>blk_termes_nouv.nom;block</w:t>
      </w:r>
      <w:proofErr w:type="spellEnd"/>
      <w:r>
        <w:rPr>
          <w:rFonts w:ascii="Arial" w:hAnsi="Arial" w:cs="Arial"/>
          <w:color w:val="FF0000"/>
          <w:sz w:val="22"/>
          <w:szCs w:val="22"/>
        </w:rPr>
        <w:t>=</w:t>
      </w:r>
      <w:proofErr w:type="spellStart"/>
      <w:r>
        <w:rPr>
          <w:rFonts w:ascii="Arial" w:hAnsi="Arial" w:cs="Arial"/>
          <w:color w:val="FF0000"/>
          <w:sz w:val="22"/>
          <w:szCs w:val="22"/>
        </w:rPr>
        <w:t>tbs:p</w:t>
      </w:r>
      <w:proofErr w:type="spellEnd"/>
      <w:r>
        <w:rPr>
          <w:rFonts w:ascii="Arial" w:hAnsi="Arial" w:cs="Arial"/>
          <w:color w:val="FF0000"/>
          <w:sz w:val="22"/>
          <w:szCs w:val="22"/>
        </w:rPr>
        <w:t>]</w:t>
      </w:r>
    </w:p>
    <w:p w:rsidR="007A61B1" w:rsidRDefault="007A61B1" w:rsidP="007A61B1">
      <w:pPr>
        <w:ind w:left="360"/>
        <w:rPr>
          <w:rFonts w:ascii="Arial" w:hAnsi="Arial" w:cs="Arial"/>
          <w:b/>
          <w:bCs/>
          <w:sz w:val="22"/>
          <w:szCs w:val="22"/>
        </w:rPr>
      </w:pPr>
      <w:r>
        <w:rPr>
          <w:rFonts w:ascii="Arial" w:hAnsi="Arial" w:cs="Arial"/>
          <w:b/>
          <w:bCs/>
          <w:sz w:val="22"/>
          <w:szCs w:val="22"/>
        </w:rPr>
        <w:fldChar w:fldCharType="begin"/>
      </w:r>
      <w:r>
        <w:rPr>
          <w:rFonts w:ascii="Arial" w:hAnsi="Arial" w:cs="Arial"/>
          <w:b/>
          <w:bCs/>
          <w:sz w:val="22"/>
          <w:szCs w:val="22"/>
        </w:rPr>
        <w:instrText xml:space="preserve"> IF 1 = 0 "[onshow.introReco;ope=docfield]" "Reperes_anciens" </w:instrText>
      </w:r>
      <w:r>
        <w:rPr>
          <w:rFonts w:ascii="Arial" w:hAnsi="Arial" w:cs="Arial"/>
          <w:b/>
          <w:bCs/>
          <w:sz w:val="22"/>
          <w:szCs w:val="22"/>
        </w:rPr>
        <w:fldChar w:fldCharType="separate"/>
      </w:r>
      <w:r>
        <w:rPr>
          <w:rFonts w:ascii="Arial" w:hAnsi="Arial" w:cs="Arial"/>
          <w:b/>
          <w:bCs/>
          <w:noProof/>
          <w:sz w:val="22"/>
          <w:szCs w:val="22"/>
        </w:rPr>
        <w:t>Reperes_anciens</w:t>
      </w:r>
      <w:r>
        <w:rPr>
          <w:rFonts w:ascii="Arial" w:hAnsi="Arial" w:cs="Arial"/>
          <w:b/>
          <w:bCs/>
          <w:sz w:val="22"/>
          <w:szCs w:val="22"/>
        </w:rPr>
        <w:fldChar w:fldCharType="end"/>
      </w:r>
    </w:p>
    <w:p w:rsidR="00CD4F7B" w:rsidRPr="00387A74" w:rsidRDefault="00F024F9" w:rsidP="007A61B1">
      <w:pPr>
        <w:ind w:left="360"/>
        <w:rPr>
          <w:rFonts w:ascii="Arial" w:hAnsi="Arial" w:cs="Arial"/>
          <w:color w:val="FF0000"/>
          <w:sz w:val="22"/>
          <w:szCs w:val="22"/>
        </w:rPr>
      </w:pPr>
      <w:r w:rsidRPr="00387A74">
        <w:rPr>
          <w:rFonts w:ascii="Arial" w:hAnsi="Arial" w:cs="Arial"/>
          <w:color w:val="FF0000"/>
          <w:sz w:val="22"/>
          <w:szCs w:val="22"/>
        </w:rPr>
        <w:t>[</w:t>
      </w:r>
      <w:proofErr w:type="spellStart"/>
      <w:r w:rsidRPr="00387A74">
        <w:rPr>
          <w:rFonts w:ascii="Arial" w:hAnsi="Arial" w:cs="Arial"/>
          <w:color w:val="FF0000"/>
          <w:sz w:val="22"/>
          <w:szCs w:val="22"/>
        </w:rPr>
        <w:t>blk_termes_reco.nom;block</w:t>
      </w:r>
      <w:proofErr w:type="spellEnd"/>
      <w:r w:rsidRPr="00387A74">
        <w:rPr>
          <w:rFonts w:ascii="Arial" w:hAnsi="Arial" w:cs="Arial"/>
          <w:color w:val="FF0000"/>
          <w:sz w:val="22"/>
          <w:szCs w:val="22"/>
        </w:rPr>
        <w:t>=</w:t>
      </w:r>
      <w:proofErr w:type="spellStart"/>
      <w:r w:rsidRPr="00387A74">
        <w:rPr>
          <w:rFonts w:ascii="Arial" w:hAnsi="Arial" w:cs="Arial"/>
          <w:color w:val="FF0000"/>
          <w:sz w:val="22"/>
          <w:szCs w:val="22"/>
        </w:rPr>
        <w:t>tbs:p</w:t>
      </w:r>
      <w:proofErr w:type="spellEnd"/>
      <w:r w:rsidRPr="00387A74">
        <w:rPr>
          <w:rFonts w:ascii="Arial" w:hAnsi="Arial" w:cs="Arial"/>
          <w:color w:val="FF0000"/>
          <w:sz w:val="22"/>
          <w:szCs w:val="22"/>
        </w:rPr>
        <w:t>]</w:t>
      </w:r>
    </w:p>
    <w:p w:rsidR="00F024F9" w:rsidRPr="00387A74" w:rsidRDefault="00F024F9">
      <w:pPr>
        <w:ind w:left="360"/>
        <w:jc w:val="both"/>
        <w:rPr>
          <w:rFonts w:ascii="Arial" w:hAnsi="Arial" w:cs="Arial"/>
          <w:color w:val="FF0000"/>
          <w:sz w:val="22"/>
          <w:szCs w:val="22"/>
        </w:rPr>
      </w:pPr>
    </w:p>
    <w:p w:rsidR="00CD4F7B" w:rsidRDefault="00F024F9">
      <w:pPr>
        <w:ind w:left="360"/>
        <w:jc w:val="both"/>
      </w:pPr>
      <w:r>
        <w:rPr>
          <w:rFonts w:ascii="Arial" w:hAnsi="Arial" w:cs="Arial"/>
          <w:b/>
          <w:bCs/>
          <w:sz w:val="22"/>
          <w:szCs w:val="22"/>
        </w:rPr>
        <w:t>Les limites de propriété</w:t>
      </w:r>
      <w:r>
        <w:rPr>
          <w:rFonts w:ascii="Arial" w:hAnsi="Arial" w:cs="Arial"/>
          <w:sz w:val="22"/>
          <w:szCs w:val="22"/>
        </w:rPr>
        <w:t xml:space="preserve"> objet du présent procès-verbal de délimitation sont fixées suivant</w:t>
      </w:r>
      <w:r>
        <w:rPr>
          <w:rFonts w:ascii="Arial" w:hAnsi="Arial" w:cs="Arial"/>
          <w:color w:val="FF0000"/>
          <w:sz w:val="22"/>
          <w:szCs w:val="22"/>
        </w:rPr>
        <w:t xml:space="preserve"> </w:t>
      </w:r>
      <w:r>
        <w:rPr>
          <w:rFonts w:ascii="Arial" w:hAnsi="Arial" w:cs="Arial"/>
          <w:b/>
          <w:bCs/>
          <w:color w:val="C9211E"/>
          <w:sz w:val="22"/>
          <w:szCs w:val="22"/>
        </w:rPr>
        <w:fldChar w:fldCharType="begin"/>
      </w:r>
      <w:r>
        <w:rPr>
          <w:rFonts w:ascii="Arial" w:hAnsi="Arial" w:cs="Arial"/>
          <w:b/>
          <w:bCs/>
          <w:color w:val="C9211E"/>
          <w:sz w:val="22"/>
          <w:szCs w:val="22"/>
        </w:rPr>
        <w:instrText>IF false "[onshow.limite;ope=docfield]" "limite"</w:instrText>
      </w:r>
      <w:r>
        <w:rPr>
          <w:rFonts w:ascii="Arial" w:hAnsi="Arial" w:cs="Arial"/>
          <w:b/>
          <w:bCs/>
          <w:color w:val="C9211E"/>
          <w:sz w:val="22"/>
          <w:szCs w:val="22"/>
        </w:rPr>
        <w:fldChar w:fldCharType="separate"/>
      </w:r>
      <w:r>
        <w:rPr>
          <w:rFonts w:ascii="Arial" w:hAnsi="Arial" w:cs="Arial"/>
          <w:b/>
          <w:bCs/>
          <w:color w:val="C9211E"/>
          <w:sz w:val="22"/>
          <w:szCs w:val="22"/>
        </w:rPr>
        <w:t>limite</w:t>
      </w:r>
      <w:r>
        <w:rPr>
          <w:rFonts w:ascii="Arial" w:hAnsi="Arial" w:cs="Arial"/>
          <w:b/>
          <w:bCs/>
          <w:color w:val="C9211E"/>
          <w:sz w:val="22"/>
          <w:szCs w:val="22"/>
        </w:rPr>
        <w:fldChar w:fldCharType="end"/>
      </w:r>
    </w:p>
    <w:p w:rsidR="00CD4F7B" w:rsidRDefault="00CD4F7B">
      <w:pPr>
        <w:ind w:left="360"/>
        <w:rPr>
          <w:rFonts w:ascii="Arial" w:hAnsi="Arial" w:cs="Arial"/>
          <w:b/>
          <w:bCs/>
          <w:color w:val="FF0000"/>
          <w:sz w:val="22"/>
          <w:szCs w:val="22"/>
        </w:rPr>
      </w:pPr>
    </w:p>
    <w:p w:rsidR="00CD4F7B" w:rsidRDefault="00F024F9" w:rsidP="00F024F9">
      <w:pPr>
        <w:ind w:left="360"/>
        <w:jc w:val="both"/>
        <w:rPr>
          <w:rFonts w:ascii="Arial" w:hAnsi="Arial" w:cs="Arial"/>
          <w:sz w:val="22"/>
          <w:szCs w:val="22"/>
        </w:rPr>
      </w:pPr>
      <w:r>
        <w:rPr>
          <w:rFonts w:ascii="Arial" w:hAnsi="Arial" w:cs="Arial"/>
          <w:sz w:val="22"/>
          <w:szCs w:val="22"/>
        </w:rPr>
        <w:t>Ces limites deviendront effectives après établissement de l'arrêté, notification par la personne publique aux propriétaires riverains concernés et purge des délais de recours.</w:t>
      </w:r>
    </w:p>
    <w:p w:rsidR="00CD4F7B" w:rsidRDefault="00CD4F7B" w:rsidP="00F024F9">
      <w:pPr>
        <w:ind w:left="360"/>
        <w:jc w:val="both"/>
        <w:rPr>
          <w:rFonts w:ascii="Arial" w:hAnsi="Arial" w:cs="Arial"/>
          <w:sz w:val="22"/>
          <w:szCs w:val="22"/>
        </w:rPr>
      </w:pPr>
    </w:p>
    <w:p w:rsidR="00CD4F7B" w:rsidRDefault="00CD4F7B" w:rsidP="00F024F9">
      <w:pPr>
        <w:ind w:left="360"/>
        <w:jc w:val="both"/>
        <w:rPr>
          <w:rFonts w:ascii="Arial" w:hAnsi="Arial" w:cs="Arial"/>
          <w:sz w:val="22"/>
          <w:szCs w:val="22"/>
        </w:rPr>
      </w:pPr>
    </w:p>
    <w:p w:rsidR="00CD4F7B" w:rsidRDefault="00F024F9">
      <w:pPr>
        <w:ind w:left="360"/>
      </w:pPr>
      <w:r>
        <w:rPr>
          <w:rFonts w:ascii="Arial" w:hAnsi="Arial" w:cs="Arial"/>
          <w:b/>
          <w:sz w:val="22"/>
          <w:szCs w:val="22"/>
        </w:rPr>
        <w:t>Nature des limites et appartenances</w:t>
      </w:r>
      <w:r>
        <w:rPr>
          <w:rFonts w:ascii="Arial" w:hAnsi="Arial" w:cs="Arial"/>
          <w:sz w:val="22"/>
          <w:szCs w:val="22"/>
        </w:rPr>
        <w:t xml:space="preserve"> :</w:t>
      </w:r>
    </w:p>
    <w:p w:rsidR="00CD4F7B" w:rsidRDefault="00CD4F7B">
      <w:pPr>
        <w:ind w:left="360"/>
        <w:rPr>
          <w:color w:val="FF0000"/>
        </w:rPr>
      </w:pPr>
    </w:p>
    <w:p w:rsidR="00CD4F7B" w:rsidRPr="00F024F9" w:rsidRDefault="00F024F9">
      <w:pPr>
        <w:ind w:left="360"/>
        <w:rPr>
          <w:rFonts w:ascii="Arial" w:hAnsi="Arial" w:cs="Arial"/>
          <w:color w:val="C9211E"/>
          <w:sz w:val="22"/>
          <w:szCs w:val="22"/>
          <w:lang w:val="en-US"/>
        </w:rPr>
      </w:pPr>
      <w:r w:rsidRPr="00F024F9">
        <w:rPr>
          <w:rFonts w:ascii="Arial" w:hAnsi="Arial" w:cs="Arial"/>
          <w:color w:val="FF0000"/>
          <w:sz w:val="22"/>
          <w:szCs w:val="22"/>
          <w:lang w:val="en-US"/>
        </w:rPr>
        <w:t>[</w:t>
      </w:r>
      <w:proofErr w:type="spellStart"/>
      <w:r w:rsidRPr="00F024F9">
        <w:rPr>
          <w:rFonts w:ascii="Arial" w:hAnsi="Arial" w:cs="Arial"/>
          <w:color w:val="FF0000"/>
          <w:sz w:val="22"/>
          <w:szCs w:val="22"/>
          <w:lang w:val="en-US"/>
        </w:rPr>
        <w:t>ListeClotures.designation;block</w:t>
      </w:r>
      <w:proofErr w:type="spellEnd"/>
      <w:r w:rsidRPr="00F024F9">
        <w:rPr>
          <w:rFonts w:ascii="Arial" w:hAnsi="Arial" w:cs="Arial"/>
          <w:color w:val="FF0000"/>
          <w:sz w:val="22"/>
          <w:szCs w:val="22"/>
          <w:lang w:val="en-US"/>
        </w:rPr>
        <w:t>=</w:t>
      </w:r>
      <w:proofErr w:type="spellStart"/>
      <w:r>
        <w:rPr>
          <w:rFonts w:ascii="Arial" w:hAnsi="Arial" w:cs="Arial"/>
          <w:color w:val="FF0000"/>
          <w:sz w:val="22"/>
          <w:szCs w:val="22"/>
          <w:lang w:val="en-US"/>
        </w:rPr>
        <w:t>tbs:</w:t>
      </w:r>
      <w:r w:rsidRPr="00F024F9">
        <w:rPr>
          <w:rFonts w:ascii="Arial" w:hAnsi="Arial" w:cs="Arial"/>
          <w:color w:val="FF0000"/>
          <w:sz w:val="22"/>
          <w:szCs w:val="22"/>
          <w:lang w:val="en-US"/>
        </w:rPr>
        <w:t>p</w:t>
      </w:r>
      <w:proofErr w:type="spellEnd"/>
      <w:r w:rsidRPr="00F024F9">
        <w:rPr>
          <w:rFonts w:ascii="Arial" w:hAnsi="Arial" w:cs="Arial"/>
          <w:color w:val="FF0000"/>
          <w:sz w:val="22"/>
          <w:szCs w:val="22"/>
          <w:lang w:val="en-US"/>
        </w:rPr>
        <w:t>]</w:t>
      </w:r>
    </w:p>
    <w:p w:rsidR="00CD4F7B" w:rsidRPr="00F024F9" w:rsidRDefault="00CD4F7B">
      <w:pPr>
        <w:ind w:left="360"/>
        <w:rPr>
          <w:color w:val="FF0000"/>
          <w:lang w:val="en-US"/>
        </w:rPr>
      </w:pPr>
    </w:p>
    <w:p w:rsidR="00CD4F7B" w:rsidRDefault="00F024F9">
      <w:pPr>
        <w:ind w:left="360"/>
        <w:jc w:val="both"/>
        <w:rPr>
          <w:rFonts w:ascii="Arial" w:hAnsi="Arial" w:cs="Arial"/>
          <w:sz w:val="22"/>
          <w:szCs w:val="22"/>
        </w:rPr>
      </w:pPr>
      <w:r>
        <w:rPr>
          <w:rFonts w:ascii="Arial" w:hAnsi="Arial" w:cs="Arial"/>
          <w:sz w:val="22"/>
          <w:szCs w:val="22"/>
        </w:rPr>
        <w:t>Le plan joint permet de repérer sans ambiguïté la position des limites et des sommets définis par le présent procès-verbal.</w:t>
      </w:r>
    </w:p>
    <w:p w:rsidR="00CD4F7B" w:rsidRDefault="00CD4F7B">
      <w:pPr>
        <w:ind w:left="360"/>
        <w:rPr>
          <w:rFonts w:ascii="Arial" w:hAnsi="Arial" w:cs="Arial"/>
          <w:sz w:val="22"/>
          <w:szCs w:val="22"/>
        </w:rPr>
      </w:pPr>
    </w:p>
    <w:p w:rsidR="00CD4F7B" w:rsidRDefault="00CD4F7B">
      <w:pPr>
        <w:rPr>
          <w:rFonts w:ascii="Arial" w:hAnsi="Arial" w:cs="Arial"/>
          <w:b/>
          <w:sz w:val="22"/>
          <w:szCs w:val="22"/>
        </w:rPr>
      </w:pPr>
    </w:p>
    <w:p w:rsidR="00CD4F7B" w:rsidRDefault="00F024F9">
      <w:pPr>
        <w:rPr>
          <w:rFonts w:ascii="Arial" w:hAnsi="Arial" w:cs="Arial"/>
          <w:b/>
          <w:u w:val="single"/>
        </w:rPr>
      </w:pPr>
      <w:r>
        <w:rPr>
          <w:rFonts w:ascii="Arial" w:hAnsi="Arial" w:cs="Arial"/>
          <w:b/>
          <w:u w:val="single"/>
        </w:rPr>
        <w:t>Article 5 : Constat de la limite de fait</w:t>
      </w:r>
    </w:p>
    <w:p w:rsidR="00CD4F7B" w:rsidRDefault="00CD4F7B">
      <w:pPr>
        <w:ind w:left="360"/>
        <w:rPr>
          <w:rFonts w:ascii="Arial" w:hAnsi="Arial" w:cs="Arial"/>
          <w:b/>
          <w:u w:val="single"/>
        </w:rPr>
      </w:pPr>
    </w:p>
    <w:p w:rsidR="00CD4F7B" w:rsidRPr="00F024F9" w:rsidRDefault="00F024F9" w:rsidP="00F024F9">
      <w:pPr>
        <w:ind w:left="360"/>
        <w:jc w:val="both"/>
        <w:rPr>
          <w:rFonts w:ascii="Arial" w:hAnsi="Arial" w:cs="Arial"/>
          <w:sz w:val="22"/>
          <w:szCs w:val="22"/>
        </w:rPr>
      </w:pPr>
      <w:r>
        <w:rPr>
          <w:rFonts w:ascii="Arial" w:hAnsi="Arial" w:cs="Arial"/>
          <w:sz w:val="22"/>
          <w:szCs w:val="22"/>
        </w:rPr>
        <w:t xml:space="preserve">A l'issue du constat de l'assiette de l'ouvrage public existant, après avoir entendu l'avis des parties présentes, il résulte que </w:t>
      </w:r>
      <w:r w:rsidRPr="00F024F9">
        <w:rPr>
          <w:rFonts w:ascii="Arial" w:hAnsi="Arial" w:cs="Arial"/>
          <w:sz w:val="22"/>
          <w:szCs w:val="22"/>
        </w:rPr>
        <w:t>la limite de fait correspond à la limite de propriété.</w:t>
      </w:r>
    </w:p>
    <w:p w:rsidR="00CD4F7B" w:rsidRDefault="00CD4F7B" w:rsidP="00F024F9">
      <w:pPr>
        <w:ind w:left="360"/>
        <w:jc w:val="both"/>
        <w:rPr>
          <w:rFonts w:ascii="Arial" w:hAnsi="Arial" w:cs="Arial"/>
          <w:sz w:val="22"/>
          <w:szCs w:val="22"/>
        </w:rPr>
      </w:pPr>
    </w:p>
    <w:p w:rsidR="00CD4F7B" w:rsidRDefault="00F024F9">
      <w:r>
        <w:rPr>
          <w:rFonts w:ascii="Arial" w:hAnsi="Arial" w:cs="Arial"/>
          <w:b/>
          <w:u w:val="single"/>
        </w:rPr>
        <w:t>Article 6 : Mesures permettant le rétablissement des sommets des limites</w:t>
      </w:r>
      <w:r>
        <w:rPr>
          <w:rFonts w:ascii="Arial" w:hAnsi="Arial" w:cs="Arial"/>
          <w:b/>
        </w:rPr>
        <w:t xml:space="preserve"> </w:t>
      </w:r>
    </w:p>
    <w:p w:rsidR="00CD4F7B" w:rsidRDefault="00CD4F7B">
      <w:pPr>
        <w:ind w:left="360"/>
        <w:rPr>
          <w:rFonts w:ascii="Arial" w:hAnsi="Arial" w:cs="Arial"/>
          <w:sz w:val="22"/>
          <w:szCs w:val="22"/>
        </w:rPr>
      </w:pPr>
    </w:p>
    <w:p w:rsidR="00CD4F7B" w:rsidRDefault="00F024F9">
      <w:pPr>
        <w:ind w:left="360"/>
      </w:pPr>
      <w:r>
        <w:rPr>
          <w:rFonts w:ascii="Arial" w:hAnsi="Arial" w:cs="Arial"/>
          <w:b/>
          <w:sz w:val="22"/>
          <w:szCs w:val="22"/>
          <w:u w:val="single"/>
        </w:rPr>
        <w:t xml:space="preserve">Mesures permettant le rétablissement </w:t>
      </w:r>
      <w:r>
        <w:rPr>
          <w:rFonts w:ascii="Arial" w:hAnsi="Arial"/>
          <w:b/>
          <w:sz w:val="22"/>
          <w:szCs w:val="22"/>
          <w:u w:val="single"/>
        </w:rPr>
        <w:t xml:space="preserve">ultérieur </w:t>
      </w:r>
      <w:r>
        <w:rPr>
          <w:rFonts w:ascii="Arial" w:hAnsi="Arial" w:cs="Arial"/>
          <w:b/>
          <w:sz w:val="22"/>
          <w:szCs w:val="22"/>
          <w:u w:val="single"/>
        </w:rPr>
        <w:t>des sommets des limites :</w:t>
      </w:r>
    </w:p>
    <w:p w:rsidR="00CD4F7B" w:rsidRDefault="00CD4F7B">
      <w:pPr>
        <w:ind w:left="360"/>
        <w:rPr>
          <w:rFonts w:ascii="Arial" w:hAnsi="Arial" w:cs="Arial"/>
          <w:color w:val="C9211E"/>
          <w:sz w:val="22"/>
          <w:szCs w:val="22"/>
        </w:rPr>
      </w:pPr>
    </w:p>
    <w:p w:rsidR="00CD4F7B" w:rsidRDefault="00F024F9">
      <w:pPr>
        <w:jc w:val="center"/>
        <w:rPr>
          <w:rFonts w:ascii="Arial" w:hAnsi="Arial" w:cs="Arial"/>
          <w:i/>
          <w:iCs/>
          <w:sz w:val="22"/>
          <w:szCs w:val="22"/>
        </w:rPr>
      </w:pPr>
      <w:r>
        <w:rPr>
          <w:rFonts w:ascii="Arial" w:hAnsi="Arial" w:cs="Arial"/>
          <w:i/>
          <w:iCs/>
          <w:sz w:val="22"/>
          <w:szCs w:val="22"/>
        </w:rPr>
        <w:t>Tableau des distances entre les points de limites</w:t>
      </w:r>
    </w:p>
    <w:p w:rsidR="00CD4F7B" w:rsidRDefault="00CD4F7B">
      <w:pPr>
        <w:jc w:val="center"/>
        <w:rPr>
          <w:rFonts w:ascii="Arial" w:hAnsi="Arial" w:cs="Arial"/>
          <w:sz w:val="22"/>
          <w:szCs w:val="22"/>
        </w:rPr>
      </w:pPr>
    </w:p>
    <w:tbl>
      <w:tblPr>
        <w:tblW w:w="8918" w:type="dxa"/>
        <w:tblInd w:w="82" w:type="dxa"/>
        <w:tblLayout w:type="fixed"/>
        <w:tblCellMar>
          <w:top w:w="55" w:type="dxa"/>
          <w:left w:w="55" w:type="dxa"/>
          <w:bottom w:w="55" w:type="dxa"/>
          <w:right w:w="55" w:type="dxa"/>
        </w:tblCellMar>
        <w:tblLook w:val="0000" w:firstRow="0" w:lastRow="0" w:firstColumn="0" w:lastColumn="0" w:noHBand="0" w:noVBand="0"/>
      </w:tblPr>
      <w:tblGrid>
        <w:gridCol w:w="1335"/>
        <w:gridCol w:w="5160"/>
        <w:gridCol w:w="2423"/>
      </w:tblGrid>
      <w:tr w:rsidR="00CD4F7B">
        <w:tc>
          <w:tcPr>
            <w:tcW w:w="1335" w:type="dxa"/>
            <w:tcBorders>
              <w:top w:val="single" w:sz="2" w:space="0" w:color="000000"/>
              <w:left w:val="single" w:sz="2" w:space="0" w:color="000000"/>
              <w:bottom w:val="single" w:sz="2" w:space="0" w:color="000000"/>
            </w:tcBorders>
            <w:vAlign w:val="center"/>
          </w:tcPr>
          <w:p w:rsidR="00CD4F7B" w:rsidRDefault="00F024F9">
            <w:pPr>
              <w:pStyle w:val="Contenudetableau"/>
              <w:jc w:val="center"/>
              <w:rPr>
                <w:rFonts w:ascii="Arial" w:hAnsi="Arial"/>
                <w:b/>
                <w:bCs/>
                <w:sz w:val="22"/>
                <w:szCs w:val="22"/>
              </w:rPr>
            </w:pPr>
            <w:r>
              <w:rPr>
                <w:rFonts w:ascii="Arial" w:hAnsi="Arial"/>
                <w:b/>
                <w:bCs/>
                <w:sz w:val="22"/>
                <w:szCs w:val="22"/>
              </w:rPr>
              <w:t>Segment</w:t>
            </w:r>
          </w:p>
        </w:tc>
        <w:tc>
          <w:tcPr>
            <w:tcW w:w="5160" w:type="dxa"/>
            <w:tcBorders>
              <w:top w:val="single" w:sz="2" w:space="0" w:color="000000"/>
              <w:left w:val="single" w:sz="2" w:space="0" w:color="000000"/>
              <w:bottom w:val="single" w:sz="2" w:space="0" w:color="000000"/>
            </w:tcBorders>
            <w:vAlign w:val="center"/>
          </w:tcPr>
          <w:p w:rsidR="00CD4F7B" w:rsidRDefault="00F024F9">
            <w:pPr>
              <w:pStyle w:val="Contenudetableau"/>
              <w:jc w:val="center"/>
              <w:rPr>
                <w:rFonts w:ascii="Arial" w:hAnsi="Arial"/>
                <w:b/>
                <w:bCs/>
                <w:sz w:val="22"/>
                <w:szCs w:val="22"/>
              </w:rPr>
            </w:pPr>
            <w:r>
              <w:rPr>
                <w:rFonts w:ascii="Arial" w:hAnsi="Arial"/>
                <w:b/>
                <w:bCs/>
                <w:sz w:val="22"/>
                <w:szCs w:val="22"/>
              </w:rPr>
              <w:t>Distances en lettres</w:t>
            </w:r>
          </w:p>
        </w:tc>
        <w:tc>
          <w:tcPr>
            <w:tcW w:w="2423" w:type="dxa"/>
            <w:tcBorders>
              <w:top w:val="single" w:sz="2" w:space="0" w:color="000000"/>
              <w:left w:val="single" w:sz="2" w:space="0" w:color="000000"/>
              <w:bottom w:val="single" w:sz="2" w:space="0" w:color="000000"/>
              <w:right w:val="single" w:sz="2" w:space="0" w:color="000000"/>
            </w:tcBorders>
            <w:vAlign w:val="center"/>
          </w:tcPr>
          <w:p w:rsidR="00CD4F7B" w:rsidRDefault="00F024F9">
            <w:pPr>
              <w:pStyle w:val="Contenudetableau"/>
              <w:jc w:val="center"/>
              <w:rPr>
                <w:rFonts w:ascii="Arial" w:hAnsi="Arial"/>
                <w:b/>
                <w:bCs/>
                <w:sz w:val="22"/>
                <w:szCs w:val="22"/>
              </w:rPr>
            </w:pPr>
            <w:r>
              <w:rPr>
                <w:rFonts w:ascii="Arial" w:hAnsi="Arial"/>
                <w:b/>
                <w:bCs/>
                <w:sz w:val="22"/>
                <w:szCs w:val="22"/>
              </w:rPr>
              <w:t>Distance en chiffres</w:t>
            </w:r>
          </w:p>
          <w:p w:rsidR="00CD4F7B" w:rsidRDefault="00F024F9">
            <w:pPr>
              <w:pStyle w:val="Contenudetableau"/>
              <w:jc w:val="center"/>
              <w:rPr>
                <w:rFonts w:ascii="Arial" w:hAnsi="Arial"/>
                <w:b/>
                <w:bCs/>
                <w:sz w:val="22"/>
                <w:szCs w:val="22"/>
              </w:rPr>
            </w:pPr>
            <w:r>
              <w:rPr>
                <w:rFonts w:ascii="Arial" w:hAnsi="Arial"/>
                <w:b/>
                <w:bCs/>
                <w:sz w:val="22"/>
                <w:szCs w:val="22"/>
              </w:rPr>
              <w:t>(en mètres)</w:t>
            </w:r>
          </w:p>
        </w:tc>
      </w:tr>
      <w:tr w:rsidR="00CD4F7B">
        <w:tc>
          <w:tcPr>
            <w:tcW w:w="1335" w:type="dxa"/>
            <w:tcBorders>
              <w:left w:val="single" w:sz="2" w:space="0" w:color="000000"/>
              <w:bottom w:val="single" w:sz="2" w:space="0" w:color="000000"/>
            </w:tcBorders>
            <w:vAlign w:val="center"/>
          </w:tcPr>
          <w:p w:rsidR="00CD4F7B" w:rsidRPr="00F024F9" w:rsidRDefault="00F024F9">
            <w:pPr>
              <w:pStyle w:val="Contenudetableau"/>
              <w:jc w:val="center"/>
              <w:rPr>
                <w:rFonts w:ascii="Arial" w:hAnsi="Arial"/>
                <w:b/>
                <w:bCs/>
                <w:sz w:val="22"/>
                <w:szCs w:val="22"/>
                <w:lang w:val="en-US"/>
              </w:rPr>
            </w:pPr>
            <w:r w:rsidRPr="00F024F9">
              <w:rPr>
                <w:rFonts w:ascii="Arial" w:hAnsi="Arial"/>
                <w:b/>
                <w:bCs/>
                <w:sz w:val="22"/>
                <w:szCs w:val="22"/>
                <w:lang w:val="en-US"/>
              </w:rPr>
              <w:t>[</w:t>
            </w:r>
            <w:proofErr w:type="spellStart"/>
            <w:r w:rsidRPr="00F024F9">
              <w:rPr>
                <w:rFonts w:ascii="Arial" w:hAnsi="Arial"/>
                <w:b/>
                <w:bCs/>
                <w:sz w:val="22"/>
                <w:szCs w:val="22"/>
                <w:lang w:val="en-US"/>
              </w:rPr>
              <w:t>ListeAppuis.nom;block</w:t>
            </w:r>
            <w:proofErr w:type="spellEnd"/>
            <w:r w:rsidRPr="00F024F9">
              <w:rPr>
                <w:rFonts w:ascii="Arial" w:hAnsi="Arial"/>
                <w:b/>
                <w:bCs/>
                <w:sz w:val="22"/>
                <w:szCs w:val="22"/>
                <w:lang w:val="en-US"/>
              </w:rPr>
              <w:t>=</w:t>
            </w:r>
            <w:proofErr w:type="spellStart"/>
            <w:r w:rsidRPr="00F024F9">
              <w:rPr>
                <w:rFonts w:ascii="Arial" w:hAnsi="Arial"/>
                <w:b/>
                <w:bCs/>
                <w:sz w:val="22"/>
                <w:szCs w:val="22"/>
                <w:lang w:val="en-US"/>
              </w:rPr>
              <w:t>tbs:row</w:t>
            </w:r>
            <w:proofErr w:type="spellEnd"/>
            <w:r w:rsidRPr="00F024F9">
              <w:rPr>
                <w:rFonts w:ascii="Arial" w:hAnsi="Arial"/>
                <w:b/>
                <w:bCs/>
                <w:sz w:val="22"/>
                <w:szCs w:val="22"/>
                <w:lang w:val="en-US"/>
              </w:rPr>
              <w:t>]</w:t>
            </w:r>
          </w:p>
        </w:tc>
        <w:tc>
          <w:tcPr>
            <w:tcW w:w="5160" w:type="dxa"/>
            <w:tcBorders>
              <w:left w:val="single" w:sz="2" w:space="0" w:color="000000"/>
              <w:bottom w:val="single" w:sz="2" w:space="0" w:color="000000"/>
            </w:tcBorders>
            <w:vAlign w:val="center"/>
          </w:tcPr>
          <w:p w:rsidR="00CD4F7B" w:rsidRDefault="00F024F9">
            <w:pPr>
              <w:pStyle w:val="Contenudetableau"/>
              <w:jc w:val="center"/>
              <w:rPr>
                <w:rFonts w:ascii="Arial" w:hAnsi="Arial"/>
                <w:b/>
                <w:bCs/>
                <w:color w:val="C9211E"/>
                <w:sz w:val="22"/>
                <w:szCs w:val="22"/>
              </w:rPr>
            </w:pPr>
            <w:r>
              <w:rPr>
                <w:rFonts w:ascii="Arial" w:hAnsi="Arial"/>
                <w:b/>
                <w:bCs/>
                <w:color w:val="C9211E"/>
                <w:sz w:val="22"/>
                <w:szCs w:val="22"/>
              </w:rPr>
              <w:t>[</w:t>
            </w:r>
            <w:proofErr w:type="spellStart"/>
            <w:r>
              <w:rPr>
                <w:rFonts w:ascii="Arial" w:hAnsi="Arial"/>
                <w:b/>
                <w:bCs/>
                <w:color w:val="C9211E"/>
                <w:sz w:val="22"/>
                <w:szCs w:val="22"/>
              </w:rPr>
              <w:t>ListeAppuis.distm</w:t>
            </w:r>
            <w:proofErr w:type="spellEnd"/>
            <w:r>
              <w:rPr>
                <w:rFonts w:ascii="Arial" w:hAnsi="Arial"/>
                <w:b/>
                <w:bCs/>
                <w:color w:val="C9211E"/>
                <w:sz w:val="22"/>
                <w:szCs w:val="22"/>
              </w:rPr>
              <w:t>] et [</w:t>
            </w:r>
            <w:proofErr w:type="spellStart"/>
            <w:r>
              <w:rPr>
                <w:rFonts w:ascii="Arial" w:hAnsi="Arial"/>
                <w:b/>
                <w:bCs/>
                <w:color w:val="C9211E"/>
                <w:sz w:val="22"/>
                <w:szCs w:val="22"/>
              </w:rPr>
              <w:t>ListeAppuis.distcm</w:t>
            </w:r>
            <w:proofErr w:type="spellEnd"/>
            <w:r>
              <w:rPr>
                <w:rFonts w:ascii="Arial" w:hAnsi="Arial"/>
                <w:b/>
                <w:bCs/>
                <w:color w:val="C9211E"/>
                <w:sz w:val="22"/>
                <w:szCs w:val="22"/>
              </w:rPr>
              <w:t>]</w:t>
            </w:r>
          </w:p>
        </w:tc>
        <w:tc>
          <w:tcPr>
            <w:tcW w:w="2423" w:type="dxa"/>
            <w:tcBorders>
              <w:left w:val="single" w:sz="2" w:space="0" w:color="000000"/>
              <w:bottom w:val="single" w:sz="2" w:space="0" w:color="000000"/>
              <w:right w:val="single" w:sz="2" w:space="0" w:color="000000"/>
            </w:tcBorders>
            <w:vAlign w:val="center"/>
          </w:tcPr>
          <w:p w:rsidR="00CD4F7B" w:rsidRDefault="00F024F9">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ListeAppuis.distance</w:t>
            </w:r>
            <w:proofErr w:type="spellEnd"/>
            <w:r>
              <w:rPr>
                <w:rFonts w:ascii="Arial" w:hAnsi="Arial"/>
                <w:b/>
                <w:bCs/>
                <w:sz w:val="22"/>
                <w:szCs w:val="22"/>
              </w:rPr>
              <w:t>]</w:t>
            </w:r>
          </w:p>
        </w:tc>
      </w:tr>
    </w:tbl>
    <w:p w:rsidR="00CD4F7B" w:rsidRDefault="00CD4F7B">
      <w:pPr>
        <w:ind w:left="360"/>
        <w:rPr>
          <w:rFonts w:ascii="Arial" w:hAnsi="Arial" w:cs="Arial"/>
          <w:b/>
          <w:color w:val="C9211E"/>
          <w:sz w:val="22"/>
          <w:szCs w:val="22"/>
          <w:u w:val="single"/>
        </w:rPr>
      </w:pPr>
    </w:p>
    <w:p w:rsidR="00CD4F7B" w:rsidRDefault="00F024F9">
      <w:pPr>
        <w:ind w:left="360"/>
        <w:jc w:val="center"/>
        <w:rPr>
          <w:rFonts w:ascii="Arial" w:hAnsi="Arial" w:cs="Arial"/>
          <w:i/>
          <w:iCs/>
          <w:sz w:val="22"/>
          <w:szCs w:val="22"/>
        </w:rPr>
      </w:pPr>
      <w:r>
        <w:rPr>
          <w:rFonts w:ascii="Arial" w:hAnsi="Arial" w:cs="Arial"/>
          <w:i/>
          <w:iCs/>
          <w:sz w:val="22"/>
          <w:szCs w:val="22"/>
        </w:rPr>
        <w:t>Tableau des coordonnées des points de rattachement</w:t>
      </w:r>
    </w:p>
    <w:p w:rsidR="00CD4F7B" w:rsidRDefault="00F024F9">
      <w:pPr>
        <w:ind w:left="360"/>
        <w:jc w:val="center"/>
        <w:rPr>
          <w:rFonts w:ascii="Arial" w:hAnsi="Arial" w:cs="Arial"/>
          <w:i/>
          <w:iCs/>
          <w:sz w:val="22"/>
          <w:szCs w:val="22"/>
        </w:rPr>
      </w:pPr>
      <w:r>
        <w:rPr>
          <w:rFonts w:ascii="Arial" w:hAnsi="Arial" w:cs="Arial"/>
          <w:i/>
          <w:iCs/>
          <w:sz w:val="22"/>
          <w:szCs w:val="22"/>
        </w:rPr>
        <w:t>(système local rattaché au RGF93 CC47)</w:t>
      </w:r>
    </w:p>
    <w:p w:rsidR="00CD4F7B" w:rsidRDefault="00CD4F7B">
      <w:pPr>
        <w:ind w:left="360"/>
        <w:jc w:val="center"/>
        <w:rPr>
          <w:rFonts w:ascii="Arial" w:hAnsi="Arial" w:cs="Arial"/>
          <w:b/>
          <w:bCs/>
          <w:color w:val="C9211E"/>
          <w:sz w:val="22"/>
          <w:szCs w:val="22"/>
        </w:rPr>
      </w:pPr>
    </w:p>
    <w:tbl>
      <w:tblPr>
        <w:tblW w:w="8325" w:type="dxa"/>
        <w:tblInd w:w="412" w:type="dxa"/>
        <w:tblLayout w:type="fixed"/>
        <w:tblCellMar>
          <w:top w:w="55" w:type="dxa"/>
          <w:left w:w="55" w:type="dxa"/>
          <w:bottom w:w="55" w:type="dxa"/>
          <w:right w:w="55" w:type="dxa"/>
        </w:tblCellMar>
        <w:tblLook w:val="0000" w:firstRow="0" w:lastRow="0" w:firstColumn="0" w:lastColumn="0" w:noHBand="0" w:noVBand="0"/>
      </w:tblPr>
      <w:tblGrid>
        <w:gridCol w:w="1575"/>
        <w:gridCol w:w="2205"/>
        <w:gridCol w:w="2280"/>
        <w:gridCol w:w="2265"/>
      </w:tblGrid>
      <w:tr w:rsidR="00CD4F7B">
        <w:tc>
          <w:tcPr>
            <w:tcW w:w="1575" w:type="dxa"/>
            <w:tcBorders>
              <w:top w:val="single" w:sz="2" w:space="0" w:color="000000"/>
              <w:left w:val="single" w:sz="2" w:space="0" w:color="000000"/>
              <w:bottom w:val="single" w:sz="2" w:space="0" w:color="000000"/>
            </w:tcBorders>
            <w:vAlign w:val="center"/>
          </w:tcPr>
          <w:p w:rsidR="00CD4F7B" w:rsidRDefault="00F024F9">
            <w:pPr>
              <w:pStyle w:val="Contenudetableau"/>
              <w:jc w:val="center"/>
              <w:rPr>
                <w:rFonts w:ascii="Arial" w:hAnsi="Arial"/>
                <w:b/>
                <w:bCs/>
                <w:sz w:val="22"/>
                <w:szCs w:val="22"/>
              </w:rPr>
            </w:pPr>
            <w:r>
              <w:rPr>
                <w:rFonts w:ascii="Arial" w:hAnsi="Arial"/>
                <w:b/>
                <w:bCs/>
                <w:sz w:val="22"/>
                <w:szCs w:val="22"/>
              </w:rPr>
              <w:t>Point</w:t>
            </w:r>
          </w:p>
        </w:tc>
        <w:tc>
          <w:tcPr>
            <w:tcW w:w="2205" w:type="dxa"/>
            <w:tcBorders>
              <w:top w:val="single" w:sz="2" w:space="0" w:color="000000"/>
              <w:left w:val="single" w:sz="2" w:space="0" w:color="000000"/>
              <w:bottom w:val="single" w:sz="2" w:space="0" w:color="000000"/>
            </w:tcBorders>
            <w:vAlign w:val="center"/>
          </w:tcPr>
          <w:p w:rsidR="00CD4F7B" w:rsidRDefault="00F024F9">
            <w:pPr>
              <w:pStyle w:val="Contenudetableau"/>
              <w:jc w:val="center"/>
              <w:rPr>
                <w:rFonts w:ascii="Arial" w:hAnsi="Arial"/>
                <w:b/>
                <w:bCs/>
                <w:sz w:val="22"/>
                <w:szCs w:val="22"/>
              </w:rPr>
            </w:pPr>
            <w:r>
              <w:rPr>
                <w:rFonts w:ascii="Arial" w:hAnsi="Arial"/>
                <w:b/>
                <w:bCs/>
                <w:sz w:val="22"/>
                <w:szCs w:val="22"/>
              </w:rPr>
              <w:t>Est (m)</w:t>
            </w:r>
          </w:p>
        </w:tc>
        <w:tc>
          <w:tcPr>
            <w:tcW w:w="2280" w:type="dxa"/>
            <w:tcBorders>
              <w:top w:val="single" w:sz="2" w:space="0" w:color="000000"/>
              <w:left w:val="single" w:sz="2" w:space="0" w:color="000000"/>
              <w:bottom w:val="single" w:sz="2" w:space="0" w:color="000000"/>
            </w:tcBorders>
            <w:vAlign w:val="center"/>
          </w:tcPr>
          <w:p w:rsidR="00CD4F7B" w:rsidRDefault="00F024F9">
            <w:pPr>
              <w:pStyle w:val="Contenudetableau"/>
              <w:jc w:val="center"/>
              <w:rPr>
                <w:rFonts w:ascii="Arial" w:hAnsi="Arial"/>
                <w:b/>
                <w:bCs/>
                <w:sz w:val="22"/>
                <w:szCs w:val="22"/>
              </w:rPr>
            </w:pPr>
            <w:r>
              <w:rPr>
                <w:rFonts w:ascii="Arial" w:hAnsi="Arial"/>
                <w:b/>
                <w:bCs/>
                <w:sz w:val="22"/>
                <w:szCs w:val="22"/>
              </w:rPr>
              <w:t>Nord (m)</w:t>
            </w:r>
          </w:p>
        </w:tc>
        <w:tc>
          <w:tcPr>
            <w:tcW w:w="2265" w:type="dxa"/>
            <w:tcBorders>
              <w:top w:val="single" w:sz="2" w:space="0" w:color="000000"/>
              <w:left w:val="single" w:sz="2" w:space="0" w:color="000000"/>
              <w:bottom w:val="single" w:sz="2" w:space="0" w:color="000000"/>
              <w:right w:val="single" w:sz="2" w:space="0" w:color="000000"/>
            </w:tcBorders>
            <w:vAlign w:val="center"/>
          </w:tcPr>
          <w:p w:rsidR="00CD4F7B" w:rsidRDefault="00F024F9">
            <w:pPr>
              <w:pStyle w:val="Contenudetableau"/>
              <w:jc w:val="center"/>
              <w:rPr>
                <w:rFonts w:ascii="Arial" w:hAnsi="Arial"/>
                <w:b/>
                <w:bCs/>
                <w:sz w:val="22"/>
                <w:szCs w:val="22"/>
              </w:rPr>
            </w:pPr>
            <w:r>
              <w:rPr>
                <w:rFonts w:ascii="Arial" w:hAnsi="Arial"/>
                <w:b/>
                <w:bCs/>
                <w:sz w:val="22"/>
                <w:szCs w:val="22"/>
              </w:rPr>
              <w:t>Désignation</w:t>
            </w:r>
          </w:p>
        </w:tc>
      </w:tr>
      <w:tr w:rsidR="00CD4F7B">
        <w:tc>
          <w:tcPr>
            <w:tcW w:w="1575" w:type="dxa"/>
            <w:tcBorders>
              <w:left w:val="single" w:sz="2" w:space="0" w:color="000000"/>
              <w:bottom w:val="single" w:sz="2" w:space="0" w:color="000000"/>
            </w:tcBorders>
            <w:vAlign w:val="center"/>
          </w:tcPr>
          <w:p w:rsidR="00CD4F7B" w:rsidRPr="00F024F9" w:rsidRDefault="00F024F9">
            <w:pPr>
              <w:pStyle w:val="Contenudetableau"/>
              <w:jc w:val="center"/>
              <w:rPr>
                <w:rFonts w:ascii="Arial" w:hAnsi="Arial"/>
                <w:b/>
                <w:bCs/>
                <w:sz w:val="22"/>
                <w:szCs w:val="22"/>
                <w:lang w:val="en-US"/>
              </w:rPr>
            </w:pPr>
            <w:r w:rsidRPr="00F024F9">
              <w:rPr>
                <w:rFonts w:ascii="Arial" w:hAnsi="Arial"/>
                <w:b/>
                <w:bCs/>
                <w:sz w:val="22"/>
                <w:szCs w:val="22"/>
                <w:lang w:val="en-US"/>
              </w:rPr>
              <w:lastRenderedPageBreak/>
              <w:t>[</w:t>
            </w:r>
            <w:proofErr w:type="spellStart"/>
            <w:r w:rsidRPr="00F024F9">
              <w:rPr>
                <w:rFonts w:ascii="Arial" w:hAnsi="Arial"/>
                <w:b/>
                <w:bCs/>
                <w:sz w:val="22"/>
                <w:szCs w:val="22"/>
                <w:lang w:val="en-US"/>
              </w:rPr>
              <w:t>blk_topo.point;block</w:t>
            </w:r>
            <w:proofErr w:type="spellEnd"/>
            <w:r w:rsidRPr="00F024F9">
              <w:rPr>
                <w:rFonts w:ascii="Arial" w:hAnsi="Arial"/>
                <w:b/>
                <w:bCs/>
                <w:sz w:val="22"/>
                <w:szCs w:val="22"/>
                <w:lang w:val="en-US"/>
              </w:rPr>
              <w:t>=</w:t>
            </w:r>
            <w:proofErr w:type="spellStart"/>
            <w:r w:rsidRPr="00F024F9">
              <w:rPr>
                <w:rFonts w:ascii="Arial" w:hAnsi="Arial"/>
                <w:b/>
                <w:bCs/>
                <w:sz w:val="22"/>
                <w:szCs w:val="22"/>
                <w:lang w:val="en-US"/>
              </w:rPr>
              <w:t>tbs:row</w:t>
            </w:r>
            <w:proofErr w:type="spellEnd"/>
            <w:r w:rsidRPr="00F024F9">
              <w:rPr>
                <w:rFonts w:ascii="Arial" w:hAnsi="Arial"/>
                <w:b/>
                <w:bCs/>
                <w:sz w:val="22"/>
                <w:szCs w:val="22"/>
                <w:lang w:val="en-US"/>
              </w:rPr>
              <w:t>]</w:t>
            </w:r>
          </w:p>
        </w:tc>
        <w:tc>
          <w:tcPr>
            <w:tcW w:w="2205" w:type="dxa"/>
            <w:tcBorders>
              <w:left w:val="single" w:sz="2" w:space="0" w:color="000000"/>
              <w:bottom w:val="single" w:sz="2" w:space="0" w:color="000000"/>
            </w:tcBorders>
            <w:vAlign w:val="center"/>
          </w:tcPr>
          <w:p w:rsidR="00CD4F7B" w:rsidRDefault="00F024F9">
            <w:pPr>
              <w:pStyle w:val="Contenudetableau"/>
              <w:jc w:val="center"/>
              <w:rPr>
                <w:rFonts w:ascii="Arial" w:hAnsi="Arial"/>
                <w:sz w:val="22"/>
                <w:szCs w:val="22"/>
              </w:rPr>
            </w:pPr>
            <w:r>
              <w:rPr>
                <w:rFonts w:ascii="Arial" w:hAnsi="Arial"/>
                <w:sz w:val="22"/>
                <w:szCs w:val="22"/>
              </w:rPr>
              <w:t>[</w:t>
            </w:r>
            <w:proofErr w:type="spellStart"/>
            <w:r>
              <w:rPr>
                <w:rFonts w:ascii="Arial" w:hAnsi="Arial"/>
                <w:sz w:val="22"/>
                <w:szCs w:val="22"/>
              </w:rPr>
              <w:t>blk_topo.coordx</w:t>
            </w:r>
            <w:proofErr w:type="spellEnd"/>
            <w:r>
              <w:rPr>
                <w:rFonts w:ascii="Arial" w:hAnsi="Arial"/>
                <w:sz w:val="22"/>
                <w:szCs w:val="22"/>
              </w:rPr>
              <w:t>]</w:t>
            </w:r>
          </w:p>
        </w:tc>
        <w:tc>
          <w:tcPr>
            <w:tcW w:w="2280" w:type="dxa"/>
            <w:tcBorders>
              <w:left w:val="single" w:sz="2" w:space="0" w:color="000000"/>
              <w:bottom w:val="single" w:sz="2" w:space="0" w:color="000000"/>
            </w:tcBorders>
            <w:vAlign w:val="center"/>
          </w:tcPr>
          <w:p w:rsidR="00CD4F7B" w:rsidRDefault="00F024F9">
            <w:pPr>
              <w:pStyle w:val="Contenudetableau"/>
              <w:jc w:val="center"/>
              <w:rPr>
                <w:rFonts w:ascii="Arial" w:hAnsi="Arial"/>
                <w:sz w:val="22"/>
                <w:szCs w:val="22"/>
              </w:rPr>
            </w:pPr>
            <w:r>
              <w:rPr>
                <w:rFonts w:ascii="Arial" w:hAnsi="Arial"/>
                <w:sz w:val="22"/>
                <w:szCs w:val="22"/>
              </w:rPr>
              <w:t>[</w:t>
            </w:r>
            <w:proofErr w:type="spellStart"/>
            <w:r>
              <w:rPr>
                <w:rFonts w:ascii="Arial" w:hAnsi="Arial"/>
                <w:sz w:val="22"/>
                <w:szCs w:val="22"/>
              </w:rPr>
              <w:t>blk_topo.coordy</w:t>
            </w:r>
            <w:proofErr w:type="spellEnd"/>
            <w:r>
              <w:rPr>
                <w:rFonts w:ascii="Arial" w:hAnsi="Arial"/>
                <w:sz w:val="22"/>
                <w:szCs w:val="22"/>
              </w:rPr>
              <w:t>]</w:t>
            </w:r>
          </w:p>
        </w:tc>
        <w:tc>
          <w:tcPr>
            <w:tcW w:w="2265" w:type="dxa"/>
            <w:tcBorders>
              <w:left w:val="single" w:sz="2" w:space="0" w:color="000000"/>
              <w:bottom w:val="single" w:sz="2" w:space="0" w:color="000000"/>
              <w:right w:val="single" w:sz="2" w:space="0" w:color="000000"/>
            </w:tcBorders>
            <w:vAlign w:val="center"/>
          </w:tcPr>
          <w:p w:rsidR="00CD4F7B" w:rsidRDefault="00F024F9">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blk_topo.designation</w:t>
            </w:r>
            <w:proofErr w:type="spellEnd"/>
            <w:r>
              <w:rPr>
                <w:rFonts w:ascii="Arial" w:hAnsi="Arial"/>
                <w:b/>
                <w:bCs/>
                <w:sz w:val="22"/>
                <w:szCs w:val="22"/>
              </w:rPr>
              <w:t>]</w:t>
            </w:r>
          </w:p>
        </w:tc>
      </w:tr>
    </w:tbl>
    <w:p w:rsidR="00CD4F7B" w:rsidRDefault="00CD4F7B">
      <w:pPr>
        <w:ind w:left="360"/>
        <w:rPr>
          <w:rFonts w:ascii="Arial" w:hAnsi="Arial" w:cs="Arial"/>
          <w:b/>
          <w:i/>
          <w:iCs/>
          <w:color w:val="C9211E"/>
          <w:sz w:val="22"/>
          <w:szCs w:val="22"/>
        </w:rPr>
      </w:pPr>
    </w:p>
    <w:p w:rsidR="00CD4F7B" w:rsidRDefault="00CD4F7B">
      <w:pPr>
        <w:ind w:left="360"/>
        <w:rPr>
          <w:rFonts w:ascii="Arial" w:hAnsi="Arial" w:cs="Arial"/>
          <w:b/>
          <w:i/>
          <w:iCs/>
          <w:color w:val="C9211E"/>
          <w:sz w:val="22"/>
          <w:szCs w:val="22"/>
        </w:rPr>
      </w:pPr>
    </w:p>
    <w:p w:rsidR="00CD4F7B" w:rsidRDefault="00F024F9">
      <w:pPr>
        <w:rPr>
          <w:rFonts w:ascii="Arial" w:hAnsi="Arial" w:cs="Arial"/>
          <w:b/>
          <w:u w:val="single"/>
        </w:rPr>
      </w:pPr>
      <w:r>
        <w:rPr>
          <w:rFonts w:ascii="Arial" w:hAnsi="Arial" w:cs="Arial"/>
          <w:b/>
          <w:u w:val="single"/>
        </w:rPr>
        <w:t>Article 7 : Régularisation foncière</w:t>
      </w:r>
    </w:p>
    <w:p w:rsidR="00CD4F7B" w:rsidRDefault="00CD4F7B">
      <w:pPr>
        <w:rPr>
          <w:rFonts w:ascii="Arial" w:hAnsi="Arial" w:cs="Arial"/>
          <w:b/>
          <w:u w:val="single"/>
        </w:rPr>
      </w:pPr>
    </w:p>
    <w:p w:rsidR="00CD4F7B" w:rsidRDefault="00F024F9" w:rsidP="00F024F9">
      <w:pPr>
        <w:ind w:left="360"/>
        <w:jc w:val="both"/>
        <w:rPr>
          <w:rFonts w:ascii="Arial" w:hAnsi="Arial" w:cs="Arial"/>
          <w:sz w:val="22"/>
          <w:szCs w:val="22"/>
        </w:rPr>
      </w:pPr>
      <w:r>
        <w:rPr>
          <w:rFonts w:ascii="Arial" w:hAnsi="Arial" w:cs="Arial"/>
          <w:sz w:val="22"/>
          <w:szCs w:val="22"/>
        </w:rPr>
        <w:t>La présente délimitation a permis de mettre en évidence la concordance entre la limite foncière de propriété et la limite de fait de l'ouvrage public. Aucune régularisation foncière n'est à prévoir.</w:t>
      </w:r>
    </w:p>
    <w:p w:rsidR="00CD4F7B" w:rsidRDefault="00CD4F7B">
      <w:pPr>
        <w:rPr>
          <w:rFonts w:ascii="Arial" w:hAnsi="Arial"/>
        </w:rPr>
      </w:pPr>
    </w:p>
    <w:p w:rsidR="00CD4F7B" w:rsidRDefault="00CD4F7B">
      <w:pPr>
        <w:rPr>
          <w:rFonts w:ascii="Arial" w:hAnsi="Arial"/>
        </w:rPr>
      </w:pPr>
    </w:p>
    <w:p w:rsidR="00CD4F7B" w:rsidRDefault="00F024F9">
      <w:r>
        <w:rPr>
          <w:rFonts w:ascii="Arial" w:hAnsi="Arial" w:cs="Arial"/>
          <w:b/>
          <w:u w:val="single"/>
        </w:rPr>
        <w:t>Article 8 : Observations complémentaires</w:t>
      </w:r>
    </w:p>
    <w:p w:rsidR="00CD4F7B" w:rsidRDefault="00CD4F7B">
      <w:pPr>
        <w:rPr>
          <w:rFonts w:ascii="Arial" w:hAnsi="Arial"/>
          <w:i/>
          <w:color w:val="FF0000"/>
        </w:rPr>
      </w:pPr>
    </w:p>
    <w:p w:rsidR="00CD4F7B" w:rsidRPr="00F024F9" w:rsidRDefault="00F024F9" w:rsidP="00F024F9">
      <w:pPr>
        <w:ind w:left="360"/>
        <w:jc w:val="both"/>
        <w:rPr>
          <w:rFonts w:ascii="Arial" w:hAnsi="Arial" w:cs="Arial"/>
          <w:sz w:val="22"/>
          <w:szCs w:val="22"/>
        </w:rPr>
      </w:pPr>
      <w:r w:rsidRPr="00F024F9">
        <w:rPr>
          <w:rFonts w:ascii="Arial" w:hAnsi="Arial" w:cs="Arial"/>
          <w:sz w:val="22"/>
          <w:szCs w:val="22"/>
        </w:rPr>
        <w:t>Néant.</w:t>
      </w:r>
    </w:p>
    <w:p w:rsidR="00CD4F7B" w:rsidRPr="00F024F9" w:rsidRDefault="00CD4F7B" w:rsidP="00F024F9">
      <w:pPr>
        <w:ind w:left="360"/>
        <w:jc w:val="both"/>
        <w:rPr>
          <w:rFonts w:ascii="Arial" w:hAnsi="Arial" w:cs="Arial"/>
          <w:sz w:val="22"/>
          <w:szCs w:val="22"/>
        </w:rPr>
      </w:pPr>
    </w:p>
    <w:p w:rsidR="00CD4F7B" w:rsidRDefault="00CD4F7B">
      <w:pPr>
        <w:rPr>
          <w:rFonts w:ascii="Arial" w:hAnsi="Arial"/>
          <w:sz w:val="22"/>
          <w:szCs w:val="22"/>
        </w:rPr>
      </w:pPr>
    </w:p>
    <w:p w:rsidR="00CD4F7B" w:rsidRDefault="00F024F9">
      <w:r>
        <w:rPr>
          <w:rFonts w:ascii="Arial" w:hAnsi="Arial" w:cs="Arial"/>
          <w:b/>
          <w:u w:val="single"/>
        </w:rPr>
        <w:t>Article 9 : Rétablissement des bornes ou repères</w:t>
      </w:r>
      <w:r>
        <w:rPr>
          <w:rFonts w:ascii="Arial" w:hAnsi="Arial" w:cs="Arial"/>
          <w:b/>
        </w:rPr>
        <w:t> </w:t>
      </w:r>
    </w:p>
    <w:p w:rsidR="00CD4F7B" w:rsidRDefault="00CD4F7B">
      <w:pPr>
        <w:rPr>
          <w:rFonts w:ascii="Arial" w:hAnsi="Arial"/>
          <w:color w:val="FF0000"/>
        </w:rPr>
      </w:pPr>
    </w:p>
    <w:p w:rsidR="00CD4F7B" w:rsidRDefault="00F024F9" w:rsidP="00F024F9">
      <w:pPr>
        <w:ind w:left="360"/>
        <w:jc w:val="both"/>
        <w:rPr>
          <w:rFonts w:ascii="Arial" w:hAnsi="Arial" w:cs="Arial"/>
          <w:sz w:val="22"/>
          <w:szCs w:val="22"/>
        </w:rPr>
      </w:pPr>
      <w:r>
        <w:rPr>
          <w:rFonts w:ascii="Arial" w:hAnsi="Arial" w:cs="Arial"/>
          <w:sz w:val="22"/>
          <w:szCs w:val="22"/>
        </w:rPr>
        <w:t xml:space="preserve">Les bornes ou repères, définissant les limites de propriété objet du présent procès-verbal, et confirmées par l'arrêté auquel il est destiné, qui viendraient à disparaître, devront être remises en place par un </w:t>
      </w:r>
      <w:proofErr w:type="spellStart"/>
      <w:r>
        <w:rPr>
          <w:rFonts w:ascii="Arial" w:hAnsi="Arial" w:cs="Arial"/>
          <w:sz w:val="22"/>
          <w:szCs w:val="22"/>
        </w:rPr>
        <w:t>géomètre-expert</w:t>
      </w:r>
      <w:proofErr w:type="spellEnd"/>
      <w:r>
        <w:rPr>
          <w:rFonts w:ascii="Arial" w:hAnsi="Arial" w:cs="Arial"/>
          <w:sz w:val="22"/>
          <w:szCs w:val="22"/>
        </w:rPr>
        <w:t>.</w:t>
      </w:r>
    </w:p>
    <w:p w:rsidR="00CD4F7B" w:rsidRDefault="00CD4F7B" w:rsidP="00F024F9">
      <w:pPr>
        <w:ind w:left="360"/>
        <w:jc w:val="both"/>
        <w:rPr>
          <w:rFonts w:ascii="Arial" w:hAnsi="Arial" w:cs="Arial"/>
          <w:sz w:val="22"/>
          <w:szCs w:val="22"/>
        </w:rPr>
      </w:pPr>
    </w:p>
    <w:p w:rsidR="00CD4F7B" w:rsidRDefault="00F024F9" w:rsidP="00F024F9">
      <w:pPr>
        <w:ind w:left="360"/>
        <w:jc w:val="both"/>
        <w:rPr>
          <w:rFonts w:ascii="Arial" w:hAnsi="Arial" w:cs="Arial"/>
          <w:sz w:val="22"/>
          <w:szCs w:val="22"/>
        </w:rPr>
      </w:pPr>
      <w:r>
        <w:rPr>
          <w:rFonts w:ascii="Arial" w:hAnsi="Arial" w:cs="Arial"/>
          <w:sz w:val="22"/>
          <w:szCs w:val="22"/>
        </w:rPr>
        <w:t xml:space="preserve">Le </w:t>
      </w:r>
      <w:proofErr w:type="spellStart"/>
      <w:r>
        <w:rPr>
          <w:rFonts w:ascii="Arial" w:hAnsi="Arial" w:cs="Arial"/>
          <w:sz w:val="22"/>
          <w:szCs w:val="22"/>
        </w:rPr>
        <w:t>géomètre-expert</w:t>
      </w:r>
      <w:proofErr w:type="spellEnd"/>
      <w:r>
        <w:rPr>
          <w:rFonts w:ascii="Arial" w:hAnsi="Arial" w:cs="Arial"/>
          <w:sz w:val="22"/>
          <w:szCs w:val="22"/>
        </w:rPr>
        <w:t>, missionné à cet effet, procédera au rétablissement desdites bornes ou repères après en avoir informé les propriétaires concernés, et en dressera constat. Ce constat devra relater le déroulement des opérations et les modalités techniques adoptées en référence au présent document.</w:t>
      </w:r>
    </w:p>
    <w:p w:rsidR="00CD4F7B" w:rsidRDefault="00F024F9" w:rsidP="00F024F9">
      <w:pPr>
        <w:ind w:left="360"/>
        <w:jc w:val="both"/>
        <w:rPr>
          <w:rFonts w:ascii="Arial" w:hAnsi="Arial" w:cs="Arial"/>
          <w:sz w:val="22"/>
          <w:szCs w:val="22"/>
        </w:rPr>
      </w:pPr>
      <w:r>
        <w:rPr>
          <w:rFonts w:ascii="Arial" w:hAnsi="Arial" w:cs="Arial"/>
          <w:sz w:val="22"/>
          <w:szCs w:val="22"/>
        </w:rPr>
        <w:t>Ce constat sera notifié à la personne publique et aux propriétaires riverains.</w:t>
      </w:r>
    </w:p>
    <w:p w:rsidR="00CD4F7B" w:rsidRPr="00F024F9" w:rsidRDefault="00CD4F7B" w:rsidP="00F024F9">
      <w:pPr>
        <w:ind w:left="360"/>
        <w:jc w:val="both"/>
        <w:rPr>
          <w:rFonts w:ascii="Arial" w:hAnsi="Arial" w:cs="Arial"/>
          <w:sz w:val="22"/>
          <w:szCs w:val="22"/>
        </w:rPr>
      </w:pPr>
    </w:p>
    <w:p w:rsidR="00CD4F7B" w:rsidRDefault="00CD4F7B">
      <w:pPr>
        <w:rPr>
          <w:rFonts w:ascii="Arial" w:hAnsi="Arial" w:cs="Arial"/>
          <w:b/>
          <w:u w:val="single"/>
        </w:rPr>
      </w:pPr>
    </w:p>
    <w:p w:rsidR="00CD4F7B" w:rsidRDefault="00F024F9">
      <w:pPr>
        <w:pStyle w:val="Corpsdetexte"/>
        <w:spacing w:after="0"/>
        <w:rPr>
          <w:rFonts w:ascii="Arial" w:hAnsi="Arial" w:cs="Arial"/>
          <w:b/>
          <w:u w:val="single"/>
        </w:rPr>
      </w:pPr>
      <w:r>
        <w:rPr>
          <w:rFonts w:ascii="Arial" w:hAnsi="Arial" w:cs="Arial"/>
          <w:b/>
          <w:u w:val="single"/>
        </w:rPr>
        <w:t>Article 10 : Protection des données</w:t>
      </w:r>
    </w:p>
    <w:p w:rsidR="00CD4F7B" w:rsidRDefault="00CD4F7B">
      <w:pPr>
        <w:pStyle w:val="Corpsdetexte"/>
        <w:spacing w:after="0"/>
        <w:rPr>
          <w:rFonts w:ascii="Arial" w:hAnsi="Arial" w:cs="Arial"/>
          <w:b/>
          <w:u w:val="single"/>
        </w:rPr>
      </w:pPr>
    </w:p>
    <w:p w:rsidR="00CD4F7B" w:rsidRDefault="00F024F9" w:rsidP="00F024F9">
      <w:pPr>
        <w:spacing w:after="120"/>
        <w:ind w:left="357"/>
        <w:jc w:val="both"/>
        <w:rPr>
          <w:rFonts w:ascii="Arial" w:hAnsi="Arial" w:cs="Arial"/>
          <w:sz w:val="22"/>
          <w:szCs w:val="22"/>
        </w:rPr>
      </w:pPr>
      <w:r>
        <w:rPr>
          <w:rFonts w:ascii="Arial" w:hAnsi="Arial" w:cs="Arial"/>
          <w:sz w:val="22"/>
          <w:szCs w:val="22"/>
        </w:rPr>
        <w:t xml:space="preserve">Les informations collectées dans le cadre de la procédure de bornage ou de reconnaissance de limites soit directement auprès des parties, soit après analyse d’actes présentés ou recherchés, font l’objet d’un traitement automatisé ayant pour finalité l’établissement du présent procès-verbal. </w:t>
      </w:r>
    </w:p>
    <w:p w:rsidR="00CD4F7B" w:rsidRDefault="00F024F9" w:rsidP="00F024F9">
      <w:pPr>
        <w:spacing w:after="120"/>
        <w:ind w:left="357"/>
        <w:jc w:val="both"/>
        <w:rPr>
          <w:rFonts w:ascii="Arial" w:hAnsi="Arial" w:cs="Arial"/>
          <w:sz w:val="22"/>
          <w:szCs w:val="22"/>
        </w:rPr>
      </w:pPr>
      <w:r>
        <w:rPr>
          <w:rFonts w:ascii="Arial" w:hAnsi="Arial" w:cs="Arial"/>
          <w:sz w:val="22"/>
          <w:szCs w:val="22"/>
        </w:rPr>
        <w:t xml:space="preserve">Ces informations sont à destination exclusive des bénéficiaires de droits sur les parcelles désignées à l’article 2, du </w:t>
      </w:r>
      <w:proofErr w:type="spellStart"/>
      <w:r>
        <w:rPr>
          <w:rFonts w:ascii="Arial" w:hAnsi="Arial" w:cs="Arial"/>
          <w:sz w:val="22"/>
          <w:szCs w:val="22"/>
        </w:rPr>
        <w:t>géomètre-expert</w:t>
      </w:r>
      <w:proofErr w:type="spellEnd"/>
      <w:r>
        <w:rPr>
          <w:rFonts w:ascii="Arial" w:hAnsi="Arial" w:cs="Arial"/>
          <w:sz w:val="22"/>
          <w:szCs w:val="22"/>
        </w:rPr>
        <w:t xml:space="preserve"> rédacteur, du Conseil supérieur de l’Ordre des géomètres-experts qui tient la base de données foncières dans laquelle doivent être enregistrés les procès-verbaux, et de toute autorité administrative en charge des activités cadastrales et de la publicité foncière qui pourra alimenter ses propres traitements à des fins foncières, comptables et fiscales dans les cas où elle y est autorisée par les textes en vigueur. </w:t>
      </w:r>
    </w:p>
    <w:p w:rsidR="00CD4F7B" w:rsidRDefault="00F024F9" w:rsidP="00F024F9">
      <w:pPr>
        <w:ind w:left="360"/>
        <w:jc w:val="both"/>
        <w:rPr>
          <w:rFonts w:ascii="Arial" w:hAnsi="Arial" w:cs="Arial"/>
          <w:sz w:val="22"/>
          <w:szCs w:val="22"/>
        </w:rPr>
      </w:pPr>
      <w:r>
        <w:rPr>
          <w:rFonts w:ascii="Arial" w:hAnsi="Arial" w:cs="Arial"/>
          <w:sz w:val="22"/>
          <w:szCs w:val="22"/>
        </w:rPr>
        <w:t xml:space="preserve">Les informations relatives à l’acte sont conservées au cabinet du </w:t>
      </w:r>
      <w:proofErr w:type="spellStart"/>
      <w:r>
        <w:rPr>
          <w:rFonts w:ascii="Arial" w:hAnsi="Arial" w:cs="Arial"/>
          <w:sz w:val="22"/>
          <w:szCs w:val="22"/>
        </w:rPr>
        <w:t>géomètre-expert</w:t>
      </w:r>
      <w:proofErr w:type="spellEnd"/>
      <w:r>
        <w:rPr>
          <w:rFonts w:ascii="Arial" w:hAnsi="Arial" w:cs="Arial"/>
          <w:sz w:val="22"/>
          <w:szCs w:val="22"/>
        </w:rPr>
        <w:t xml:space="preserve"> sans limitation de durée. </w:t>
      </w:r>
    </w:p>
    <w:p w:rsidR="00CD4F7B" w:rsidRDefault="00F024F9" w:rsidP="00F024F9">
      <w:pPr>
        <w:spacing w:after="120"/>
        <w:ind w:left="357"/>
        <w:jc w:val="both"/>
        <w:rPr>
          <w:rFonts w:ascii="Arial" w:hAnsi="Arial" w:cs="Arial"/>
          <w:sz w:val="22"/>
          <w:szCs w:val="22"/>
        </w:rPr>
      </w:pPr>
      <w:r>
        <w:rPr>
          <w:rFonts w:ascii="Arial" w:hAnsi="Arial" w:cs="Arial"/>
          <w:sz w:val="22"/>
          <w:szCs w:val="22"/>
        </w:rPr>
        <w:t xml:space="preserve">Elles peuvent être transmises à un autre </w:t>
      </w:r>
      <w:proofErr w:type="spellStart"/>
      <w:r>
        <w:rPr>
          <w:rFonts w:ascii="Arial" w:hAnsi="Arial" w:cs="Arial"/>
          <w:sz w:val="22"/>
          <w:szCs w:val="22"/>
        </w:rPr>
        <w:t>géomètre-expert</w:t>
      </w:r>
      <w:proofErr w:type="spellEnd"/>
      <w:r>
        <w:rPr>
          <w:rFonts w:ascii="Arial" w:hAnsi="Arial" w:cs="Arial"/>
          <w:sz w:val="22"/>
          <w:szCs w:val="22"/>
        </w:rPr>
        <w:t xml:space="preserve"> qui en ferait la demande dans le cadre d’une mission foncière en application de l’article 52 du décret n° 96-478 du 31 mai 1996.</w:t>
      </w:r>
    </w:p>
    <w:p w:rsidR="00CD4F7B" w:rsidRDefault="00F024F9" w:rsidP="00F024F9">
      <w:pPr>
        <w:spacing w:after="120"/>
        <w:ind w:left="357"/>
        <w:jc w:val="both"/>
        <w:rPr>
          <w:rFonts w:ascii="Arial" w:hAnsi="Arial" w:cs="Arial"/>
          <w:sz w:val="22"/>
          <w:szCs w:val="22"/>
        </w:rPr>
      </w:pPr>
      <w:r>
        <w:rPr>
          <w:rFonts w:ascii="Arial" w:hAnsi="Arial" w:cs="Arial"/>
          <w:sz w:val="22"/>
          <w:szCs w:val="22"/>
        </w:rPr>
        <w:t xml:space="preserve">Compte tenu de l’évolution des technologies, des coûts de mise en œuvre, de la nature des données à protéger ainsi que des risques pour les droits et libertés des personnes, le </w:t>
      </w:r>
      <w:proofErr w:type="spellStart"/>
      <w:r>
        <w:rPr>
          <w:rFonts w:ascii="Arial" w:hAnsi="Arial" w:cs="Arial"/>
          <w:sz w:val="22"/>
          <w:szCs w:val="22"/>
        </w:rPr>
        <w:t>géomètre-expert</w:t>
      </w:r>
      <w:proofErr w:type="spellEnd"/>
      <w:r>
        <w:rPr>
          <w:rFonts w:ascii="Arial" w:hAnsi="Arial" w:cs="Arial"/>
          <w:sz w:val="22"/>
          <w:szCs w:val="22"/>
        </w:rPr>
        <w:t xml:space="preserve"> met en œuvre toutes les mesures techniques et organisationnelles </w:t>
      </w:r>
      <w:r>
        <w:rPr>
          <w:rFonts w:ascii="Arial" w:hAnsi="Arial" w:cs="Arial"/>
          <w:sz w:val="22"/>
          <w:szCs w:val="22"/>
        </w:rPr>
        <w:lastRenderedPageBreak/>
        <w:t xml:space="preserve">appropriées afin de garantir la confidentialité des données à caractère personnel collectées et traitées et un niveau de sécurité adapté au risque. </w:t>
      </w:r>
    </w:p>
    <w:p w:rsidR="00CD4F7B" w:rsidRDefault="00F024F9" w:rsidP="00F024F9">
      <w:pPr>
        <w:spacing w:after="120"/>
        <w:ind w:left="357"/>
        <w:jc w:val="both"/>
        <w:rPr>
          <w:rFonts w:ascii="Arial" w:hAnsi="Arial" w:cs="Arial"/>
          <w:sz w:val="22"/>
          <w:szCs w:val="22"/>
        </w:rPr>
      </w:pPr>
      <w:r>
        <w:rPr>
          <w:rFonts w:ascii="Arial" w:hAnsi="Arial" w:cs="Arial"/>
          <w:sz w:val="22"/>
          <w:szCs w:val="22"/>
        </w:rPr>
        <w:t xml:space="preserve">Conformément au Règlement (UE) 2016/679 relatif à la protection des données à caractère personnel, les parties disposent d’un droit d’accès et de rectification sur leurs données qui peut être exercé auprès du </w:t>
      </w:r>
      <w:proofErr w:type="spellStart"/>
      <w:r>
        <w:rPr>
          <w:rFonts w:ascii="Arial" w:hAnsi="Arial" w:cs="Arial"/>
          <w:sz w:val="22"/>
          <w:szCs w:val="22"/>
        </w:rPr>
        <w:t>géomètre-expert</w:t>
      </w:r>
      <w:proofErr w:type="spellEnd"/>
      <w:r>
        <w:rPr>
          <w:rFonts w:ascii="Arial" w:hAnsi="Arial" w:cs="Arial"/>
          <w:sz w:val="22"/>
          <w:szCs w:val="22"/>
        </w:rPr>
        <w:t xml:space="preserve">. </w:t>
      </w:r>
    </w:p>
    <w:p w:rsidR="00CD4F7B" w:rsidRDefault="00F024F9" w:rsidP="00F024F9">
      <w:pPr>
        <w:ind w:left="360"/>
        <w:jc w:val="both"/>
        <w:rPr>
          <w:rFonts w:ascii="Arial" w:hAnsi="Arial" w:cs="Arial"/>
          <w:sz w:val="22"/>
          <w:szCs w:val="22"/>
        </w:rPr>
      </w:pPr>
      <w:r>
        <w:rPr>
          <w:rFonts w:ascii="Arial" w:hAnsi="Arial" w:cs="Arial"/>
          <w:sz w:val="22"/>
          <w:szCs w:val="22"/>
        </w:rPr>
        <w:t xml:space="preserve">Pour exercer vos droits, merci d’adresser votre courrier à la </w:t>
      </w:r>
      <w:r w:rsidRPr="00F024F9">
        <w:rPr>
          <w:rFonts w:ascii="Arial" w:hAnsi="Arial" w:cs="Arial"/>
          <w:sz w:val="22"/>
          <w:szCs w:val="22"/>
        </w:rPr>
        <w:fldChar w:fldCharType="begin"/>
      </w:r>
      <w:r w:rsidRPr="00F024F9">
        <w:rPr>
          <w:rFonts w:ascii="Arial" w:hAnsi="Arial" w:cs="Arial"/>
          <w:sz w:val="22"/>
          <w:szCs w:val="22"/>
        </w:rPr>
        <w:instrText>IF false "[onshow.doss_bureau_adresse;ope=docfield]" "DOSS_bureau_adresse"</w:instrText>
      </w:r>
      <w:r w:rsidRPr="00F024F9">
        <w:rPr>
          <w:rFonts w:ascii="Arial" w:hAnsi="Arial" w:cs="Arial"/>
          <w:sz w:val="22"/>
          <w:szCs w:val="22"/>
        </w:rPr>
        <w:fldChar w:fldCharType="separate"/>
      </w:r>
      <w:r w:rsidRPr="00F024F9">
        <w:rPr>
          <w:rFonts w:ascii="Arial" w:hAnsi="Arial" w:cs="Arial"/>
          <w:sz w:val="22"/>
          <w:szCs w:val="22"/>
        </w:rPr>
        <w:t>DOSS_bureau_adresse</w:t>
      </w:r>
      <w:r w:rsidRPr="00F024F9">
        <w:rPr>
          <w:rFonts w:ascii="Arial" w:hAnsi="Arial" w:cs="Arial"/>
          <w:sz w:val="22"/>
          <w:szCs w:val="22"/>
        </w:rPr>
        <w:fldChar w:fldCharType="end"/>
      </w:r>
      <w:r>
        <w:rPr>
          <w:rFonts w:ascii="Arial" w:hAnsi="Arial" w:cs="Arial"/>
          <w:sz w:val="22"/>
          <w:szCs w:val="22"/>
        </w:rPr>
        <w:t xml:space="preserve">, ou par courriel à </w:t>
      </w:r>
      <w:r w:rsidRPr="00F024F9">
        <w:rPr>
          <w:rFonts w:ascii="Arial" w:hAnsi="Arial" w:cs="Arial"/>
          <w:sz w:val="22"/>
          <w:szCs w:val="22"/>
        </w:rPr>
        <w:fldChar w:fldCharType="begin"/>
      </w:r>
      <w:r w:rsidRPr="00F024F9">
        <w:rPr>
          <w:rFonts w:ascii="Arial" w:hAnsi="Arial" w:cs="Arial"/>
          <w:sz w:val="22"/>
          <w:szCs w:val="22"/>
        </w:rPr>
        <w:instrText>IF false "[onshow.doss_bureau_mail;ope=docfield]" "DOSS_bureau_mail"</w:instrText>
      </w:r>
      <w:r w:rsidRPr="00F024F9">
        <w:rPr>
          <w:rFonts w:ascii="Arial" w:hAnsi="Arial" w:cs="Arial"/>
          <w:sz w:val="22"/>
          <w:szCs w:val="22"/>
        </w:rPr>
        <w:fldChar w:fldCharType="separate"/>
      </w:r>
      <w:r w:rsidRPr="00F024F9">
        <w:rPr>
          <w:rFonts w:ascii="Arial" w:hAnsi="Arial" w:cs="Arial"/>
          <w:sz w:val="22"/>
          <w:szCs w:val="22"/>
        </w:rPr>
        <w:t>DOSS_bureau_mail</w:t>
      </w:r>
      <w:r w:rsidRPr="00F024F9">
        <w:rPr>
          <w:rFonts w:ascii="Arial" w:hAnsi="Arial" w:cs="Arial"/>
          <w:sz w:val="22"/>
          <w:szCs w:val="22"/>
        </w:rPr>
        <w:fldChar w:fldCharType="end"/>
      </w:r>
      <w:r>
        <w:rPr>
          <w:rFonts w:ascii="Arial" w:hAnsi="Arial" w:cs="Arial"/>
          <w:sz w:val="22"/>
          <w:szCs w:val="22"/>
        </w:rPr>
        <w:t xml:space="preserve">. Merci de joindre la copie d’une pièce d’identité. </w:t>
      </w:r>
    </w:p>
    <w:p w:rsidR="00CD4F7B" w:rsidRDefault="00F024F9" w:rsidP="00F024F9">
      <w:pPr>
        <w:ind w:left="360"/>
        <w:jc w:val="both"/>
        <w:rPr>
          <w:rFonts w:ascii="Arial" w:hAnsi="Arial" w:cs="Arial"/>
          <w:sz w:val="22"/>
          <w:szCs w:val="22"/>
        </w:rPr>
      </w:pPr>
      <w:r>
        <w:rPr>
          <w:rFonts w:ascii="Arial" w:hAnsi="Arial" w:cs="Arial"/>
          <w:sz w:val="22"/>
          <w:szCs w:val="22"/>
        </w:rPr>
        <w:t>Sous réserve d’un manquement aux dispositions ci-dessus, vous avez le droit d’introduire une réclamation auprès de la CNIL.</w:t>
      </w:r>
    </w:p>
    <w:p w:rsidR="00CD4F7B" w:rsidRDefault="00CD4F7B">
      <w:pPr>
        <w:pStyle w:val="Corpsdetexte"/>
        <w:jc w:val="both"/>
        <w:rPr>
          <w:rFonts w:ascii="Arial" w:hAnsi="Arial" w:cs="Arial"/>
          <w:sz w:val="22"/>
          <w:szCs w:val="22"/>
        </w:rPr>
      </w:pPr>
    </w:p>
    <w:p w:rsidR="00CD4F7B" w:rsidRDefault="00F024F9">
      <w:pPr>
        <w:pStyle w:val="Corpsdetexte"/>
        <w:spacing w:after="0"/>
        <w:jc w:val="both"/>
      </w:pPr>
      <w:r>
        <w:rPr>
          <w:rFonts w:ascii="Arial" w:hAnsi="Arial" w:cs="Arial"/>
          <w:b/>
          <w:u w:val="single"/>
        </w:rPr>
        <w:t>Article 11 : Clauses Générales</w:t>
      </w:r>
      <w:r>
        <w:rPr>
          <w:rFonts w:ascii="Arial" w:hAnsi="Arial" w:cs="Arial"/>
          <w:b/>
        </w:rPr>
        <w:t> </w:t>
      </w:r>
    </w:p>
    <w:p w:rsidR="00CD4F7B" w:rsidRDefault="00CD4F7B">
      <w:pPr>
        <w:jc w:val="both"/>
        <w:rPr>
          <w:rFonts w:ascii="Arial" w:hAnsi="Arial" w:cs="Arial"/>
          <w:b/>
          <w:sz w:val="23"/>
          <w:szCs w:val="23"/>
        </w:rPr>
      </w:pPr>
    </w:p>
    <w:p w:rsidR="00CD4F7B" w:rsidRPr="00F024F9" w:rsidRDefault="00F024F9" w:rsidP="00F024F9">
      <w:pPr>
        <w:ind w:left="360"/>
        <w:jc w:val="both"/>
        <w:rPr>
          <w:rFonts w:ascii="Arial" w:hAnsi="Arial" w:cs="Arial"/>
          <w:b/>
          <w:bCs/>
          <w:sz w:val="22"/>
          <w:szCs w:val="22"/>
        </w:rPr>
      </w:pPr>
      <w:r w:rsidRPr="00F024F9">
        <w:rPr>
          <w:rFonts w:ascii="Arial" w:hAnsi="Arial" w:cs="Arial"/>
          <w:b/>
          <w:bCs/>
          <w:sz w:val="22"/>
          <w:szCs w:val="22"/>
        </w:rPr>
        <w:t xml:space="preserve">Les parties ont pris connaissance de l’enregistrement du présent procès-verbal dans un fichier national mis en place par l’Ordre des Géomètres-Experts, suivant les dispositions de l'article 56 du décret n°96-478 du 31 mai 1996, modifié le 16 janvier 2014, qui organise la profession de </w:t>
      </w:r>
      <w:proofErr w:type="spellStart"/>
      <w:r w:rsidRPr="00F024F9">
        <w:rPr>
          <w:rFonts w:ascii="Arial" w:hAnsi="Arial" w:cs="Arial"/>
          <w:b/>
          <w:bCs/>
          <w:sz w:val="22"/>
          <w:szCs w:val="22"/>
        </w:rPr>
        <w:t>Géomètre-Expert</w:t>
      </w:r>
      <w:proofErr w:type="spellEnd"/>
      <w:r w:rsidRPr="00F024F9">
        <w:rPr>
          <w:rFonts w:ascii="Arial" w:hAnsi="Arial" w:cs="Arial"/>
          <w:b/>
          <w:bCs/>
          <w:sz w:val="22"/>
          <w:szCs w:val="22"/>
        </w:rPr>
        <w:t xml:space="preserve">. Conformément à l’article 52 dudit décret, ces documents seront communiqués à tout </w:t>
      </w:r>
      <w:proofErr w:type="spellStart"/>
      <w:r w:rsidRPr="00F024F9">
        <w:rPr>
          <w:rFonts w:ascii="Arial" w:hAnsi="Arial" w:cs="Arial"/>
          <w:b/>
          <w:bCs/>
          <w:sz w:val="22"/>
          <w:szCs w:val="22"/>
        </w:rPr>
        <w:t>Géomètre-Expert</w:t>
      </w:r>
      <w:proofErr w:type="spellEnd"/>
      <w:r w:rsidRPr="00F024F9">
        <w:rPr>
          <w:rFonts w:ascii="Arial" w:hAnsi="Arial" w:cs="Arial"/>
          <w:b/>
          <w:bCs/>
          <w:sz w:val="22"/>
          <w:szCs w:val="22"/>
        </w:rPr>
        <w:t xml:space="preserve"> qui en ferait la demande.</w:t>
      </w:r>
    </w:p>
    <w:p w:rsidR="00CD4F7B" w:rsidRPr="00F024F9" w:rsidRDefault="00F024F9" w:rsidP="00F024F9">
      <w:pPr>
        <w:ind w:left="360"/>
        <w:jc w:val="both"/>
        <w:rPr>
          <w:rFonts w:ascii="Arial" w:hAnsi="Arial" w:cs="Arial"/>
          <w:b/>
          <w:bCs/>
          <w:sz w:val="22"/>
          <w:szCs w:val="22"/>
        </w:rPr>
      </w:pPr>
      <w:r w:rsidRPr="00F024F9">
        <w:rPr>
          <w:rFonts w:ascii="Arial" w:hAnsi="Arial" w:cs="Arial"/>
          <w:b/>
          <w:bCs/>
          <w:sz w:val="22"/>
          <w:szCs w:val="22"/>
        </w:rPr>
        <w:t>En référence à l’article L111-4 du Code de l’urbanisme, en cas de vente ou de cession de l’une quelconque des propriétés objet des présentes, son propriétaire devra faire mentionner, dans l’acte, par le notaire, l’existence du présent procès-verbal et de l'arrêté auquel il est destiné.</w:t>
      </w:r>
    </w:p>
    <w:p w:rsidR="00CD4F7B" w:rsidRPr="00F024F9" w:rsidRDefault="00CD4F7B">
      <w:pPr>
        <w:rPr>
          <w:rFonts w:ascii="Arial" w:hAnsi="Arial"/>
          <w:b/>
          <w:bCs/>
        </w:rPr>
      </w:pPr>
    </w:p>
    <w:p w:rsidR="00CD4F7B" w:rsidRDefault="00F024F9">
      <w:pPr>
        <w:tabs>
          <w:tab w:val="right" w:pos="8667"/>
        </w:tabs>
        <w:ind w:left="357"/>
        <w:rPr>
          <w:rFonts w:ascii="Arial" w:hAnsi="Arial"/>
          <w:b/>
        </w:rPr>
      </w:pPr>
      <w:r>
        <w:rPr>
          <w:rFonts w:ascii="Arial" w:hAnsi="Arial"/>
          <w:b/>
        </w:rPr>
        <w:tab/>
        <w:t xml:space="preserve">Fait </w:t>
      </w:r>
      <w:r w:rsidR="000E2EB1">
        <w:rPr>
          <w:rFonts w:ascii="Arial" w:hAnsi="Arial"/>
          <w:b/>
        </w:rPr>
        <w:t>sur</w:t>
      </w:r>
      <w:r w:rsidR="00C80ABB">
        <w:rPr>
          <w:rFonts w:ascii="Arial" w:hAnsi="Arial"/>
          <w:b/>
        </w:rPr>
        <w:t xml:space="preserve"> </w:t>
      </w:r>
      <w:r w:rsidR="00C80ABB">
        <w:rPr>
          <w:rFonts w:ascii="Arial" w:hAnsi="Arial"/>
          <w:b/>
          <w:color w:val="C9211E"/>
        </w:rPr>
        <w:fldChar w:fldCharType="begin"/>
      </w:r>
      <w:r w:rsidR="00C80ABB">
        <w:rPr>
          <w:rFonts w:ascii="Arial" w:hAnsi="Arial"/>
          <w:b/>
          <w:color w:val="C9211E"/>
        </w:rPr>
        <w:instrText xml:space="preserve"> =</w:instrText>
      </w:r>
      <w:r w:rsidR="00C80ABB">
        <w:rPr>
          <w:rFonts w:ascii="Arial" w:hAnsi="Arial"/>
          <w:b/>
          <w:color w:val="C9211E"/>
        </w:rPr>
        <w:fldChar w:fldCharType="begin"/>
      </w:r>
      <w:r w:rsidR="00C80ABB">
        <w:rPr>
          <w:rFonts w:ascii="Arial" w:hAnsi="Arial"/>
          <w:b/>
          <w:color w:val="C9211E"/>
        </w:rPr>
        <w:instrText xml:space="preserve"> NUMPAGES </w:instrText>
      </w:r>
      <w:r w:rsidR="00C80ABB">
        <w:rPr>
          <w:rFonts w:ascii="Arial" w:hAnsi="Arial"/>
          <w:b/>
          <w:color w:val="C9211E"/>
        </w:rPr>
        <w:fldChar w:fldCharType="separate"/>
      </w:r>
      <w:r w:rsidR="00C80ABB">
        <w:rPr>
          <w:rFonts w:ascii="Arial" w:hAnsi="Arial"/>
          <w:b/>
          <w:noProof/>
          <w:color w:val="C9211E"/>
        </w:rPr>
        <w:instrText>7</w:instrText>
      </w:r>
      <w:r w:rsidR="00C80ABB">
        <w:rPr>
          <w:rFonts w:ascii="Arial" w:hAnsi="Arial"/>
          <w:b/>
          <w:color w:val="C9211E"/>
        </w:rPr>
        <w:fldChar w:fldCharType="end"/>
      </w:r>
      <w:r w:rsidR="00C80ABB">
        <w:rPr>
          <w:rFonts w:ascii="Arial" w:hAnsi="Arial"/>
          <w:b/>
          <w:color w:val="C9211E"/>
        </w:rPr>
        <w:instrText xml:space="preserve">+1 </w:instrText>
      </w:r>
      <w:r w:rsidR="00C80ABB">
        <w:rPr>
          <w:rFonts w:ascii="Arial" w:hAnsi="Arial"/>
          <w:b/>
          <w:color w:val="C9211E"/>
        </w:rPr>
        <w:fldChar w:fldCharType="separate"/>
      </w:r>
      <w:r w:rsidR="00C80ABB">
        <w:rPr>
          <w:rFonts w:ascii="Arial" w:hAnsi="Arial"/>
          <w:b/>
          <w:noProof/>
          <w:color w:val="C9211E"/>
        </w:rPr>
        <w:t>8</w:t>
      </w:r>
      <w:r w:rsidR="00C80ABB">
        <w:rPr>
          <w:rFonts w:ascii="Arial" w:hAnsi="Arial"/>
          <w:b/>
          <w:color w:val="C9211E"/>
        </w:rPr>
        <w:fldChar w:fldCharType="end"/>
      </w:r>
      <w:r w:rsidR="00C80ABB">
        <w:rPr>
          <w:rFonts w:ascii="Arial" w:hAnsi="Arial"/>
          <w:b/>
          <w:color w:val="C9211E"/>
        </w:rPr>
        <w:t xml:space="preserve"> pages</w:t>
      </w:r>
      <w:r w:rsidR="00C80ABB">
        <w:rPr>
          <w:rFonts w:ascii="Arial" w:hAnsi="Arial"/>
          <w:b/>
        </w:rPr>
        <w:t xml:space="preserve"> </w:t>
      </w:r>
      <w:r>
        <w:rPr>
          <w:rFonts w:ascii="Arial" w:hAnsi="Arial"/>
          <w:b/>
        </w:rPr>
        <w:t xml:space="preserve">à </w:t>
      </w:r>
      <w:r>
        <w:rPr>
          <w:rFonts w:ascii="Arial" w:hAnsi="Arial" w:cs="Arial"/>
          <w:b/>
          <w:color w:val="C9211E"/>
        </w:rPr>
        <w:fldChar w:fldCharType="begin"/>
      </w:r>
      <w:r>
        <w:rPr>
          <w:rFonts w:ascii="Arial" w:hAnsi="Arial" w:cs="Arial"/>
          <w:b/>
          <w:color w:val="C9211E"/>
        </w:rPr>
        <w:instrText>IF false "[onshow.doss_bureau;ope=docfield]" "DOSS_bureau"</w:instrText>
      </w:r>
      <w:r>
        <w:rPr>
          <w:rFonts w:ascii="Arial" w:hAnsi="Arial" w:cs="Arial"/>
          <w:b/>
          <w:color w:val="C9211E"/>
        </w:rPr>
        <w:fldChar w:fldCharType="separate"/>
      </w:r>
      <w:r>
        <w:rPr>
          <w:rFonts w:ascii="Arial" w:hAnsi="Arial" w:cs="Arial"/>
          <w:b/>
          <w:color w:val="C9211E"/>
        </w:rPr>
        <w:t>DOSS_bureau</w:t>
      </w:r>
      <w:r>
        <w:rPr>
          <w:rFonts w:ascii="Arial" w:hAnsi="Arial" w:cs="Arial"/>
          <w:b/>
          <w:color w:val="C9211E"/>
        </w:rPr>
        <w:fldChar w:fldCharType="end"/>
      </w:r>
      <w:r>
        <w:rPr>
          <w:rFonts w:ascii="Arial" w:hAnsi="Arial"/>
          <w:b/>
        </w:rPr>
        <w:t xml:space="preserve"> le </w:t>
      </w:r>
      <w:r>
        <w:rPr>
          <w:rFonts w:ascii="Arial" w:hAnsi="Arial"/>
          <w:b/>
          <w:color w:val="C9211E"/>
        </w:rPr>
        <w:fldChar w:fldCharType="begin"/>
      </w:r>
      <w:r>
        <w:rPr>
          <w:rFonts w:ascii="Arial" w:hAnsi="Arial"/>
          <w:b/>
          <w:color w:val="C9211E"/>
        </w:rPr>
        <w:instrText>IF false "[onshow.doss_date;ope=docfield]" "Doss_Date"</w:instrText>
      </w:r>
      <w:r>
        <w:rPr>
          <w:rFonts w:ascii="Arial" w:hAnsi="Arial"/>
          <w:b/>
          <w:color w:val="C9211E"/>
        </w:rPr>
        <w:fldChar w:fldCharType="separate"/>
      </w:r>
      <w:r>
        <w:rPr>
          <w:rFonts w:ascii="Arial" w:hAnsi="Arial"/>
          <w:b/>
          <w:color w:val="C9211E"/>
        </w:rPr>
        <w:t>Doss_Date</w:t>
      </w:r>
      <w:r>
        <w:rPr>
          <w:rFonts w:ascii="Arial" w:hAnsi="Arial"/>
          <w:b/>
          <w:color w:val="C9211E"/>
        </w:rPr>
        <w:fldChar w:fldCharType="end"/>
      </w:r>
    </w:p>
    <w:p w:rsidR="00CD4F7B" w:rsidRDefault="00CD4F7B">
      <w:pPr>
        <w:rPr>
          <w:rFonts w:ascii="Arial" w:hAnsi="Arial"/>
        </w:rPr>
      </w:pPr>
    </w:p>
    <w:p w:rsidR="00CD4F7B" w:rsidRDefault="00CD4F7B">
      <w:pPr>
        <w:rPr>
          <w:rFonts w:ascii="Arial" w:hAnsi="Arial"/>
        </w:rPr>
      </w:pPr>
    </w:p>
    <w:p w:rsidR="00CD4F7B" w:rsidRDefault="00F024F9">
      <w:pPr>
        <w:rPr>
          <w:rFonts w:ascii="Arial" w:hAnsi="Arial" w:cs="Arial"/>
          <w:b/>
          <w:sz w:val="22"/>
          <w:szCs w:val="22"/>
        </w:rPr>
      </w:pPr>
      <w:r>
        <w:rPr>
          <w:rFonts w:ascii="Arial" w:hAnsi="Arial" w:cs="Arial"/>
          <w:b/>
          <w:sz w:val="22"/>
          <w:szCs w:val="22"/>
        </w:rPr>
        <w:t xml:space="preserve">Le </w:t>
      </w:r>
      <w:proofErr w:type="spellStart"/>
      <w:r>
        <w:rPr>
          <w:rFonts w:ascii="Arial" w:hAnsi="Arial" w:cs="Arial"/>
          <w:b/>
          <w:sz w:val="22"/>
          <w:szCs w:val="22"/>
        </w:rPr>
        <w:t>Géomètre-Expert</w:t>
      </w:r>
      <w:proofErr w:type="spellEnd"/>
      <w:r>
        <w:rPr>
          <w:rFonts w:ascii="Arial" w:hAnsi="Arial" w:cs="Arial"/>
          <w:b/>
          <w:sz w:val="22"/>
          <w:szCs w:val="22"/>
        </w:rPr>
        <w:t xml:space="preserve"> </w:t>
      </w:r>
      <w:proofErr w:type="spellStart"/>
      <w:r>
        <w:rPr>
          <w:rFonts w:ascii="Arial" w:hAnsi="Arial" w:cs="Arial"/>
          <w:b/>
          <w:sz w:val="22"/>
          <w:szCs w:val="22"/>
        </w:rPr>
        <w:t>soussigné</w:t>
      </w:r>
      <w:proofErr w:type="spellEnd"/>
      <w:r>
        <w:rPr>
          <w:rFonts w:ascii="Arial" w:hAnsi="Arial" w:cs="Arial"/>
          <w:b/>
          <w:sz w:val="22"/>
          <w:szCs w:val="22"/>
        </w:rPr>
        <w:fldChar w:fldCharType="begin"/>
      </w:r>
      <w:r>
        <w:rPr>
          <w:rFonts w:ascii="Arial" w:hAnsi="Arial" w:cs="Arial"/>
          <w:b/>
          <w:sz w:val="22"/>
          <w:szCs w:val="22"/>
        </w:rPr>
        <w:instrText>IF false "[onshow.femge;ope=docfield]" "femGE"</w:instrText>
      </w:r>
      <w:r>
        <w:rPr>
          <w:rFonts w:ascii="Arial" w:hAnsi="Arial" w:cs="Arial"/>
          <w:b/>
          <w:sz w:val="22"/>
          <w:szCs w:val="22"/>
        </w:rPr>
        <w:fldChar w:fldCharType="separate"/>
      </w:r>
      <w:r>
        <w:rPr>
          <w:rFonts w:ascii="Arial" w:hAnsi="Arial" w:cs="Arial"/>
          <w:b/>
          <w:sz w:val="22"/>
          <w:szCs w:val="22"/>
        </w:rPr>
        <w:t>femGE</w:t>
      </w:r>
      <w:r>
        <w:rPr>
          <w:rFonts w:ascii="Arial" w:hAnsi="Arial" w:cs="Arial"/>
          <w:b/>
          <w:sz w:val="22"/>
          <w:szCs w:val="22"/>
        </w:rPr>
        <w:fldChar w:fldCharType="end"/>
      </w:r>
      <w:r>
        <w:rPr>
          <w:rFonts w:ascii="Arial" w:hAnsi="Arial" w:cs="Arial"/>
          <w:b/>
          <w:sz w:val="22"/>
          <w:szCs w:val="22"/>
        </w:rPr>
        <w:t xml:space="preserve"> auteur des présentes</w:t>
      </w:r>
    </w:p>
    <w:p w:rsidR="00CD4F7B" w:rsidRDefault="00CD4F7B">
      <w:pPr>
        <w:rPr>
          <w:rFonts w:ascii="Arial" w:hAnsi="Arial" w:cs="Arial"/>
          <w:b/>
          <w:sz w:val="22"/>
          <w:szCs w:val="22"/>
        </w:rPr>
      </w:pPr>
    </w:p>
    <w:p w:rsidR="00CD4F7B" w:rsidRDefault="00F024F9">
      <w:pPr>
        <w:tabs>
          <w:tab w:val="center" w:pos="7560"/>
        </w:tabs>
        <w:ind w:left="360" w:hanging="354"/>
      </w:pPr>
      <w:r>
        <w:rPr>
          <w:rFonts w:ascii="Arial" w:hAnsi="Arial" w:cs="Arial"/>
          <w:sz w:val="22"/>
          <w:szCs w:val="22"/>
        </w:rPr>
        <w:tab/>
      </w:r>
      <w:r>
        <w:rPr>
          <w:rFonts w:ascii="Arial" w:hAnsi="Arial" w:cs="Arial"/>
          <w:sz w:val="22"/>
          <w:szCs w:val="22"/>
        </w:rPr>
        <w:tab/>
      </w:r>
      <w:r w:rsidR="00387A74">
        <w:rPr>
          <w:rFonts w:ascii="Arial" w:hAnsi="Arial" w:cs="Arial"/>
          <w:b/>
          <w:bCs/>
          <w:sz w:val="22"/>
          <w:szCs w:val="22"/>
        </w:rPr>
        <w:fldChar w:fldCharType="begin"/>
      </w:r>
      <w:r w:rsidR="00387A74">
        <w:rPr>
          <w:rFonts w:ascii="Arial" w:hAnsi="Arial" w:cs="Arial"/>
          <w:b/>
          <w:bCs/>
          <w:sz w:val="22"/>
          <w:szCs w:val="22"/>
        </w:rPr>
        <w:instrText xml:space="preserve"> IF 1 = 0 "[onshow.doss_ge;ope=docfield]" "Doss_GE" </w:instrText>
      </w:r>
      <w:r w:rsidR="00387A74">
        <w:rPr>
          <w:rFonts w:ascii="Arial" w:hAnsi="Arial" w:cs="Arial"/>
          <w:b/>
          <w:bCs/>
          <w:sz w:val="22"/>
          <w:szCs w:val="22"/>
        </w:rPr>
        <w:fldChar w:fldCharType="separate"/>
      </w:r>
      <w:r w:rsidR="00387A74">
        <w:rPr>
          <w:rFonts w:ascii="Arial" w:hAnsi="Arial" w:cs="Arial"/>
          <w:b/>
          <w:bCs/>
          <w:noProof/>
          <w:sz w:val="22"/>
          <w:szCs w:val="22"/>
        </w:rPr>
        <w:t>Doss_GE</w:t>
      </w:r>
      <w:r w:rsidR="00387A74">
        <w:rPr>
          <w:rFonts w:ascii="Arial" w:hAnsi="Arial" w:cs="Arial"/>
          <w:b/>
          <w:bCs/>
          <w:sz w:val="22"/>
          <w:szCs w:val="22"/>
        </w:rPr>
        <w:fldChar w:fldCharType="end"/>
      </w:r>
    </w:p>
    <w:p w:rsidR="00CD4F7B" w:rsidRDefault="00F024F9">
      <w:pPr>
        <w:tabs>
          <w:tab w:val="center" w:pos="7560"/>
        </w:tabs>
        <w:ind w:left="360" w:hanging="354"/>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Géomètre-Expert</w:t>
      </w:r>
      <w:proofErr w:type="spellEnd"/>
    </w:p>
    <w:p w:rsidR="00CD4F7B" w:rsidRDefault="00CD4F7B">
      <w:pPr>
        <w:rPr>
          <w:rFonts w:ascii="Arial" w:hAnsi="Arial"/>
        </w:rPr>
      </w:pPr>
    </w:p>
    <w:p w:rsidR="00CD4F7B" w:rsidRDefault="00CD4F7B">
      <w:pPr>
        <w:rPr>
          <w:rFonts w:ascii="Arial" w:hAnsi="Arial" w:cs="Arial"/>
          <w:sz w:val="22"/>
          <w:szCs w:val="22"/>
        </w:rPr>
      </w:pPr>
    </w:p>
    <w:sectPr w:rsidR="00CD4F7B">
      <w:footerReference w:type="default" r:id="rId8"/>
      <w:pgSz w:w="11906" w:h="16838"/>
      <w:pgMar w:top="934" w:right="1418" w:bottom="1769" w:left="1418" w:header="658" w:footer="106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FEA" w:rsidRDefault="00E92FEA">
      <w:r>
        <w:separator/>
      </w:r>
    </w:p>
  </w:endnote>
  <w:endnote w:type="continuationSeparator" w:id="0">
    <w:p w:rsidR="00E92FEA" w:rsidRDefault="00E92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default"/>
  </w:font>
  <w:font w:name="Wingdings 2">
    <w:panose1 w:val="05020102010507070707"/>
    <w:charset w:val="02"/>
    <w:family w:val="roman"/>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tarSymbol">
    <w:altName w:val="Segoe UI Symbol"/>
    <w:charset w:val="02"/>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F7B" w:rsidRDefault="00F024F9">
    <w:pPr>
      <w:pStyle w:val="Pieddepage"/>
      <w:pBdr>
        <w:top w:val="single" w:sz="2" w:space="1" w:color="000000"/>
        <w:left w:val="single" w:sz="2" w:space="1" w:color="000000"/>
        <w:bottom w:val="single" w:sz="2" w:space="1" w:color="000000"/>
        <w:right w:val="single" w:sz="2" w:space="1" w:color="000000"/>
      </w:pBdr>
      <w:rPr>
        <w:rFonts w:ascii="Arial" w:hAnsi="Arial"/>
        <w:b/>
        <w:bCs/>
        <w:sz w:val="20"/>
        <w:szCs w:val="20"/>
      </w:rPr>
    </w:pPr>
    <w:r>
      <w:rPr>
        <w:rFonts w:ascii="Arial" w:hAnsi="Arial"/>
        <w:b/>
        <w:bCs/>
        <w:sz w:val="20"/>
        <w:szCs w:val="20"/>
      </w:rPr>
      <w:t>INITIALES</w:t>
    </w:r>
  </w:p>
  <w:p w:rsidR="00CD4F7B" w:rsidRDefault="00CD4F7B">
    <w:pPr>
      <w:pStyle w:val="Pieddepage"/>
      <w:pBdr>
        <w:top w:val="single" w:sz="2" w:space="1" w:color="000000"/>
        <w:left w:val="single" w:sz="2" w:space="1" w:color="000000"/>
        <w:bottom w:val="single" w:sz="2" w:space="1" w:color="000000"/>
        <w:right w:val="single" w:sz="2" w:space="1" w:color="000000"/>
      </w:pBdr>
      <w:jc w:val="right"/>
      <w:rPr>
        <w:rFonts w:ascii="Arial" w:hAnsi="Arial"/>
        <w:b/>
        <w:bCs/>
        <w:sz w:val="20"/>
        <w:szCs w:val="20"/>
      </w:rPr>
    </w:pPr>
  </w:p>
  <w:p w:rsidR="00CD4F7B" w:rsidRDefault="00F024F9">
    <w:pPr>
      <w:pStyle w:val="Pieddepage"/>
      <w:pBdr>
        <w:top w:val="single" w:sz="2" w:space="1" w:color="000000"/>
        <w:left w:val="single" w:sz="2" w:space="1" w:color="000000"/>
        <w:bottom w:val="single" w:sz="2" w:space="1" w:color="000000"/>
        <w:right w:val="single" w:sz="2" w:space="1" w:color="000000"/>
      </w:pBdr>
      <w:jc w:val="center"/>
    </w:pPr>
    <w:r>
      <w:rPr>
        <w:rFonts w:ascii="Arial" w:hAnsi="Arial"/>
        <w:b/>
        <w:bCs/>
        <w:sz w:val="20"/>
        <w:szCs w:val="20"/>
      </w:rPr>
      <w:fldChar w:fldCharType="begin"/>
    </w:r>
    <w:r>
      <w:rPr>
        <w:rFonts w:ascii="Arial" w:hAnsi="Arial"/>
        <w:b/>
        <w:bCs/>
        <w:sz w:val="20"/>
        <w:szCs w:val="20"/>
      </w:rPr>
      <w:instrText>PAGE</w:instrText>
    </w:r>
    <w:r>
      <w:rPr>
        <w:rFonts w:ascii="Arial" w:hAnsi="Arial"/>
        <w:b/>
        <w:bCs/>
        <w:sz w:val="20"/>
        <w:szCs w:val="20"/>
      </w:rPr>
      <w:fldChar w:fldCharType="separate"/>
    </w:r>
    <w:r>
      <w:rPr>
        <w:rFonts w:ascii="Arial" w:hAnsi="Arial"/>
        <w:b/>
        <w:bCs/>
        <w:sz w:val="20"/>
        <w:szCs w:val="20"/>
      </w:rPr>
      <w:t>6</w:t>
    </w:r>
    <w:r>
      <w:rPr>
        <w:rFonts w:ascii="Arial" w:hAnsi="Arial"/>
        <w:b/>
        <w:bCs/>
        <w:sz w:val="20"/>
        <w:szCs w:val="20"/>
      </w:rPr>
      <w:fldChar w:fldCharType="end"/>
    </w:r>
    <w:r>
      <w:rPr>
        <w:rFonts w:ascii="Arial" w:hAnsi="Arial"/>
        <w:b/>
        <w:bCs/>
        <w:sz w:val="20"/>
        <w:szCs w:val="20"/>
      </w:rPr>
      <w:t xml:space="preserve"> / </w:t>
    </w:r>
    <w:r>
      <w:rPr>
        <w:rFonts w:ascii="Arial" w:hAnsi="Arial"/>
        <w:b/>
        <w:bCs/>
        <w:sz w:val="20"/>
        <w:szCs w:val="20"/>
      </w:rPr>
      <w:fldChar w:fldCharType="begin"/>
    </w:r>
    <w:r>
      <w:rPr>
        <w:rFonts w:ascii="Arial" w:hAnsi="Arial"/>
        <w:b/>
        <w:bCs/>
        <w:sz w:val="20"/>
        <w:szCs w:val="20"/>
      </w:rPr>
      <w:instrText xml:space="preserve"> =</w:instrText>
    </w:r>
    <w:r>
      <w:rPr>
        <w:rFonts w:ascii="Arial" w:hAnsi="Arial"/>
        <w:b/>
        <w:bCs/>
        <w:sz w:val="20"/>
        <w:szCs w:val="20"/>
      </w:rPr>
      <w:fldChar w:fldCharType="begin"/>
    </w:r>
    <w:r>
      <w:rPr>
        <w:rFonts w:ascii="Arial" w:hAnsi="Arial"/>
        <w:b/>
        <w:bCs/>
        <w:sz w:val="20"/>
        <w:szCs w:val="20"/>
      </w:rPr>
      <w:instrText xml:space="preserve"> NUMPAGES </w:instrText>
    </w:r>
    <w:r>
      <w:rPr>
        <w:rFonts w:ascii="Arial" w:hAnsi="Arial"/>
        <w:b/>
        <w:bCs/>
        <w:sz w:val="20"/>
        <w:szCs w:val="20"/>
      </w:rPr>
      <w:fldChar w:fldCharType="separate"/>
    </w:r>
    <w:r w:rsidR="007A61B1">
      <w:rPr>
        <w:rFonts w:ascii="Arial" w:hAnsi="Arial"/>
        <w:b/>
        <w:bCs/>
        <w:noProof/>
        <w:sz w:val="20"/>
        <w:szCs w:val="20"/>
      </w:rPr>
      <w:instrText>6</w:instrText>
    </w:r>
    <w:r>
      <w:rPr>
        <w:rFonts w:ascii="Arial" w:hAnsi="Arial"/>
        <w:b/>
        <w:bCs/>
        <w:sz w:val="20"/>
        <w:szCs w:val="20"/>
      </w:rPr>
      <w:fldChar w:fldCharType="end"/>
    </w:r>
    <w:r>
      <w:rPr>
        <w:rFonts w:ascii="Arial" w:hAnsi="Arial"/>
        <w:b/>
        <w:bCs/>
        <w:sz w:val="20"/>
        <w:szCs w:val="20"/>
      </w:rPr>
      <w:instrText xml:space="preserve">+1 </w:instrText>
    </w:r>
    <w:r>
      <w:rPr>
        <w:rFonts w:ascii="Arial" w:hAnsi="Arial"/>
        <w:b/>
        <w:bCs/>
        <w:sz w:val="20"/>
        <w:szCs w:val="20"/>
      </w:rPr>
      <w:fldChar w:fldCharType="separate"/>
    </w:r>
    <w:r w:rsidR="007A61B1">
      <w:rPr>
        <w:rFonts w:ascii="Arial" w:hAnsi="Arial"/>
        <w:b/>
        <w:bCs/>
        <w:noProof/>
        <w:sz w:val="20"/>
        <w:szCs w:val="20"/>
      </w:rPr>
      <w:t>7</w:t>
    </w:r>
    <w:r>
      <w:rPr>
        <w:rFonts w:ascii="Arial" w:hAnsi="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FEA" w:rsidRDefault="00E92FEA">
      <w:r>
        <w:separator/>
      </w:r>
    </w:p>
  </w:footnote>
  <w:footnote w:type="continuationSeparator" w:id="0">
    <w:p w:rsidR="00E92FEA" w:rsidRDefault="00E92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133B6"/>
    <w:multiLevelType w:val="multilevel"/>
    <w:tmpl w:val="22044B5E"/>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487028AA"/>
    <w:multiLevelType w:val="multilevel"/>
    <w:tmpl w:val="762856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color w:val="0066B3"/>
        <w:sz w:val="20"/>
      </w:rPr>
    </w:lvl>
    <w:lvl w:ilvl="2">
      <w:start w:val="1"/>
      <w:numFmt w:val="bullet"/>
      <w:lvlText w:val="▪"/>
      <w:lvlJc w:val="left"/>
      <w:pPr>
        <w:tabs>
          <w:tab w:val="num" w:pos="1440"/>
        </w:tabs>
        <w:ind w:left="1440" w:hanging="360"/>
      </w:pPr>
      <w:rPr>
        <w:rFonts w:ascii="OpenSymbol" w:hAnsi="OpenSymbol" w:cs="OpenSymbol" w:hint="default"/>
        <w:color w:val="0066B3"/>
        <w:sz w:val="20"/>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color w:val="0066B3"/>
        <w:sz w:val="20"/>
      </w:rPr>
    </w:lvl>
    <w:lvl w:ilvl="5">
      <w:start w:val="1"/>
      <w:numFmt w:val="bullet"/>
      <w:lvlText w:val="▪"/>
      <w:lvlJc w:val="left"/>
      <w:pPr>
        <w:tabs>
          <w:tab w:val="num" w:pos="2520"/>
        </w:tabs>
        <w:ind w:left="2520" w:hanging="360"/>
      </w:pPr>
      <w:rPr>
        <w:rFonts w:ascii="OpenSymbol" w:hAnsi="OpenSymbol" w:cs="OpenSymbol" w:hint="default"/>
        <w:color w:val="0066B3"/>
        <w:sz w:val="20"/>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color w:val="0066B3"/>
        <w:sz w:val="20"/>
      </w:rPr>
    </w:lvl>
    <w:lvl w:ilvl="8">
      <w:start w:val="1"/>
      <w:numFmt w:val="bullet"/>
      <w:lvlText w:val="▪"/>
      <w:lvlJc w:val="left"/>
      <w:pPr>
        <w:tabs>
          <w:tab w:val="num" w:pos="3600"/>
        </w:tabs>
        <w:ind w:left="3600" w:hanging="360"/>
      </w:pPr>
      <w:rPr>
        <w:rFonts w:ascii="OpenSymbol" w:hAnsi="OpenSymbol" w:cs="OpenSymbol" w:hint="default"/>
        <w:color w:val="0066B3"/>
        <w:sz w:val="20"/>
      </w:rPr>
    </w:lvl>
  </w:abstractNum>
  <w:abstractNum w:abstractNumId="2" w15:restartNumberingAfterBreak="0">
    <w:nsid w:val="58364AB4"/>
    <w:multiLevelType w:val="multilevel"/>
    <w:tmpl w:val="381C191C"/>
    <w:lvl w:ilvl="0">
      <w:start w:val="3"/>
      <w:numFmt w:val="decimal"/>
      <w:lvlText w:val="%1."/>
      <w:lvlJc w:val="left"/>
      <w:pPr>
        <w:tabs>
          <w:tab w:val="num" w:pos="720"/>
        </w:tabs>
        <w:ind w:left="720" w:hanging="360"/>
      </w:pPr>
      <w:rPr>
        <w:rFonts w:ascii="Wingdings" w:eastAsia="Wingdings" w:hAnsi="Wingdings" w:cs="Wingdings"/>
      </w:rPr>
    </w:lvl>
    <w:lvl w:ilvl="1">
      <w:start w:val="1"/>
      <w:numFmt w:val="decimal"/>
      <w:lvlText w:val="%1.%2"/>
      <w:lvlJc w:val="left"/>
      <w:pPr>
        <w:tabs>
          <w:tab w:val="num" w:pos="1080"/>
        </w:tabs>
        <w:ind w:left="1080" w:hanging="360"/>
      </w:pPr>
      <w:rPr>
        <w:rFonts w:ascii="Arial" w:eastAsia="Courier New" w:hAnsi="Arial" w:cs="Courier New"/>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rPr>
        <w:rFonts w:ascii="Symbol" w:eastAsia="Symbol" w:hAnsi="Symbol" w:cs="Symbol"/>
      </w:r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686F3146"/>
    <w:multiLevelType w:val="multilevel"/>
    <w:tmpl w:val="1612382C"/>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EB57525"/>
    <w:multiLevelType w:val="multilevel"/>
    <w:tmpl w:val="C1B27B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2" w:hAnsi="Wingdings 2" w:cs="Wingdings 2" w:hint="default"/>
        <w:color w:val="0066B3"/>
        <w:sz w:val="20"/>
      </w:rPr>
    </w:lvl>
    <w:lvl w:ilvl="2">
      <w:start w:val="1"/>
      <w:numFmt w:val="bullet"/>
      <w:lvlText w:val=""/>
      <w:lvlJc w:val="left"/>
      <w:pPr>
        <w:tabs>
          <w:tab w:val="num" w:pos="1440"/>
        </w:tabs>
        <w:ind w:left="1440" w:hanging="360"/>
      </w:pPr>
      <w:rPr>
        <w:rFonts w:ascii="Wingdings 2" w:hAnsi="Wingdings 2" w:cs="Wingdings 2" w:hint="default"/>
        <w:color w:val="0066B3"/>
        <w:sz w:val="20"/>
      </w:rPr>
    </w:lvl>
    <w:lvl w:ilvl="3">
      <w:start w:val="1"/>
      <w:numFmt w:val="bullet"/>
      <w:lvlText w:val=""/>
      <w:lvlJc w:val="left"/>
      <w:pPr>
        <w:tabs>
          <w:tab w:val="num" w:pos="1800"/>
        </w:tabs>
        <w:ind w:left="1800" w:hanging="360"/>
      </w:pPr>
      <w:rPr>
        <w:rFonts w:ascii="Wingdings 2" w:hAnsi="Wingdings 2" w:cs="Wingdings 2" w:hint="default"/>
        <w:color w:val="0066B3"/>
        <w:sz w:val="20"/>
      </w:rPr>
    </w:lvl>
    <w:lvl w:ilvl="4">
      <w:start w:val="1"/>
      <w:numFmt w:val="bullet"/>
      <w:lvlText w:val=""/>
      <w:lvlJc w:val="left"/>
      <w:pPr>
        <w:tabs>
          <w:tab w:val="num" w:pos="2160"/>
        </w:tabs>
        <w:ind w:left="2160" w:hanging="360"/>
      </w:pPr>
      <w:rPr>
        <w:rFonts w:ascii="Wingdings 2" w:hAnsi="Wingdings 2" w:cs="Wingdings 2" w:hint="default"/>
        <w:color w:val="0066B3"/>
        <w:sz w:val="20"/>
      </w:rPr>
    </w:lvl>
    <w:lvl w:ilvl="5">
      <w:start w:val="1"/>
      <w:numFmt w:val="bullet"/>
      <w:lvlText w:val=""/>
      <w:lvlJc w:val="left"/>
      <w:pPr>
        <w:tabs>
          <w:tab w:val="num" w:pos="2520"/>
        </w:tabs>
        <w:ind w:left="2520" w:hanging="360"/>
      </w:pPr>
      <w:rPr>
        <w:rFonts w:ascii="Wingdings 2" w:hAnsi="Wingdings 2" w:cs="Wingdings 2" w:hint="default"/>
        <w:color w:val="0066B3"/>
        <w:sz w:val="20"/>
      </w:rPr>
    </w:lvl>
    <w:lvl w:ilvl="6">
      <w:start w:val="1"/>
      <w:numFmt w:val="bullet"/>
      <w:lvlText w:val=""/>
      <w:lvlJc w:val="left"/>
      <w:pPr>
        <w:tabs>
          <w:tab w:val="num" w:pos="2880"/>
        </w:tabs>
        <w:ind w:left="2880" w:hanging="360"/>
      </w:pPr>
      <w:rPr>
        <w:rFonts w:ascii="Wingdings 2" w:hAnsi="Wingdings 2" w:cs="Wingdings 2" w:hint="default"/>
        <w:color w:val="0066B3"/>
        <w:sz w:val="20"/>
      </w:rPr>
    </w:lvl>
    <w:lvl w:ilvl="7">
      <w:start w:val="1"/>
      <w:numFmt w:val="bullet"/>
      <w:lvlText w:val=""/>
      <w:lvlJc w:val="left"/>
      <w:pPr>
        <w:tabs>
          <w:tab w:val="num" w:pos="3240"/>
        </w:tabs>
        <w:ind w:left="3240" w:hanging="360"/>
      </w:pPr>
      <w:rPr>
        <w:rFonts w:ascii="Wingdings 2" w:hAnsi="Wingdings 2" w:cs="Wingdings 2" w:hint="default"/>
        <w:color w:val="0066B3"/>
        <w:sz w:val="20"/>
      </w:rPr>
    </w:lvl>
    <w:lvl w:ilvl="8">
      <w:start w:val="1"/>
      <w:numFmt w:val="bullet"/>
      <w:lvlText w:val=""/>
      <w:lvlJc w:val="left"/>
      <w:pPr>
        <w:tabs>
          <w:tab w:val="num" w:pos="3600"/>
        </w:tabs>
        <w:ind w:left="3600" w:hanging="360"/>
      </w:pPr>
      <w:rPr>
        <w:rFonts w:ascii="Wingdings 2" w:hAnsi="Wingdings 2" w:cs="Wingdings 2" w:hint="default"/>
        <w:color w:val="0066B3"/>
        <w:sz w:val="20"/>
      </w:rPr>
    </w:lvl>
  </w:abstractNum>
  <w:abstractNum w:abstractNumId="5" w15:restartNumberingAfterBreak="0">
    <w:nsid w:val="7BD01C61"/>
    <w:multiLevelType w:val="multilevel"/>
    <w:tmpl w:val="C108DEFE"/>
    <w:lvl w:ilvl="0">
      <w:start w:val="1"/>
      <w:numFmt w:val="bullet"/>
      <w:lvlText w:val=""/>
      <w:lvlJc w:val="left"/>
      <w:pPr>
        <w:tabs>
          <w:tab w:val="num" w:pos="720"/>
        </w:tabs>
        <w:ind w:left="720" w:hanging="360"/>
      </w:pPr>
      <w:rPr>
        <w:rFonts w:ascii="Symbol" w:hAnsi="Symbol" w:cs="Symbol" w:hint="default"/>
        <w:color w:val="auto"/>
        <w:sz w:val="20"/>
        <w:szCs w:val="22"/>
      </w:rPr>
    </w:lvl>
    <w:lvl w:ilvl="1">
      <w:start w:val="1"/>
      <w:numFmt w:val="bullet"/>
      <w:lvlText w:val=""/>
      <w:lvlJc w:val="left"/>
      <w:pPr>
        <w:tabs>
          <w:tab w:val="num" w:pos="1080"/>
        </w:tabs>
        <w:ind w:left="1080" w:hanging="360"/>
      </w:pPr>
      <w:rPr>
        <w:rFonts w:ascii="Wingdings" w:hAnsi="Wingdings" w:cs="Wingdings" w:hint="default"/>
        <w:color w:val="0066B3"/>
        <w:sz w:val="20"/>
      </w:rPr>
    </w:lvl>
    <w:lvl w:ilvl="2">
      <w:start w:val="1"/>
      <w:numFmt w:val="bullet"/>
      <w:lvlText w:val=""/>
      <w:lvlJc w:val="left"/>
      <w:pPr>
        <w:tabs>
          <w:tab w:val="num" w:pos="1440"/>
        </w:tabs>
        <w:ind w:left="1440" w:hanging="360"/>
      </w:pPr>
      <w:rPr>
        <w:rFonts w:ascii="Wingdings" w:hAnsi="Wingdings" w:cs="Wingdings" w:hint="default"/>
        <w:color w:val="0066B3"/>
        <w:sz w:val="20"/>
      </w:rPr>
    </w:lvl>
    <w:lvl w:ilvl="3">
      <w:start w:val="1"/>
      <w:numFmt w:val="bullet"/>
      <w:lvlText w:val=""/>
      <w:lvlJc w:val="left"/>
      <w:pPr>
        <w:tabs>
          <w:tab w:val="num" w:pos="1800"/>
        </w:tabs>
        <w:ind w:left="1800" w:hanging="360"/>
      </w:pPr>
      <w:rPr>
        <w:rFonts w:ascii="Wingdings" w:hAnsi="Wingdings" w:cs="Wingdings" w:hint="default"/>
        <w:color w:val="0066B3"/>
        <w:sz w:val="20"/>
      </w:rPr>
    </w:lvl>
    <w:lvl w:ilvl="4">
      <w:start w:val="1"/>
      <w:numFmt w:val="bullet"/>
      <w:lvlText w:val=""/>
      <w:lvlJc w:val="left"/>
      <w:pPr>
        <w:tabs>
          <w:tab w:val="num" w:pos="2160"/>
        </w:tabs>
        <w:ind w:left="2160" w:hanging="360"/>
      </w:pPr>
      <w:rPr>
        <w:rFonts w:ascii="Wingdings" w:hAnsi="Wingdings" w:cs="Wingdings" w:hint="default"/>
        <w:color w:val="0066B3"/>
        <w:sz w:val="20"/>
      </w:rPr>
    </w:lvl>
    <w:lvl w:ilvl="5">
      <w:start w:val="1"/>
      <w:numFmt w:val="bullet"/>
      <w:lvlText w:val=""/>
      <w:lvlJc w:val="left"/>
      <w:pPr>
        <w:tabs>
          <w:tab w:val="num" w:pos="2520"/>
        </w:tabs>
        <w:ind w:left="2520" w:hanging="360"/>
      </w:pPr>
      <w:rPr>
        <w:rFonts w:ascii="Wingdings" w:hAnsi="Wingdings" w:cs="Wingdings" w:hint="default"/>
        <w:color w:val="0066B3"/>
        <w:sz w:val="20"/>
      </w:rPr>
    </w:lvl>
    <w:lvl w:ilvl="6">
      <w:start w:val="1"/>
      <w:numFmt w:val="bullet"/>
      <w:lvlText w:val=""/>
      <w:lvlJc w:val="left"/>
      <w:pPr>
        <w:tabs>
          <w:tab w:val="num" w:pos="2880"/>
        </w:tabs>
        <w:ind w:left="2880" w:hanging="360"/>
      </w:pPr>
      <w:rPr>
        <w:rFonts w:ascii="Wingdings" w:hAnsi="Wingdings" w:cs="Wingdings" w:hint="default"/>
        <w:color w:val="0066B3"/>
        <w:sz w:val="20"/>
      </w:rPr>
    </w:lvl>
    <w:lvl w:ilvl="7">
      <w:start w:val="1"/>
      <w:numFmt w:val="bullet"/>
      <w:lvlText w:val=""/>
      <w:lvlJc w:val="left"/>
      <w:pPr>
        <w:tabs>
          <w:tab w:val="num" w:pos="3240"/>
        </w:tabs>
        <w:ind w:left="3240" w:hanging="360"/>
      </w:pPr>
      <w:rPr>
        <w:rFonts w:ascii="Wingdings" w:hAnsi="Wingdings" w:cs="Wingdings" w:hint="default"/>
        <w:color w:val="0066B3"/>
        <w:sz w:val="20"/>
      </w:rPr>
    </w:lvl>
    <w:lvl w:ilvl="8">
      <w:start w:val="1"/>
      <w:numFmt w:val="bullet"/>
      <w:lvlText w:val=""/>
      <w:lvlJc w:val="left"/>
      <w:pPr>
        <w:tabs>
          <w:tab w:val="num" w:pos="3600"/>
        </w:tabs>
        <w:ind w:left="3600" w:hanging="360"/>
      </w:pPr>
      <w:rPr>
        <w:rFonts w:ascii="Wingdings" w:hAnsi="Wingdings" w:cs="Wingdings" w:hint="default"/>
        <w:color w:val="0066B3"/>
        <w:sz w:val="20"/>
      </w:rPr>
    </w:lvl>
  </w:abstractNum>
  <w:abstractNum w:abstractNumId="6" w15:restartNumberingAfterBreak="0">
    <w:nsid w:val="7D2B2B53"/>
    <w:multiLevelType w:val="multilevel"/>
    <w:tmpl w:val="8D9E61FC"/>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3"/>
  </w:num>
  <w:num w:numId="2">
    <w:abstractNumId w:val="0"/>
  </w:num>
  <w:num w:numId="3">
    <w:abstractNumId w:val="4"/>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ss_num" w:val="[onshow.doss_num]"/>
  </w:docVars>
  <w:rsids>
    <w:rsidRoot w:val="00CD4F7B"/>
    <w:rsid w:val="000B0110"/>
    <w:rsid w:val="000E2EB1"/>
    <w:rsid w:val="00195CA6"/>
    <w:rsid w:val="00203003"/>
    <w:rsid w:val="00387A74"/>
    <w:rsid w:val="006224E3"/>
    <w:rsid w:val="0063394D"/>
    <w:rsid w:val="007A61B1"/>
    <w:rsid w:val="00856C8D"/>
    <w:rsid w:val="008A46F4"/>
    <w:rsid w:val="00A67C3E"/>
    <w:rsid w:val="00C80ABB"/>
    <w:rsid w:val="00CC0765"/>
    <w:rsid w:val="00CD4F7B"/>
    <w:rsid w:val="00E92FEA"/>
    <w:rsid w:val="00F024F9"/>
    <w:rsid w:val="00F04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E8D85"/>
  <w15:docId w15:val="{4C4A2203-9CF9-4CA6-93E0-27999B6E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2"/>
        <w:sz w:val="24"/>
        <w:szCs w:val="24"/>
        <w:lang w:val="fr-FR"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lang w:bidi="ar-SA"/>
    </w:rPr>
  </w:style>
  <w:style w:type="paragraph" w:styleId="Titre1">
    <w:name w:val="heading 1"/>
    <w:basedOn w:val="Titre"/>
    <w:next w:val="Corpsdetexte"/>
    <w:uiPriority w:val="9"/>
    <w:qFormat/>
    <w:pPr>
      <w:numPr>
        <w:numId w:val="1"/>
      </w:numPr>
      <w:outlineLvl w:val="0"/>
    </w:pPr>
  </w:style>
  <w:style w:type="paragraph" w:styleId="Titre2">
    <w:name w:val="heading 2"/>
    <w:basedOn w:val="Titre"/>
    <w:next w:val="Corpsdetexte"/>
    <w:uiPriority w:val="9"/>
    <w:semiHidden/>
    <w:unhideWhenUsed/>
    <w:qFormat/>
    <w:pPr>
      <w:numPr>
        <w:ilvl w:val="1"/>
        <w:numId w:val="1"/>
      </w:numPr>
      <w:spacing w:before="200"/>
      <w:outlineLvl w:val="1"/>
    </w:pPr>
  </w:style>
  <w:style w:type="paragraph" w:styleId="Titre3">
    <w:name w:val="heading 3"/>
    <w:basedOn w:val="Titre"/>
    <w:next w:val="Corpsdetexte"/>
    <w:uiPriority w:val="9"/>
    <w:semiHidden/>
    <w:unhideWhenUsed/>
    <w:qFormat/>
    <w:pPr>
      <w:numPr>
        <w:ilvl w:val="2"/>
        <w:numId w:val="1"/>
      </w:numPr>
      <w:spacing w:before="140"/>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Pr>
      <w:rFonts w:ascii="Wingdings" w:eastAsia="Wingdings" w:hAnsi="Wingdings" w:cs="Wingdings"/>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8Num1z3">
    <w:name w:val="WW8Num1z3"/>
    <w:qFormat/>
    <w:rPr>
      <w:rFonts w:ascii="Symbol" w:eastAsia="Symbol" w:hAnsi="Symbol" w:cs="Symbol"/>
    </w:rPr>
  </w:style>
  <w:style w:type="character" w:customStyle="1" w:styleId="WW8Num1z4">
    <w:name w:val="WW8Num1z4"/>
    <w:qFormat/>
    <w:rPr>
      <w:rFonts w:ascii="Courier New" w:eastAsia="Courier New" w:hAnsi="Courier New" w:cs="Courier New"/>
    </w:rPr>
  </w:style>
  <w:style w:type="character" w:customStyle="1" w:styleId="WW8Num2z0">
    <w:name w:val="WW8Num2z0"/>
    <w:qFormat/>
    <w:rPr>
      <w:rFonts w:ascii="Wingdings" w:eastAsia="Wingdings" w:hAnsi="Wingdings" w:cs="Wingdings"/>
    </w:rPr>
  </w:style>
  <w:style w:type="character" w:customStyle="1" w:styleId="WW8Num2z3">
    <w:name w:val="WW8Num2z3"/>
    <w:qFormat/>
    <w:rPr>
      <w:rFonts w:ascii="Symbol" w:eastAsia="Symbol" w:hAnsi="Symbol" w:cs="Symbol"/>
    </w:rPr>
  </w:style>
  <w:style w:type="character" w:customStyle="1" w:styleId="WW8Num2z4">
    <w:name w:val="WW8Num2z4"/>
    <w:qFormat/>
    <w:rPr>
      <w:rFonts w:ascii="Courier New" w:eastAsia="Courier New" w:hAnsi="Courier New" w:cs="Courier New"/>
    </w:rPr>
  </w:style>
  <w:style w:type="character" w:customStyle="1" w:styleId="WW8Num3z0">
    <w:name w:val="WW8Num3z0"/>
    <w:qFormat/>
    <w:rPr>
      <w:rFonts w:ascii="Wingdings" w:eastAsia="Wingdings" w:hAnsi="Wingdings" w:cs="Wingdings"/>
    </w:rPr>
  </w:style>
  <w:style w:type="character" w:customStyle="1" w:styleId="WW8Num3z1">
    <w:name w:val="WW8Num3z1"/>
    <w:qFormat/>
    <w:rPr>
      <w:rFonts w:ascii="Courier New" w:eastAsia="Courier New" w:hAnsi="Courier New" w:cs="Courier New"/>
    </w:rPr>
  </w:style>
  <w:style w:type="character" w:customStyle="1" w:styleId="WW8Num3z3">
    <w:name w:val="WW8Num3z3"/>
    <w:qFormat/>
    <w:rPr>
      <w:rFonts w:ascii="Symbol" w:eastAsia="Symbol" w:hAnsi="Symbol" w:cs="Symbol"/>
    </w:rPr>
  </w:style>
  <w:style w:type="character" w:customStyle="1" w:styleId="WW8Num4z0">
    <w:name w:val="WW8Num4z0"/>
    <w:qFormat/>
    <w:rPr>
      <w:rFonts w:ascii="Times New Roman" w:eastAsia="Times New Roman" w:hAnsi="Times New Roman" w:cs="Times New Roman"/>
    </w:rPr>
  </w:style>
  <w:style w:type="character" w:customStyle="1" w:styleId="WW8Num4z2">
    <w:name w:val="WW8Num4z2"/>
    <w:qFormat/>
    <w:rPr>
      <w:rFonts w:ascii="Wingdings" w:eastAsia="Wingdings" w:hAnsi="Wingdings" w:cs="Wingdings"/>
    </w:rPr>
  </w:style>
  <w:style w:type="character" w:customStyle="1" w:styleId="WW8Num4z3">
    <w:name w:val="WW8Num4z3"/>
    <w:qFormat/>
    <w:rPr>
      <w:rFonts w:ascii="Symbol" w:eastAsia="Symbol" w:hAnsi="Symbol" w:cs="Symbol"/>
    </w:rPr>
  </w:style>
  <w:style w:type="character" w:customStyle="1" w:styleId="WW8Num4z4">
    <w:name w:val="WW8Num4z4"/>
    <w:qFormat/>
    <w:rPr>
      <w:rFonts w:ascii="Courier New" w:eastAsia="Courier New" w:hAnsi="Courier New" w:cs="Courier New"/>
    </w:rPr>
  </w:style>
  <w:style w:type="character" w:customStyle="1" w:styleId="WW8Num6z0">
    <w:name w:val="WW8Num6z0"/>
    <w:qFormat/>
    <w:rPr>
      <w:rFonts w:ascii="Wingdings" w:eastAsia="Wingdings" w:hAnsi="Wingdings" w:cs="Wingdings"/>
    </w:rPr>
  </w:style>
  <w:style w:type="character" w:customStyle="1" w:styleId="WW8Num6z1">
    <w:name w:val="WW8Num6z1"/>
    <w:qFormat/>
    <w:rPr>
      <w:rFonts w:ascii="Arial" w:eastAsia="Courier New" w:hAnsi="Arial" w:cs="Courier New"/>
    </w:rPr>
  </w:style>
  <w:style w:type="character" w:customStyle="1" w:styleId="WW8Num6z3">
    <w:name w:val="WW8Num6z3"/>
    <w:qFormat/>
    <w:rPr>
      <w:rFonts w:ascii="Symbol" w:eastAsia="Symbol" w:hAnsi="Symbol" w:cs="Symbol"/>
    </w:rPr>
  </w:style>
  <w:style w:type="character" w:customStyle="1" w:styleId="WW8Num7z0">
    <w:name w:val="WW8Num7z0"/>
    <w:qFormat/>
    <w:rPr>
      <w:rFonts w:ascii="Wingdings" w:eastAsia="Wingdings" w:hAnsi="Wingdings" w:cs="Wingdings"/>
    </w:rPr>
  </w:style>
  <w:style w:type="character" w:customStyle="1" w:styleId="WW8Num7z3">
    <w:name w:val="WW8Num7z3"/>
    <w:qFormat/>
    <w:rPr>
      <w:rFonts w:ascii="Symbol" w:eastAsia="Symbol" w:hAnsi="Symbol" w:cs="Symbol"/>
    </w:rPr>
  </w:style>
  <w:style w:type="character" w:customStyle="1" w:styleId="WW8Num7z4">
    <w:name w:val="WW8Num7z4"/>
    <w:qFormat/>
    <w:rPr>
      <w:rFonts w:ascii="Courier New" w:eastAsia="Courier New" w:hAnsi="Courier New" w:cs="Courier New"/>
    </w:rPr>
  </w:style>
  <w:style w:type="character" w:customStyle="1" w:styleId="WW8Num8z0">
    <w:name w:val="WW8Num8z0"/>
    <w:qFormat/>
    <w:rPr>
      <w:rFonts w:ascii="Wingdings" w:eastAsia="Wingdings" w:hAnsi="Wingdings" w:cs="Wingdings"/>
    </w:rPr>
  </w:style>
  <w:style w:type="character" w:customStyle="1" w:styleId="WW8Num8z1">
    <w:name w:val="WW8Num8z1"/>
    <w:qFormat/>
    <w:rPr>
      <w:rFonts w:ascii="Courier New" w:eastAsia="Courier New" w:hAnsi="Courier New" w:cs="Courier New"/>
    </w:rPr>
  </w:style>
  <w:style w:type="character" w:customStyle="1" w:styleId="WW8Num8z3">
    <w:name w:val="WW8Num8z3"/>
    <w:qFormat/>
    <w:rPr>
      <w:rFonts w:ascii="Symbol" w:eastAsia="Symbol" w:hAnsi="Symbol" w:cs="Symbol"/>
    </w:rPr>
  </w:style>
  <w:style w:type="character" w:styleId="Marquedecommentaire">
    <w:name w:val="annotation reference"/>
    <w:basedOn w:val="Policepardfaut"/>
    <w:qFormat/>
    <w:rPr>
      <w:sz w:val="16"/>
      <w:szCs w:val="16"/>
    </w:rPr>
  </w:style>
  <w:style w:type="character" w:customStyle="1" w:styleId="En-tteCar">
    <w:name w:val="En-tête Car"/>
    <w:basedOn w:val="Policepardfaut"/>
    <w:qFormat/>
    <w:rPr>
      <w:sz w:val="24"/>
      <w:szCs w:val="24"/>
    </w:rPr>
  </w:style>
  <w:style w:type="character" w:customStyle="1" w:styleId="PieddepageCar">
    <w:name w:val="Pied de page Car"/>
    <w:basedOn w:val="Policepardfaut"/>
    <w:qFormat/>
    <w:rPr>
      <w:sz w:val="24"/>
      <w:szCs w:val="24"/>
    </w:rPr>
  </w:style>
  <w:style w:type="character" w:customStyle="1" w:styleId="Retraitcorpsdetexte2Car">
    <w:name w:val="Retrait corps de texte 2 Car"/>
    <w:basedOn w:val="Policepardfaut"/>
    <w:qFormat/>
    <w:rPr>
      <w:rFonts w:ascii="Garamond" w:eastAsia="Garamond" w:hAnsi="Garamond" w:cs="Arial"/>
      <w:sz w:val="24"/>
      <w:szCs w:val="24"/>
    </w:rPr>
  </w:style>
  <w:style w:type="character" w:styleId="Numrodepage">
    <w:name w:val="page number"/>
    <w:basedOn w:val="Policepardfaut"/>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character" w:customStyle="1" w:styleId="Ancredenotedebasdepage">
    <w:name w:val="Ancre de note de bas de page"/>
    <w:rPr>
      <w:vertAlign w:val="superscript"/>
    </w:rPr>
  </w:style>
  <w:style w:type="character" w:customStyle="1" w:styleId="Caractresdenotedebasdepage">
    <w:name w:val="Caractères de note de bas de page"/>
    <w:qFormat/>
  </w:style>
  <w:style w:type="character" w:customStyle="1" w:styleId="Caractresdenumrotation">
    <w:name w:val="Caractères de numérotation"/>
    <w:qFormat/>
  </w:style>
  <w:style w:type="character" w:styleId="Lienhypertexte">
    <w:name w:val="Hyperlink"/>
    <w:basedOn w:val="Policepardfaut"/>
    <w:qFormat/>
    <w:rPr>
      <w:color w:val="0563C1"/>
      <w:u w:val="single"/>
    </w:rPr>
  </w:style>
  <w:style w:type="character" w:styleId="Mentionnonrsolue">
    <w:name w:val="Unresolved Mention"/>
    <w:basedOn w:val="Policepardfaut"/>
    <w:qFormat/>
    <w:rPr>
      <w:color w:val="605E5C"/>
      <w:shd w:val="clear" w:color="auto" w:fill="E1DFDD"/>
    </w:rPr>
  </w:style>
  <w:style w:type="character" w:customStyle="1" w:styleId="WWCharLFO1LVL1">
    <w:name w:val="WW_CharLFO1LVL1"/>
    <w:qFormat/>
    <w:rPr>
      <w:rFonts w:ascii="Wingdings" w:hAnsi="Wingdings"/>
    </w:rPr>
  </w:style>
  <w:style w:type="character" w:customStyle="1" w:styleId="WWCharLFO5LVL1">
    <w:name w:val="WW_CharLFO5LVL1"/>
    <w:qFormat/>
    <w:rPr>
      <w:rFonts w:ascii="StarSymbol" w:eastAsia="OpenSymbol" w:hAnsi="StarSymbol" w:cs="OpenSymbol"/>
    </w:rPr>
  </w:style>
  <w:style w:type="character" w:customStyle="1" w:styleId="WWCharLFO5LVL2">
    <w:name w:val="WW_CharLFO5LVL2"/>
    <w:qFormat/>
    <w:rPr>
      <w:rFonts w:ascii="StarSymbol" w:eastAsia="OpenSymbol" w:hAnsi="StarSymbol" w:cs="OpenSymbol"/>
    </w:rPr>
  </w:style>
  <w:style w:type="character" w:customStyle="1" w:styleId="WWCharLFO5LVL3">
    <w:name w:val="WW_CharLFO5LVL3"/>
    <w:qFormat/>
    <w:rPr>
      <w:rFonts w:ascii="StarSymbol" w:eastAsia="OpenSymbol" w:hAnsi="StarSymbol" w:cs="OpenSymbol"/>
    </w:rPr>
  </w:style>
  <w:style w:type="character" w:customStyle="1" w:styleId="WWCharLFO5LVL4">
    <w:name w:val="WW_CharLFO5LVL4"/>
    <w:qFormat/>
    <w:rPr>
      <w:rFonts w:ascii="StarSymbol" w:eastAsia="OpenSymbol" w:hAnsi="StarSymbol" w:cs="OpenSymbol"/>
    </w:rPr>
  </w:style>
  <w:style w:type="character" w:customStyle="1" w:styleId="WWCharLFO5LVL5">
    <w:name w:val="WW_CharLFO5LVL5"/>
    <w:qFormat/>
    <w:rPr>
      <w:rFonts w:ascii="StarSymbol" w:eastAsia="OpenSymbol" w:hAnsi="StarSymbol" w:cs="OpenSymbol"/>
    </w:rPr>
  </w:style>
  <w:style w:type="character" w:customStyle="1" w:styleId="WWCharLFO5LVL6">
    <w:name w:val="WW_CharLFO5LVL6"/>
    <w:qFormat/>
    <w:rPr>
      <w:rFonts w:ascii="StarSymbol" w:eastAsia="OpenSymbol" w:hAnsi="StarSymbol" w:cs="OpenSymbol"/>
    </w:rPr>
  </w:style>
  <w:style w:type="character" w:customStyle="1" w:styleId="WWCharLFO5LVL7">
    <w:name w:val="WW_CharLFO5LVL7"/>
    <w:qFormat/>
    <w:rPr>
      <w:rFonts w:ascii="StarSymbol" w:eastAsia="OpenSymbol" w:hAnsi="StarSymbol" w:cs="OpenSymbol"/>
    </w:rPr>
  </w:style>
  <w:style w:type="character" w:customStyle="1" w:styleId="WWCharLFO5LVL8">
    <w:name w:val="WW_CharLFO5LVL8"/>
    <w:qFormat/>
    <w:rPr>
      <w:rFonts w:ascii="StarSymbol" w:eastAsia="OpenSymbol" w:hAnsi="StarSymbol" w:cs="OpenSymbol"/>
    </w:rPr>
  </w:style>
  <w:style w:type="character" w:customStyle="1" w:styleId="WWCharLFO5LVL9">
    <w:name w:val="WW_CharLFO5LVL9"/>
    <w:qFormat/>
    <w:rPr>
      <w:rFonts w:ascii="StarSymbol" w:eastAsia="OpenSymbol" w:hAnsi="StarSymbol" w:cs="OpenSymbol"/>
    </w:rPr>
  </w:style>
  <w:style w:type="character" w:customStyle="1" w:styleId="WW8Num4z1">
    <w:name w:val="WW8Num4z1"/>
    <w:qFormat/>
    <w:rPr>
      <w:rFonts w:ascii="Wingdings 2" w:hAnsi="Wingdings 2" w:cs="OpenSymbol"/>
      <w:color w:val="0066B3"/>
      <w:sz w:val="20"/>
    </w:rPr>
  </w:style>
  <w:style w:type="character" w:customStyle="1" w:styleId="WW8Num5z0">
    <w:name w:val="WW8Num5z0"/>
    <w:qFormat/>
    <w:rPr>
      <w:rFonts w:ascii="Symbol" w:hAnsi="Symbol" w:cs="Symbol"/>
      <w:color w:val="0066B3"/>
      <w:sz w:val="20"/>
      <w:szCs w:val="22"/>
    </w:rPr>
  </w:style>
  <w:style w:type="character" w:customStyle="1" w:styleId="WW8Num5z1">
    <w:name w:val="WW8Num5z1"/>
    <w:qFormat/>
    <w:rPr>
      <w:rFonts w:ascii="Wingdings" w:hAnsi="Wingdings" w:cs="OpenSymbol"/>
      <w:color w:val="0066B3"/>
      <w:sz w:val="20"/>
    </w:rPr>
  </w:style>
  <w:style w:type="character" w:customStyle="1" w:styleId="WW8Num6z2">
    <w:name w:val="WW8Num6z2"/>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1">
    <w:name w:val="WW8Num7z1"/>
    <w:qFormat/>
    <w:rPr>
      <w:rFonts w:ascii="OpenSymbol" w:hAnsi="OpenSymbol" w:cs="OpenSymbol"/>
      <w:color w:val="0066B3"/>
      <w:sz w:val="20"/>
    </w:rPr>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after="120"/>
    </w:pPr>
  </w:style>
  <w:style w:type="paragraph" w:customStyle="1" w:styleId="LO-Normal">
    <w:name w:val="LO-Normal"/>
    <w:qFormat/>
    <w:pPr>
      <w:suppressAutoHyphens/>
    </w:pPr>
  </w:style>
  <w:style w:type="paragraph" w:styleId="Liste">
    <w:name w:val="List"/>
    <w:basedOn w:val="Corpsdetexte"/>
    <w:rPr>
      <w:rFonts w:cs="Tahoma"/>
    </w:rPr>
  </w:style>
  <w:style w:type="paragraph" w:styleId="Lgende">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styleId="Commentaire">
    <w:name w:val="annotation text"/>
    <w:basedOn w:val="Normal"/>
    <w:qFormat/>
    <w:rPr>
      <w:sz w:val="20"/>
      <w:szCs w:val="20"/>
    </w:rPr>
  </w:style>
  <w:style w:type="paragraph" w:styleId="Objetducommentaire">
    <w:name w:val="annotation subject"/>
    <w:basedOn w:val="Commentaire"/>
    <w:next w:val="Commentaire"/>
    <w:qFormat/>
    <w:rPr>
      <w:b/>
      <w:bCs/>
    </w:rPr>
  </w:style>
  <w:style w:type="paragraph" w:styleId="Textedebulles">
    <w:name w:val="Balloon Text"/>
    <w:basedOn w:val="Normal"/>
    <w:qFormat/>
    <w:rPr>
      <w:rFonts w:ascii="Tahoma" w:eastAsia="Tahoma" w:hAnsi="Tahoma" w:cs="Tahoma"/>
      <w:sz w:val="16"/>
      <w:szCs w:val="16"/>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Retraitcorpsdetexte2">
    <w:name w:val="Body Text Indent 2"/>
    <w:basedOn w:val="Normal"/>
    <w:qFormat/>
    <w:pPr>
      <w:spacing w:before="60"/>
      <w:ind w:left="709"/>
      <w:jc w:val="both"/>
    </w:pPr>
    <w:rPr>
      <w:rFonts w:ascii="Garamond" w:eastAsia="Garamond" w:hAnsi="Garamond" w:cs="Arial"/>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ignature">
    <w:name w:val="Signature"/>
    <w:basedOn w:val="Normal"/>
    <w:pPr>
      <w:suppressLineNumbers/>
    </w:pPr>
  </w:style>
  <w:style w:type="paragraph" w:customStyle="1" w:styleId="Pieddepagegauche">
    <w:name w:val="Pied de page gauche"/>
    <w:basedOn w:val="Normal"/>
    <w:qFormat/>
    <w:pPr>
      <w:suppressLineNumbers/>
      <w:tabs>
        <w:tab w:val="center" w:pos="4535"/>
        <w:tab w:val="right" w:pos="9070"/>
      </w:tabs>
    </w:pPr>
  </w:style>
  <w:style w:type="paragraph" w:customStyle="1" w:styleId="Pieddepagedroit">
    <w:name w:val="Pied de page droit"/>
    <w:basedOn w:val="Normal"/>
    <w:qFormat/>
    <w:pPr>
      <w:suppressLineNumbers/>
      <w:tabs>
        <w:tab w:val="center" w:pos="4535"/>
        <w:tab w:val="right" w:pos="9070"/>
      </w:tabs>
    </w:pPr>
  </w:style>
  <w:style w:type="paragraph" w:styleId="Notedefin">
    <w:name w:val="endnote text"/>
    <w:basedOn w:val="Normal"/>
    <w:pPr>
      <w:suppressLineNumbers/>
      <w:ind w:left="339" w:hanging="339"/>
    </w:pPr>
    <w:rPr>
      <w:sz w:val="20"/>
      <w:szCs w:val="20"/>
    </w:rPr>
  </w:style>
  <w:style w:type="paragraph" w:styleId="Notedebasdepage">
    <w:name w:val="footnote text"/>
    <w:basedOn w:val="Normal"/>
    <w:pPr>
      <w:suppressLineNumbers/>
      <w:ind w:left="339" w:hanging="339"/>
    </w:pPr>
    <w:rPr>
      <w:sz w:val="20"/>
      <w:szCs w:val="20"/>
    </w:rPr>
  </w:style>
  <w:style w:type="paragraph" w:customStyle="1" w:styleId="Lignehorizontale">
    <w:name w:val="Ligne horizontale"/>
    <w:basedOn w:val="Normal"/>
    <w:next w:val="Corpsdetexte"/>
    <w:qFormat/>
    <w:pPr>
      <w:suppressLineNumbers/>
      <w:spacing w:after="283"/>
    </w:pPr>
    <w:rPr>
      <w:sz w:val="12"/>
      <w:szCs w:val="12"/>
    </w:rPr>
  </w:style>
  <w:style w:type="paragraph" w:styleId="Salutations">
    <w:name w:val="Salutation"/>
    <w:basedOn w:val="Normal"/>
    <w:qFormat/>
    <w:pPr>
      <w:suppressLineNumbers/>
    </w:pPr>
  </w:style>
  <w:style w:type="paragraph" w:styleId="Adresseexpditeur">
    <w:name w:val="envelope return"/>
    <w:basedOn w:val="Normal"/>
    <w:pPr>
      <w:suppressLineNumbers/>
      <w:spacing w:after="60"/>
    </w:pPr>
  </w:style>
  <w:style w:type="paragraph" w:customStyle="1" w:styleId="En-ttegauche">
    <w:name w:val="En-tête gauche"/>
    <w:basedOn w:val="Normal"/>
    <w:qFormat/>
    <w:pPr>
      <w:suppressLineNumbers/>
      <w:tabs>
        <w:tab w:val="center" w:pos="4535"/>
        <w:tab w:val="right" w:pos="9070"/>
      </w:tabs>
    </w:pPr>
  </w:style>
  <w:style w:type="paragraph" w:customStyle="1" w:styleId="En-ttedroit">
    <w:name w:val="En-tête droit"/>
    <w:basedOn w:val="Normal"/>
    <w:qFormat/>
    <w:pPr>
      <w:suppressLineNumbers/>
      <w:tabs>
        <w:tab w:val="center" w:pos="4535"/>
        <w:tab w:val="right" w:pos="9070"/>
      </w:tabs>
    </w:pPr>
  </w:style>
  <w:style w:type="paragraph" w:customStyle="1" w:styleId="En-ttedeliste">
    <w:name w:val="En-tête de liste"/>
    <w:basedOn w:val="Normal"/>
    <w:next w:val="Contenudeliste"/>
    <w:qFormat/>
  </w:style>
  <w:style w:type="paragraph" w:customStyle="1" w:styleId="Contenudeliste">
    <w:name w:val="Contenu de liste"/>
    <w:basedOn w:val="Normal"/>
    <w:qFormat/>
    <w:pPr>
      <w:ind w:left="567"/>
    </w:pPr>
  </w:style>
  <w:style w:type="paragraph" w:styleId="Adressedestinataire">
    <w:name w:val="envelope address"/>
    <w:basedOn w:val="Normal"/>
    <w:pPr>
      <w:suppressLineNumbers/>
      <w:spacing w:after="60"/>
    </w:pPr>
  </w:style>
  <w:style w:type="paragraph" w:customStyle="1" w:styleId="Contenudecadre">
    <w:name w:val="Contenu de cadre"/>
    <w:basedOn w:val="Normal"/>
    <w:qFormat/>
  </w:style>
  <w:style w:type="paragraph" w:styleId="Sous-titre">
    <w:name w:val="Subtitle"/>
    <w:basedOn w:val="Titre"/>
    <w:next w:val="Corpsdetexte"/>
    <w:uiPriority w:val="11"/>
    <w:qFormat/>
    <w:pPr>
      <w:spacing w:before="60"/>
    </w:pPr>
    <w:rPr>
      <w:sz w:val="36"/>
      <w:szCs w:val="36"/>
    </w:rPr>
  </w:style>
  <w:style w:type="paragraph" w:customStyle="1" w:styleId="Citations">
    <w:name w:val="Citations"/>
    <w:basedOn w:val="Normal"/>
    <w:qFormat/>
    <w:pPr>
      <w:spacing w:after="283"/>
      <w:ind w:left="567" w:right="567"/>
    </w:pPr>
  </w:style>
  <w:style w:type="paragraph" w:styleId="NormalWeb">
    <w:name w:val="Normal (Web)"/>
    <w:basedOn w:val="Normal"/>
    <w:uiPriority w:val="99"/>
    <w:qFormat/>
    <w:pPr>
      <w:suppressAutoHyphens w:val="0"/>
      <w:spacing w:before="280" w:after="119"/>
    </w:pPr>
    <w:rPr>
      <w:kern w:val="0"/>
    </w:rPr>
  </w:style>
  <w:style w:type="paragraph" w:customStyle="1" w:styleId="Commentaire1">
    <w:name w:val="Commentaire1"/>
    <w:basedOn w:val="Normal"/>
    <w:qFormat/>
    <w:rPr>
      <w:sz w:val="20"/>
      <w:szCs w:val="20"/>
    </w:rPr>
  </w:style>
  <w:style w:type="numbering" w:customStyle="1" w:styleId="WW8Num1">
    <w:name w:val="WW8Num1"/>
    <w:qFormat/>
  </w:style>
  <w:style w:type="numbering" w:customStyle="1" w:styleId="WW8Num2">
    <w:name w:val="WW8Num2"/>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2084</Words>
  <Characters>11464</Characters>
  <Application>Microsoft Office Word</Application>
  <DocSecurity>0</DocSecurity>
  <Lines>95</Lines>
  <Paragraphs>27</Paragraphs>
  <ScaleCrop>false</ScaleCrop>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PV3P</dc:title>
  <dc:subject/>
  <dc:creator>BRANLY-LACAZE</dc:creator>
  <dc:description/>
  <cp:lastModifiedBy>Romain AUGER</cp:lastModifiedBy>
  <cp:revision>25</cp:revision>
  <dcterms:created xsi:type="dcterms:W3CDTF">2022-05-12T18:57:00Z</dcterms:created>
  <dcterms:modified xsi:type="dcterms:W3CDTF">2023-03-06T17:07:00Z</dcterms:modified>
  <dc:language>fr-FR</dc:language>
</cp:coreProperties>
</file>