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YARA Scanner for Cortex XDR — Deployment Guide</w:t>
      </w:r>
    </w:p>
    <w:p>
      <w:pPr>
        <w:pStyle w:val="Author"/>
      </w:pPr>
      <w:r>
        <w:t xml:space="preserve">Cortex XDR edition (</w:t>
      </w:r>
      <w:r>
        <w:rPr>
          <w:rStyle w:val="VerbatimChar"/>
        </w:rPr>
        <w:t xml:space="preserve">xdr_yara_scanner.py</w:t>
      </w:r>
      <w:r>
        <w:t xml:space="preserve">, v2)</w:t>
      </w:r>
    </w:p>
    <w:p>
      <w:pPr>
        <w:pStyle w:val="Date"/>
      </w:pPr>
      <w:r>
        <w:t xml:space="preserve">Version 2.0 · 2026-07-10</w:t>
      </w:r>
    </w:p>
    <w:p>
      <w:r>
        <w:pict>
          <v:rect style="width:0;height:1.5pt" o:hralign="center" o:hrstd="t" o:hr="t"/>
        </w:pict>
      </w:r>
    </w:p>
    <w:bookmarkStart w:id="9" w:name="overview"/>
    <w:p>
      <w:pPr>
        <w:pStyle w:val="Heading1"/>
      </w:pPr>
      <w:r>
        <w:t xml:space="preserve">1. Overview</w:t>
      </w:r>
    </w:p>
    <w:p>
      <w:pPr>
        <w:pStyle w:val="FirstParagraph"/>
      </w:pPr>
      <w:r>
        <w:t xml:space="preserve">This guide explains how to deploy</w:t>
      </w:r>
      <w:r>
        <w:t xml:space="preserve"> </w:t>
      </w:r>
      <w:r>
        <w:rPr>
          <w:rStyle w:val="VerbatimChar"/>
        </w:rPr>
        <w:t xml:space="preserve">xdr_yara_scanner.py</w:t>
      </w:r>
      <w:r>
        <w:t xml:space="preserve"> </w:t>
      </w:r>
      <w:r>
        <w:t xml:space="preserve">as a managed response script in</w:t>
      </w:r>
      <w:r>
        <w:t xml:space="preserve"> </w:t>
      </w:r>
      <w:r>
        <w:rPr>
          <w:b/>
          <w:bCs/>
        </w:rPr>
        <w:t xml:space="preserve">Cortex XDR Action Center</w:t>
      </w:r>
      <w:r>
        <w:t xml:space="preserve"> </w:t>
      </w:r>
      <w:r>
        <w:t xml:space="preserve">and land its results in XDR as</w:t>
      </w:r>
      <w:r>
        <w:t xml:space="preserve"> </w:t>
      </w:r>
      <w:r>
        <w:rPr>
          <w:b/>
          <w:bCs/>
        </w:rPr>
        <w:t xml:space="preserve">alerts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lookup</w:t>
      </w:r>
      <w:r>
        <w:rPr>
          <w:b/>
          <w:bCs/>
        </w:rPr>
        <w:t xml:space="preserve"> </w:t>
      </w:r>
      <w:r>
        <w:rPr>
          <w:b/>
          <w:bCs/>
        </w:rPr>
        <w:t xml:space="preserve">datasets</w:t>
      </w:r>
      <w:r>
        <w:t xml:space="preserve"> </w:t>
      </w:r>
      <w:r>
        <w:t xml:space="preserve">for hunting, dashboards, and incident response.</w:t>
      </w:r>
    </w:p>
    <w:p>
      <w:pPr>
        <w:pStyle w:val="BodyText"/>
      </w:pPr>
      <w:r>
        <w:t xml:space="preserve">Unlike the XSIAM edition (which streams telemetry to a generic HTTP collector), the XDR</w:t>
      </w:r>
      <w:r>
        <w:t xml:space="preserve"> </w:t>
      </w:r>
      <w:r>
        <w:t xml:space="preserve">edition uses the</w:t>
      </w:r>
      <w:r>
        <w:t xml:space="preserve"> </w:t>
      </w:r>
      <w:r>
        <w:rPr>
          <w:b/>
          <w:bCs/>
        </w:rPr>
        <w:t xml:space="preserve">Cortex XDR public API</w:t>
      </w:r>
      <w:r>
        <w:t xml:space="preserve"> </w:t>
      </w:r>
      <w:r>
        <w:t xml:space="preserve">directly: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41"/>
        <w:gridCol w:w="2741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XDR API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Insert Parsed Alerts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/public_api/v1/alerts/insert_parsed_alerts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One alert per distinct finding (</w:t>
            </w:r>
            <w:r>
              <w:rPr>
                <w:rStyle w:val="VerbatimChar"/>
              </w:rPr>
              <w:t xml:space="preserve">rule + file@offset</w:t>
            </w:r>
            <w:r>
              <w:t xml:space="preserve">) → feeds XDR incident creation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 records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Lookup dataset</w:t>
            </w:r>
            <w:r>
              <w:t xml:space="preserve"> </w:t>
            </w:r>
            <w:r>
              <w:rPr>
                <w:rStyle w:val="VerbatimChar"/>
              </w:rPr>
              <w:t xml:space="preserve">yara_scanner_matches_v2_&lt;host&gt;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/xql/lookups/add_data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One row per matched string; per-endpoint shard, queried via</w:t>
            </w:r>
            <w:r>
              <w:t xml:space="preserve"> </w:t>
            </w:r>
            <w:r>
              <w:rPr>
                <w:rStyle w:val="VerbatimChar"/>
              </w:rPr>
              <w:t xml:space="preserve">yara_scanner_matches*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 lifecycle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Lookup dataset</w:t>
            </w:r>
            <w:r>
              <w:t xml:space="preserve"> </w:t>
            </w:r>
            <w:r>
              <w:rPr>
                <w:rStyle w:val="VerbatimChar"/>
              </w:rPr>
              <w:t xml:space="preserve">yara_scanner_scans_v2_&lt;host&gt;</w:t>
            </w:r>
          </w:p>
        </w:tc>
        <w:tc>
          <w:tcPr/>
          <w:p>
            <w:pPr>
              <w:pStyle w:val="Compact"/>
            </w:pPr>
            <w:r>
              <w:t xml:space="preserve">initiated / running / completed / cancelled / failed rows</w:t>
            </w:r>
          </w:p>
        </w:tc>
      </w:tr>
    </w:tbl>
    <w:p>
      <w:pPr>
        <w:pStyle w:val="BodyText"/>
      </w:pPr>
      <w:r>
        <w:t xml:space="preserve">Every row and alert is tagged with a</w:t>
      </w:r>
      <w:r>
        <w:t xml:space="preserve"> </w:t>
      </w:r>
      <w:r>
        <w:rPr>
          <w:rStyle w:val="VerbatimChar"/>
          <w:b/>
          <w:bCs/>
        </w:rPr>
        <w:t xml:space="preserve">tenant_id</w:t>
      </w:r>
      <w:r>
        <w:t xml:space="preserve"> </w:t>
      </w:r>
      <w:r>
        <w:t xml:space="preserve">derived from your API URL, so the</w:t>
      </w:r>
      <w:r>
        <w:t xml:space="preserve"> </w:t>
      </w:r>
      <w:r>
        <w:t xml:space="preserve">data is safe to consolidate across tenants.</w:t>
      </w:r>
    </w:p>
    <w:p>
      <w:pPr>
        <w:pStyle w:val="BlockText"/>
      </w:pPr>
      <w:r>
        <w:rPr>
          <w:b/>
          <w:bCs/>
        </w:rPr>
        <w:t xml:space="preserve">v2 highlights:</w:t>
      </w:r>
      <w:r>
        <w:t xml:space="preserve"> </w:t>
      </w:r>
      <w:r>
        <w:t xml:space="preserve">Advanced (HMAC) authentication with auto-detection, per-channel</w:t>
      </w:r>
      <w:r>
        <w:t xml:space="preserve"> </w:t>
      </w:r>
      <w:r>
        <w:t xml:space="preserve">output flags, configurable CPU throttling with an OS-managed mode, cooperative scan</w:t>
      </w:r>
      <w:r>
        <w:t xml:space="preserve"> </w:t>
      </w:r>
      <w:r>
        <w:t xml:space="preserve">cancellation, fixed-name lookup datasets, a dedicated dashboard, and automation</w:t>
      </w:r>
      <w:r>
        <w:t xml:space="preserve"> </w:t>
      </w:r>
      <w:r>
        <w:t xml:space="preserve">playbooks.</w:t>
      </w:r>
    </w:p>
    <w:p>
      <w:r>
        <w:pict>
          <v:rect style="width:0;height:1.5pt" o:hralign="center" o:hrstd="t" o:hr="t"/>
        </w:pict>
      </w:r>
    </w:p>
    <w:bookmarkEnd w:id="9"/>
    <w:bookmarkStart w:id="13" w:name="script-design-capabilities"/>
    <w:p>
      <w:pPr>
        <w:pStyle w:val="Heading1"/>
      </w:pPr>
      <w:r>
        <w:t xml:space="preserve">2. Script Design &amp; Capabilities</w:t>
      </w:r>
    </w:p>
    <w:bookmarkStart w:id="10" w:name="design-philosophy"/>
    <w:p>
      <w:pPr>
        <w:pStyle w:val="Heading2"/>
      </w:pPr>
      <w:r>
        <w:t xml:space="preserve">2.1 Design philosophy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 no harm to production hosts</w:t>
      </w:r>
      <w:r>
        <w:t xml:space="preserve"> </w:t>
      </w:r>
      <w:r>
        <w:t xml:space="preserve">— throttled CPU, bounded memory, graceful back-off.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Lose nothing</w:t>
      </w:r>
      <w:r>
        <w:t xml:space="preserve"> </w:t>
      </w:r>
      <w:r>
        <w:t xml:space="preserve">— matches are written to disk (forensic evidence)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delivered to</w:t>
      </w:r>
      <w:r>
        <w:t xml:space="preserve"> </w:t>
      </w:r>
      <w:r>
        <w:t xml:space="preserve">XDR; retries + circuit breaker absorb transient network failures.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Operate unattended</w:t>
      </w:r>
      <w:r>
        <w:t xml:space="preserve"> </w:t>
      </w:r>
      <w:r>
        <w:t xml:space="preserve">— no prompts; a compact parameter surface drives fleet-wide</w:t>
      </w:r>
      <w:r>
        <w:t xml:space="preserve"> </w:t>
      </w:r>
      <w:r>
        <w:t xml:space="preserve">execution from the Action Center.</w:t>
      </w:r>
    </w:p>
    <w:bookmarkEnd w:id="10"/>
    <w:bookmarkStart w:id="11" w:name="internal-architecture"/>
    <w:p>
      <w:pPr>
        <w:pStyle w:val="Heading2"/>
      </w:pPr>
      <w:r>
        <w:t xml:space="preserve">2.2 Internal architecture</w:t>
      </w:r>
    </w:p>
    <w:p>
      <w:pPr>
        <w:pStyle w:val="FirstParagraph"/>
      </w:pPr>
      <w:r>
        <w:t xml:space="preserve">A producer/consumer pipeline of single-responsibility classes: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26"/>
        <w:gridCol w:w="46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ScanConfig</w:t>
            </w:r>
          </w:p>
        </w:tc>
        <w:tc>
          <w:tcPr/>
          <w:p>
            <w:pPr>
              <w:pStyle w:val="Compact"/>
            </w:pPr>
            <w:r>
              <w:t xml:space="preserve">Rules, paths, thresholds, runtime options, tenant identity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YaraScanner</w:t>
            </w:r>
          </w:p>
        </w:tc>
        <w:tc>
          <w:tcPr/>
          <w:p>
            <w:pPr>
              <w:pStyle w:val="Compact"/>
            </w:pPr>
            <w:r>
              <w:t xml:space="preserve">Orchestrator — work queue, workers, scan loop, throttle + cancellation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ResultsUploader</w:t>
            </w:r>
          </w:p>
        </w:tc>
        <w:tc>
          <w:tcPr/>
          <w:p>
            <w:pPr>
              <w:pStyle w:val="Compact"/>
            </w:pPr>
            <w:r>
              <w:t xml:space="preserve">Insert Parsed Alerts channel (per matched string)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LookupDatasetUploader</w:t>
            </w:r>
          </w:p>
        </w:tc>
        <w:tc>
          <w:tcPr/>
          <w:p>
            <w:pPr>
              <w:pStyle w:val="Compact"/>
            </w:pPr>
            <w:r>
              <w:t xml:space="preserve">Batched writes to the per-endpoint</w:t>
            </w:r>
            <w:r>
              <w:t xml:space="preserve"> </w:t>
            </w:r>
            <w:r>
              <w:rPr>
                <w:rStyle w:val="VerbatimChar"/>
              </w:rPr>
              <w:t xml:space="preserve">yara_scanner_matches_v2_*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yara_scanner_scans_v2_*</w:t>
            </w:r>
            <w:r>
              <w:t xml:space="preserve"> </w:t>
            </w:r>
            <w:r>
              <w:t xml:space="preserve">shards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EvidenceCollector</w:t>
            </w:r>
          </w:p>
        </w:tc>
        <w:tc>
          <w:tcPr/>
          <w:p>
            <w:pPr>
              <w:pStyle w:val="Compact"/>
            </w:pPr>
            <w:r>
              <w:t xml:space="preserve">Evidence ZIP (metadata always; matched-file copies optional)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CleanupManager</w:t>
            </w:r>
          </w:p>
        </w:tc>
        <w:tc>
          <w:tcPr/>
          <w:p>
            <w:pPr>
              <w:pStyle w:val="Compact"/>
            </w:pPr>
            <w:r>
              <w:t xml:space="preserve">Post-scan cleanup via Task Scheduler / systemd / launchd</w:t>
            </w:r>
          </w:p>
        </w:tc>
      </w:tr>
    </w:tbl>
    <w:bookmarkEnd w:id="11"/>
    <w:bookmarkStart w:id="12" w:name="output-channels-flags"/>
    <w:p>
      <w:pPr>
        <w:pStyle w:val="Heading2"/>
      </w:pPr>
      <w:r>
        <w:t xml:space="preserve">2.3 Output channels &amp; flags</w:t>
      </w:r>
    </w:p>
    <w:p>
      <w:pPr>
        <w:pStyle w:val="FirstParagraph"/>
      </w:pPr>
      <w:r>
        <w:t xml:space="preserve">Each delivery channel is independently switchable at runtime (see the</w:t>
      </w:r>
      <w:r>
        <w:t xml:space="preserve"> </w:t>
      </w:r>
      <w:r>
        <w:rPr>
          <w:rStyle w:val="VerbatimChar"/>
        </w:rPr>
        <w:t xml:space="preserve">options</w:t>
      </w:r>
      <w:r>
        <w:t xml:space="preserve"> </w:t>
      </w:r>
      <w:r>
        <w:t xml:space="preserve">parameter, §7):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6"/>
        <w:gridCol w:w="1397"/>
        <w:gridCol w:w="2096"/>
        <w:gridCol w:w="232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When 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 Parsed Alerts (alerts → incidents)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create_alerts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Matches still logged locally + written to the dataset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Lookup datasets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write_dataset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No dataset writes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Matched-file copies in the evidence ZIP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collect_files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ZIP is metadata-only (</w:t>
            </w:r>
            <w:r>
              <w:rPr>
                <w:rStyle w:val="VerbatimChar"/>
              </w:rPr>
              <w:t xml:space="preserve">file_mapping.txt</w:t>
            </w:r>
            <w:r>
              <w:t xml:space="preserve"> </w:t>
            </w:r>
            <w:r>
              <w:t xml:space="preserve">+ alert texts + SHA256)</w:t>
            </w:r>
          </w:p>
        </w:tc>
      </w:tr>
    </w:tbl>
    <w:p>
      <w:pPr>
        <w:pStyle w:val="BodyText"/>
      </w:pPr>
      <w:r>
        <w:t xml:space="preserve">Local file logging (</w:t>
      </w:r>
      <w:r>
        <w:rPr>
          <w:rStyle w:val="VerbatimChar"/>
        </w:rPr>
        <w:t xml:space="preserve">logs/</w:t>
      </w:r>
      <w:r>
        <w:t xml:space="preserve">,</w:t>
      </w:r>
      <w:r>
        <w:t xml:space="preserve"> </w:t>
      </w:r>
      <w:r>
        <w:rPr>
          <w:rStyle w:val="VerbatimChar"/>
        </w:rPr>
        <w:t xml:space="preserve">alert/</w:t>
      </w:r>
      <w:r>
        <w:t xml:space="preserve">) is always on — it is the forensic baseline and is</w:t>
      </w:r>
      <w:r>
        <w:t xml:space="preserve"> </w:t>
      </w:r>
      <w:r>
        <w:t xml:space="preserve">not gated by any flag.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authentication-important"/>
    <w:p>
      <w:pPr>
        <w:pStyle w:val="Heading1"/>
      </w:pPr>
      <w:r>
        <w:t xml:space="preserve">3. Authentication (important)</w:t>
      </w:r>
    </w:p>
    <w:p>
      <w:pPr>
        <w:pStyle w:val="FirstParagraph"/>
      </w:pPr>
      <w:r>
        <w:t xml:space="preserve">Cortex XDR issues API keys at two security levels, and the scanner supports</w:t>
      </w:r>
      <w:r>
        <w:t xml:space="preserve"> </w:t>
      </w:r>
      <w:r>
        <w:rPr>
          <w:b/>
          <w:bCs/>
        </w:rPr>
        <w:t xml:space="preserve">both</w:t>
      </w:r>
      <w:r>
        <w:t xml:space="preserve">,</w:t>
      </w:r>
      <w:r>
        <w:t xml:space="preserve"> </w:t>
      </w:r>
      <w:r>
        <w:t xml:space="preserve">auto-detecting which your tenant expects: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Headers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Advanced</w:t>
            </w:r>
            <w:r>
              <w:t xml:space="preserve"> </w:t>
            </w:r>
            <w:r>
              <w:t xml:space="preserve">(default for modern tenants)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x-xdr-nonce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x-xdr-timestamp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Authorization = sha256(key + nonce + timestamp)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Standard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Authorization: &lt;key&gt;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x-xdr-auth-id: &lt;key-id&gt;</w:t>
            </w:r>
          </w:p>
        </w:tc>
      </w:tr>
    </w:tbl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XDR_AUTH_TYPE</w:t>
      </w:r>
      <w:r>
        <w:t xml:space="preserve"> </w:t>
      </w:r>
      <w:r>
        <w:t xml:space="preserve">(</w:t>
      </w:r>
      <w:r>
        <w:rPr>
          <w:rStyle w:val="VerbatimChar"/>
        </w:rPr>
        <w:t xml:space="preserve">auto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advanced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standard</w:t>
      </w:r>
      <w:r>
        <w:t xml:space="preserve">, default</w:t>
      </w:r>
      <w:r>
        <w:t xml:space="preserve"> </w:t>
      </w:r>
      <w:r>
        <w:rPr>
          <w:rStyle w:val="VerbatimChar"/>
        </w:rPr>
        <w:t xml:space="preserve">auto</w:t>
      </w:r>
      <w:r>
        <w:t xml:space="preserve">). In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mode</w:t>
      </w:r>
      <w:r>
        <w:t xml:space="preserve"> </w:t>
      </w:r>
      <w:r>
        <w:t xml:space="preserve">the scanner probes</w:t>
      </w:r>
      <w:r>
        <w:t xml:space="preserve"> </w:t>
      </w:r>
      <w:r>
        <w:rPr>
          <w:rStyle w:val="VerbatimChar"/>
        </w:rPr>
        <w:t xml:space="preserve">get_datasets</w:t>
      </w:r>
      <w:r>
        <w:t xml:space="preserve"> </w:t>
      </w:r>
      <w:r>
        <w:t xml:space="preserve">once with Advanced then Standard and caches the winner.</w:t>
      </w:r>
    </w:p>
    <w:p>
      <w:pPr>
        <w:pStyle w:val="BlockText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an Advanced-key tenant returns</w:t>
      </w:r>
      <w:r>
        <w:t xml:space="preserve"> </w:t>
      </w:r>
      <w:r>
        <w:rPr>
          <w:b/>
          <w:bCs/>
        </w:rPr>
        <w:t xml:space="preserve">HTTP 401</w:t>
      </w:r>
      <w:r>
        <w:t xml:space="preserve"> </w:t>
      </w:r>
      <w:r>
        <w:t xml:space="preserve">to Standard-only</w:t>
      </w:r>
      <w:r>
        <w:t xml:space="preserve"> </w:t>
      </w:r>
      <w:r>
        <w:t xml:space="preserve">auth. If your earlier YARA scans produced</w:t>
      </w:r>
      <w:r>
        <w:t xml:space="preserve"> </w:t>
      </w:r>
      <w:r>
        <w:rPr>
          <w:i/>
          <w:iCs/>
        </w:rPr>
        <w:t xml:space="preserve">no</w:t>
      </w:r>
      <w:r>
        <w:t xml:space="preserve"> </w:t>
      </w:r>
      <w:r>
        <w:t xml:space="preserve">alerts and</w:t>
      </w:r>
      <w:r>
        <w:t xml:space="preserve"> </w:t>
      </w:r>
      <w:r>
        <w:rPr>
          <w:i/>
          <w:iCs/>
        </w:rPr>
        <w:t xml:space="preserve">no</w:t>
      </w:r>
      <w:r>
        <w:t xml:space="preserve"> </w:t>
      </w:r>
      <w:r>
        <w:t xml:space="preserve">dataset rows, a</w:t>
      </w:r>
      <w:r>
        <w:t xml:space="preserve"> </w:t>
      </w:r>
      <w:r>
        <w:t xml:space="preserve">Standard-only build silently failing against an Advanced key is the usual cause — the</w:t>
      </w:r>
      <w:r>
        <w:t xml:space="preserve"> </w:t>
      </w:r>
      <w:r>
        <w:t xml:space="preserve">v2 build fixes this.</w:t>
      </w:r>
    </w:p>
    <w:p>
      <w:r>
        <w:pict>
          <v:rect style="width:0;height:1.5pt" o:hralign="center" o:hrstd="t" o:hr="t"/>
        </w:pict>
      </w:r>
    </w:p>
    <w:bookmarkEnd w:id="14"/>
    <w:bookmarkStart w:id="15" w:name="prerequisites"/>
    <w:p>
      <w:pPr>
        <w:pStyle w:val="Heading1"/>
      </w:pPr>
      <w:r>
        <w:t xml:space="preserve">4. Prerequisites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56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 /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XDR role</w:t>
            </w:r>
          </w:p>
        </w:tc>
        <w:tc>
          <w:tcPr/>
          <w:p>
            <w:pPr>
              <w:pStyle w:val="Compact"/>
            </w:pPr>
            <w:r>
              <w:t xml:space="preserve">A user/API key with permission to run scripts and write lookup datasets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key</w:t>
            </w:r>
          </w:p>
        </w:tc>
        <w:tc>
          <w:tcPr/>
          <w:p>
            <w:pPr>
              <w:pStyle w:val="Compact"/>
            </w:pPr>
            <w:r>
              <w:t xml:space="preserve">Standard or Advanced — the scanner auto-detects (§3)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Cortex Agent</w:t>
            </w:r>
          </w:p>
        </w:tc>
        <w:tc>
          <w:tcPr/>
          <w:p>
            <w:pPr>
              <w:pStyle w:val="Compact"/>
            </w:pPr>
            <w:r>
              <w:t xml:space="preserve">Installed and connected on each target 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 OS</w:t>
            </w:r>
          </w:p>
        </w:tc>
        <w:tc>
          <w:tcPr/>
          <w:p>
            <w:pPr>
              <w:pStyle w:val="Compact"/>
            </w:pPr>
            <w:r>
              <w:t xml:space="preserve">Windows, Linux, or macOS (the agent ships an embedded Python 3.x with</w:t>
            </w:r>
            <w:r>
              <w:t xml:space="preserve"> </w:t>
            </w:r>
            <w:r>
              <w:rPr>
                <w:rStyle w:val="VerbatimChar"/>
              </w:rPr>
              <w:t xml:space="preserve">yara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psutil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requests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Privileges</w:t>
            </w:r>
          </w:p>
        </w:tc>
        <w:tc>
          <w:tcPr/>
          <w:p>
            <w:pPr>
              <w:pStyle w:val="Compact"/>
            </w:pPr>
            <w:r>
              <w:t xml:space="preserve">Run as</w:t>
            </w:r>
            <w:r>
              <w:t xml:space="preserve"> </w:t>
            </w:r>
            <w:r>
              <w:rPr>
                <w:b/>
                <w:bCs/>
              </w:rPr>
              <w:t xml:space="preserve">root / SYSTEM</w:t>
            </w:r>
            <w:r>
              <w:t xml:space="preserve"> </w:t>
            </w:r>
            <w:r>
              <w:t xml:space="preserve">for full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Disk space</w:t>
            </w:r>
          </w:p>
        </w:tc>
        <w:tc>
          <w:tcPr/>
          <w:p>
            <w:pPr>
              <w:pStyle w:val="Compact"/>
            </w:pPr>
            <w:r>
              <w:t xml:space="preserve">~200 MB on the endpoint for the working directory and evidence ZIP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Outbound HTTPS from the endpoint to your XDR API URL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step-1-configure-credentials"/>
    <w:p>
      <w:pPr>
        <w:pStyle w:val="Heading1"/>
      </w:pPr>
      <w:r>
        <w:t xml:space="preserve">5. Step 1 — Configure Credentials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xdr_yara_scanner.py</w:t>
      </w:r>
      <w:r>
        <w:t xml:space="preserve"> </w:t>
      </w:r>
      <w:r>
        <w:t xml:space="preserve">and set the embedded credential constants near the top:</w:t>
      </w:r>
    </w:p>
    <w:p>
      <w:pPr>
        <w:pStyle w:val="SourceCode"/>
      </w:pPr>
      <w:r>
        <w:rPr>
          <w:rStyle w:val="NormalTok"/>
        </w:rPr>
        <w:t xml:space="preserve">DEFAULT_XDR_API_KEY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"&lt;your-api-key&gt;"</w:t>
      </w:r>
      <w:r>
        <w:br/>
      </w:r>
      <w:r>
        <w:rPr>
          <w:rStyle w:val="NormalTok"/>
        </w:rPr>
        <w:t xml:space="preserve">DEFAULT_XDR_API_ID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"&lt;your-api-key-id&gt;"</w:t>
      </w:r>
      <w:r>
        <w:br/>
      </w:r>
      <w:r>
        <w:rPr>
          <w:rStyle w:val="NormalTok"/>
        </w:rPr>
        <w:t xml:space="preserve">DEFAULT_XDR_API_URL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"https://api-&lt;tenant&gt;.xdr.&lt;region&gt;.paloaltonetworks.com"</w:t>
      </w:r>
    </w:p>
    <w:p>
      <w:pPr>
        <w:pStyle w:val="FirstParagraph"/>
      </w:pPr>
      <w:r>
        <w:t xml:space="preserve">Leave</w:t>
      </w:r>
      <w:r>
        <w:t xml:space="preserve"> </w:t>
      </w:r>
      <w:r>
        <w:rPr>
          <w:rStyle w:val="VerbatimChar"/>
        </w:rPr>
        <w:t xml:space="preserve">XDR_AUTH_TYPE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unless you need to force a mode.</w:t>
      </w:r>
    </w:p>
    <w:p>
      <w:pPr>
        <w:pStyle w:val="BlockText"/>
      </w:pPr>
      <w:r>
        <w:rPr>
          <w:b/>
          <w:bCs/>
        </w:rPr>
        <w:t xml:space="preserve">Security note:</w:t>
      </w:r>
      <w:r>
        <w:t xml:space="preserve"> </w:t>
      </w:r>
      <w:r>
        <w:t xml:space="preserve">the edited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now contains a live API key — treat it as a secret.</w:t>
      </w:r>
      <w:r>
        <w:t xml:space="preserve"> </w:t>
      </w:r>
      <w:r>
        <w:t xml:space="preserve">Never commit it to shared version control; keep credentialed copies in a controlled</w:t>
      </w:r>
      <w:r>
        <w:t xml:space="preserve"> </w:t>
      </w:r>
      <w:r>
        <w:t xml:space="preserve">location and rotate the key if the file leaves it.</w:t>
      </w:r>
    </w:p>
    <w:p>
      <w:r>
        <w:pict>
          <v:rect style="width:0;height:1.5pt" o:hralign="center" o:hrstd="t" o:hr="t"/>
        </w:pict>
      </w:r>
    </w:p>
    <w:bookmarkEnd w:id="16"/>
    <w:bookmarkStart w:id="17" w:name="step-2-prepare-your-yara-rules-base64"/>
    <w:p>
      <w:pPr>
        <w:pStyle w:val="Heading1"/>
      </w:pPr>
      <w:r>
        <w:t xml:space="preserve">6. Step 2 — Prepare Your YARA Rules (Base64)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yarafile</w:t>
      </w:r>
      <w:r>
        <w:t xml:space="preserve"> </w:t>
      </w:r>
      <w:r>
        <w:t xml:space="preserve">argument must be base64-encoded: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encode_rules.py my_rules.yar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my_rules.b64     </w:t>
      </w:r>
      <w:r>
        <w:rPr>
          <w:rStyle w:val="CommentTok"/>
        </w:rPr>
        <w:t xml:space="preserve"># repo helper</w:t>
      </w:r>
      <w:r>
        <w:br/>
      </w:r>
      <w:r>
        <w:rPr>
          <w:rStyle w:val="CommentTok"/>
        </w:rPr>
        <w:t xml:space="preserve"># or: base64 -w0 my_rules.yar &gt; my_rules.b64  (macOS: base64 -i my_rules.yar -o my_rules.b64)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test_rules.yar</w:t>
      </w:r>
      <w:r>
        <w:t xml:space="preserve"> </w:t>
      </w:r>
      <w:r>
        <w:t xml:space="preserve">in this repo is a good starting point — its</w:t>
      </w:r>
      <w:r>
        <w:t xml:space="preserve"> </w:t>
      </w:r>
      <w:r>
        <w:rPr>
          <w:rStyle w:val="VerbatimChar"/>
        </w:rPr>
        <w:t xml:space="preserve">MatchCalc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MatchNotepad</w:t>
      </w:r>
      <w:r>
        <w:t xml:space="preserve"> </w:t>
      </w:r>
      <w:r>
        <w:t xml:space="preserve">rules fire on stock Windows binaries for an end-to-end smoke test.</w:t>
      </w:r>
    </w:p>
    <w:p>
      <w:r>
        <w:pict>
          <v:rect style="width:0;height:1.5pt" o:hralign="center" o:hrstd="t" o:hr="t"/>
        </w:pict>
      </w:r>
    </w:p>
    <w:bookmarkEnd w:id="17"/>
    <w:bookmarkStart w:id="19" w:name="step-3-upload-the-script-to-the-library"/>
    <w:p>
      <w:pPr>
        <w:pStyle w:val="Heading1"/>
      </w:pPr>
      <w:r>
        <w:t xml:space="preserve">7. Step 3 — Upload the Script to the Library</w:t>
      </w:r>
    </w:p>
    <w:p>
      <w:pPr>
        <w:pStyle w:val="FirstParagraph"/>
      </w:pPr>
      <w:r>
        <w:t xml:space="preserve">Cortex XDR has</w:t>
      </w:r>
      <w:r>
        <w:t xml:space="preserve"> </w:t>
      </w:r>
      <w:r>
        <w:rPr>
          <w:b/>
          <w:bCs/>
        </w:rPr>
        <w:t xml:space="preserve">no public API to upload a library script</w:t>
      </w:r>
      <w:r>
        <w:t xml:space="preserve">, so this is a one-time UI</w:t>
      </w:r>
      <w:r>
        <w:t xml:space="preserve"> </w:t>
      </w:r>
      <w:r>
        <w:t xml:space="preserve">step.</w:t>
      </w:r>
      <w:r>
        <w:t xml:space="preserve"> </w:t>
      </w:r>
      <w:r>
        <w:rPr>
          <w:b/>
          <w:bCs/>
        </w:rPr>
        <w:t xml:space="preserve">Action Center → Scripts → New → Upload Script</w:t>
      </w:r>
      <w:r>
        <w:t xml:space="preserve">, select</w:t>
      </w:r>
      <w:r>
        <w:t xml:space="preserve"> </w:t>
      </w:r>
      <w:r>
        <w:rPr>
          <w:rStyle w:val="VerbatimChar"/>
        </w:rPr>
        <w:t xml:space="preserve">xdr_yara_scanner.py</w:t>
      </w:r>
      <w:r>
        <w:t xml:space="preserve">.</w:t>
      </w:r>
    </w:p>
    <w:p>
      <w:pPr>
        <w:pStyle w:val="BodyText"/>
      </w:pPr>
      <w:r>
        <w:t xml:space="preserve">Metadata: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Script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xdr_yara_scanner_v4</w:t>
            </w:r>
            <w:r>
              <w:t xml:space="preserve"> </w:t>
            </w:r>
            <w:r>
              <w:t xml:space="preserve">(any name; referenced by the playbooks’</w:t>
            </w:r>
            <w:r>
              <w:t xml:space="preserve"> </w:t>
            </w:r>
            <w:r>
              <w:rPr>
                <w:rStyle w:val="VerbatimChar"/>
              </w:rPr>
              <w:t xml:space="preserve">script_name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Supported OS</w:t>
            </w:r>
          </w:p>
        </w:tc>
        <w:tc>
          <w:tcPr/>
          <w:p>
            <w:pPr>
              <w:pStyle w:val="Compact"/>
            </w:pPr>
            <w:r>
              <w:t xml:space="preserve">Windows, Linux, macOS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21600</w:t>
            </w:r>
            <w:r>
              <w:t xml:space="preserve"> </w:t>
            </w:r>
            <w:r>
              <w:t xml:space="preserve">(6 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Entry 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(run a scan) — or</w:t>
            </w:r>
            <w:r>
              <w:t xml:space="preserve"> </w:t>
            </w:r>
            <w:r>
              <w:rPr>
                <w:rStyle w:val="VerbatimChar"/>
              </w:rPr>
              <w:t xml:space="preserve">cancel</w:t>
            </w:r>
            <w:r>
              <w:t xml:space="preserve"> </w:t>
            </w:r>
            <w:r>
              <w:t xml:space="preserve">(stop a running scan, no inputs)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as</w:t>
            </w:r>
          </w:p>
        </w:tc>
        <w:tc>
          <w:tcPr/>
          <w:p>
            <w:pPr>
              <w:pStyle w:val="Compact"/>
            </w:pPr>
            <w:r>
              <w:t xml:space="preserve">Administrator / root</w:t>
            </w:r>
          </w:p>
        </w:tc>
      </w:tr>
    </w:tbl>
    <w:p>
      <w:pPr>
        <w:pStyle w:val="BodyText"/>
      </w:pPr>
      <w:r>
        <w:rPr>
          <w:b/>
          <w:bCs/>
        </w:rPr>
        <w:t xml:space="preserve">Input parameters — only these 3 string inputs (Entry Point =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main</w:t>
      </w:r>
      <w:r>
        <w:rPr>
          <w:b/>
          <w:bCs/>
        </w:rP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yarafile</w:t>
            </w:r>
          </w:p>
        </w:tc>
        <w:tc>
          <w:tcPr/>
          <w:p>
            <w:pPr>
              <w:pStyle w:val="Compact"/>
            </w:pPr>
            <w:r>
              <w:t xml:space="preserve">Base64-encoded YARA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scan_folder</w:t>
            </w:r>
          </w:p>
        </w:tc>
        <w:tc>
          <w:tcPr/>
          <w:p>
            <w:pPr>
              <w:pStyle w:val="Compact"/>
            </w:pPr>
            <w:r>
              <w:t xml:space="preserve">Target path, or</w:t>
            </w:r>
            <w:r>
              <w:t xml:space="preserve"> </w:t>
            </w:r>
            <w:r>
              <w:rPr>
                <w:rStyle w:val="VerbatimChar"/>
              </w:rPr>
              <w:t xml:space="preserve">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alert_severity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low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medium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high</w:t>
            </w:r>
          </w:p>
        </w:tc>
      </w:tr>
    </w:tbl>
    <w:p>
      <w:pPr>
        <w:pStyle w:val="BodyText"/>
      </w:pPr>
      <w:r>
        <w:t xml:space="preserve">That is the whole per-run input list — operators fill in</w:t>
      </w:r>
      <w:r>
        <w:t xml:space="preserve"> </w:t>
      </w:r>
      <w:r>
        <w:rPr>
          <w:i/>
          <w:iCs/>
        </w:rPr>
        <w:t xml:space="preserve">which rules, which folder, what</w:t>
      </w:r>
      <w:r>
        <w:rPr>
          <w:i/>
          <w:iCs/>
        </w:rPr>
        <w:t xml:space="preserve"> </w:t>
      </w:r>
      <w:r>
        <w:rPr>
          <w:i/>
          <w:iCs/>
        </w:rPr>
        <w:t xml:space="preserve">severity</w:t>
      </w:r>
      <w:r>
        <w:t xml:space="preserve">, nothing else. Everything else (alerts on/off, dataset on/off, file collection, CPU</w:t>
      </w:r>
      <w:r>
        <w:t xml:space="preserve"> </w:t>
      </w:r>
      <w:r>
        <w:t xml:space="preserve">throttling, sharding, tenant tag, …) is set</w:t>
      </w:r>
      <w:r>
        <w:t xml:space="preserve"> </w:t>
      </w:r>
      <w:r>
        <w:rPr>
          <w:b/>
          <w:bCs/>
        </w:rPr>
        <w:t xml:space="preserve">once</w:t>
      </w:r>
      <w:r>
        <w:t xml:space="preserve"> </w:t>
      </w:r>
      <w:r>
        <w:t xml:space="preserve">in the CUSTOMER CONFIG block at the top of</w:t>
      </w:r>
      <w:r>
        <w:t xml:space="preserve"> </w:t>
      </w:r>
      <w:r>
        <w:t xml:space="preserve">the script (§7.1) and travels with the uploaded script. To</w:t>
      </w:r>
      <w:r>
        <w:t xml:space="preserve"> </w:t>
      </w:r>
      <w:r>
        <w:rPr>
          <w:b/>
          <w:bCs/>
        </w:rPr>
        <w:t xml:space="preserve">cancel</w:t>
      </w:r>
      <w:r>
        <w:t xml:space="preserve"> </w:t>
      </w:r>
      <w:r>
        <w:t xml:space="preserve">a running scan, run the</w:t>
      </w:r>
      <w:r>
        <w:t xml:space="preserve"> </w:t>
      </w:r>
      <w:r>
        <w:t xml:space="preserve">same script with Entry Point =</w:t>
      </w:r>
      <w:r>
        <w:t xml:space="preserve"> </w:t>
      </w:r>
      <w:r>
        <w:rPr>
          <w:rStyle w:val="VerbatimChar"/>
        </w:rPr>
        <w:t xml:space="preserve">cancel</w:t>
      </w:r>
      <w:r>
        <w:t xml:space="preserve"> </w:t>
      </w:r>
      <w:r>
        <w:t xml:space="preserve">(it takes no inputs).</w:t>
      </w:r>
    </w:p>
    <w:bookmarkStart w:id="18" w:name="X6b5438173d7e664c9078687d0e0fe9581459b37"/>
    <w:p>
      <w:pPr>
        <w:pStyle w:val="Heading2"/>
      </w:pPr>
      <w:r>
        <w:t xml:space="preserve">7.1 CUSTOMER CONFIG — edit once, at the top of the script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xdr_yara_scanner.py</w:t>
      </w:r>
      <w:r>
        <w:t xml:space="preserve"> </w:t>
      </w:r>
      <w:r>
        <w:t xml:space="preserve">and edit the clearly-marked</w:t>
      </w:r>
      <w:r>
        <w:t xml:space="preserve"> </w:t>
      </w:r>
      <w:r>
        <w:rPr>
          <w:rStyle w:val="VerbatimChar"/>
        </w:rPr>
        <w:t xml:space="preserve">CUSTOMER CONFIG</w:t>
      </w:r>
      <w:r>
        <w:t xml:space="preserve"> </w:t>
      </w:r>
      <w:r>
        <w:t xml:space="preserve">block near the top, then</w:t>
      </w:r>
      <w:r>
        <w:t xml:space="preserve"> </w:t>
      </w:r>
      <w:r>
        <w:t xml:space="preserve">re-upload. These are the deployment-wide behaviour knobs (no per-run input needed):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1810"/>
        <w:gridCol w:w="2036"/>
        <w:gridCol w:w="18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Constant</w:t>
            </w:r>
          </w:p>
        </w:tc>
        <w:tc>
          <w:tcPr/>
          <w:p>
            <w:pPr>
              <w:pStyle w:val="Compact"/>
            </w:pPr>
            <w:r>
              <w:t xml:space="preserve">Values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CONFIG_MODE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cancel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</w:t>
            </w:r>
          </w:p>
        </w:tc>
        <w:tc>
          <w:tcPr/>
          <w:p>
            <w:pPr>
              <w:pStyle w:val="Compact"/>
            </w:pPr>
            <w:r>
              <w:t xml:space="preserve">Default action for the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entry 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CONFIG_CREATE_ALERTS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/</w:t>
            </w: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Insert Parsed Alerts (→ incidents)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CONFIG_WRITE_DATASET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/</w:t>
            </w: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Write the lookup datasets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CONFIG_COLLECT_FILES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/</w:t>
            </w: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Copy matched files into the evidence ZIP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CONFIG_THROTTLE_MODE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</w:t>
            </w:r>
            <w:r>
              <w:t xml:space="preserve">/</w:t>
            </w:r>
            <w:r>
              <w:rPr>
                <w:rStyle w:val="VerbatimChar"/>
              </w:rPr>
              <w:t xml:space="preserve">os</w:t>
            </w:r>
            <w:r>
              <w:t xml:space="preserve">/</w:t>
            </w:r>
            <w:r>
              <w:rPr>
                <w:rStyle w:val="VerbatimChar"/>
              </w:rPr>
              <w:t xml:space="preserve">off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CPU pacing strategy (§10)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CONFIG_CPU_HIGH_THRESHOLD</w:t>
            </w:r>
          </w:p>
        </w:tc>
        <w:tc>
          <w:tcPr/>
          <w:p>
            <w:pPr>
              <w:pStyle w:val="Compact"/>
            </w:pPr>
            <w:r>
              <w:t xml:space="preserve">int or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Pause-entry % CPU (</w:t>
            </w:r>
            <w:r>
              <w:rPr>
                <w:rStyle w:val="VerbatimChar"/>
              </w:rPr>
              <w:t xml:space="preserve">None</w:t>
            </w:r>
            <w:r>
              <w:t xml:space="preserve"> </w:t>
            </w:r>
            <w:r>
              <w:t xml:space="preserve">= profile default)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CONFIG_CPU_CRITICAL_THRESHOLD</w:t>
            </w:r>
          </w:p>
        </w:tc>
        <w:tc>
          <w:tcPr/>
          <w:p>
            <w:pPr>
              <w:pStyle w:val="Compact"/>
            </w:pPr>
            <w:r>
              <w:t xml:space="preserve">int or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Critical % CPU (</w:t>
            </w:r>
            <w:r>
              <w:rPr>
                <w:rStyle w:val="VerbatimChar"/>
              </w:rPr>
              <w:t xml:space="preserve">None</w:t>
            </w:r>
            <w:r>
              <w:t xml:space="preserve"> </w:t>
            </w:r>
            <w:r>
              <w:t xml:space="preserve">= profile default)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CONFIG_MAX_PAUSE_SECS</w:t>
            </w:r>
          </w:p>
        </w:tc>
        <w:tc>
          <w:tcPr/>
          <w:p>
            <w:pPr>
              <w:pStyle w:val="Compact"/>
            </w:pPr>
            <w:r>
              <w:t xml:space="preserve">int or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Cap on one continuous CPU pause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CONFIG_TENANT_ID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""</w:t>
            </w:r>
          </w:p>
        </w:tc>
        <w:tc>
          <w:tcPr/>
          <w:p>
            <w:pPr>
              <w:pStyle w:val="Compact"/>
            </w:pPr>
            <w:r>
              <w:t xml:space="preserve">Tenant tag (</w:t>
            </w:r>
            <w:r>
              <w:rPr>
                <w:rStyle w:val="VerbatimChar"/>
              </w:rPr>
              <w:t xml:space="preserve">""</w:t>
            </w:r>
            <w:r>
              <w:t xml:space="preserve"> </w:t>
            </w:r>
            <w:r>
              <w:t xml:space="preserve">= derive from API URL)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CONFIG_LOOKUP_SHARD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endpoint</w:t>
            </w:r>
            <w:r>
              <w:t xml:space="preserve">/</w:t>
            </w:r>
            <w:r>
              <w:rPr>
                <w:rStyle w:val="VerbatimChar"/>
              </w:rPr>
              <w:t xml:space="preserve">none</w:t>
            </w:r>
            <w:r>
              <w:t xml:space="preserve">/</w:t>
            </w:r>
            <w:r>
              <w:rPr>
                <w:rStyle w:val="VerbatimChar"/>
              </w:rPr>
              <w:t xml:space="preserve">&lt;label&gt;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Dataset sharding (§11)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CONFIG_OPTIONS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key=value,key=value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""</w:t>
            </w:r>
          </w:p>
        </w:tc>
        <w:tc>
          <w:tcPr/>
          <w:p>
            <w:pPr>
              <w:pStyle w:val="Compact"/>
            </w:pPr>
            <w:r>
              <w:t xml:space="preserve">Rarely-needed extra overrides applied every run</w:t>
            </w:r>
          </w:p>
        </w:tc>
      </w:tr>
    </w:tbl>
    <w:p>
      <w:pPr>
        <w:pStyle w:val="BlockText"/>
      </w:pPr>
      <w:r>
        <w:t xml:space="preserve">Advanced / automation only: the internal</w:t>
      </w:r>
      <w:r>
        <w:t xml:space="preserve"> </w:t>
      </w:r>
      <w:r>
        <w:rPr>
          <w:rStyle w:val="VerbatimChar"/>
        </w:rPr>
        <w:t xml:space="preserve">run(...)</w:t>
      </w:r>
      <w:r>
        <w:t xml:space="preserve"> </w:t>
      </w:r>
      <w:r>
        <w:t xml:space="preserve">API and the CLI still accept a per-run</w:t>
      </w:r>
      <w:r>
        <w:t xml:space="preserve"> </w:t>
      </w:r>
      <w:r>
        <w:rPr>
          <w:rStyle w:val="VerbatimChar"/>
        </w:rPr>
        <w:t xml:space="preserve">options</w:t>
      </w:r>
      <w:r>
        <w:t xml:space="preserve"> </w:t>
      </w:r>
      <w:r>
        <w:t xml:space="preserve">string that overrides any constant above — but the Action Center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entry point</w:t>
      </w:r>
      <w:r>
        <w:t xml:space="preserve"> </w:t>
      </w:r>
      <w:r>
        <w:t xml:space="preserve">deliberately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expose it, so operators aren’t faced with a long input list.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step-4-run-the-script-on-endpoints"/>
    <w:p>
      <w:pPr>
        <w:pStyle w:val="Heading1"/>
      </w:pPr>
      <w:r>
        <w:t xml:space="preserve">8. Step 4 — Run the Script on Endpoints</w:t>
      </w:r>
    </w:p>
    <w:bookmarkStart w:id="20" w:name="ad-hoc-run-from-the-ui"/>
    <w:p>
      <w:pPr>
        <w:pStyle w:val="Heading2"/>
      </w:pPr>
      <w:r>
        <w:t xml:space="preserve">8.1 Ad-hoc run from the UI</w:t>
      </w:r>
    </w:p>
    <w:p>
      <w:pPr>
        <w:pStyle w:val="FirstParagraph"/>
      </w:pPr>
      <w:r>
        <w:rPr>
          <w:b/>
          <w:bCs/>
        </w:rPr>
        <w:t xml:space="preserve">Action Center → Scripts</w:t>
      </w:r>
      <w:r>
        <w:t xml:space="preserve"> </w:t>
      </w:r>
      <w:r>
        <w:t xml:space="preserve">→ select the script →</w:t>
      </w:r>
      <w:r>
        <w:t xml:space="preserve"> </w:t>
      </w:r>
      <w:r>
        <w:rPr>
          <w:b/>
          <w:bCs/>
        </w:rPr>
        <w:t xml:space="preserve">Run</w:t>
      </w:r>
      <w:r>
        <w:t xml:space="preserve"> </w:t>
      </w:r>
      <w:r>
        <w:t xml:space="preserve">→ pick target endpoints →</w:t>
      </w:r>
      <w:r>
        <w:t xml:space="preserve"> </w:t>
      </w:r>
      <w:r>
        <w:t xml:space="preserve">supply inputs (</w:t>
      </w:r>
      <w:r>
        <w:rPr>
          <w:rStyle w:val="VerbatimChar"/>
        </w:rPr>
        <w:t xml:space="preserve">yarafile</w:t>
      </w:r>
      <w:r>
        <w:t xml:space="preserve"> </w:t>
      </w:r>
      <w:r>
        <w:t xml:space="preserve">= your base64,</w:t>
      </w:r>
      <w:r>
        <w:t xml:space="preserve"> </w:t>
      </w:r>
      <w:r>
        <w:rPr>
          <w:rStyle w:val="VerbatimChar"/>
        </w:rPr>
        <w:t xml:space="preserve">scan_folder</w:t>
      </w:r>
      <w:r>
        <w:t xml:space="preserve">,</w:t>
      </w:r>
      <w:r>
        <w:t xml:space="preserve"> </w:t>
      </w:r>
      <w:r>
        <w:rPr>
          <w:rStyle w:val="VerbatimChar"/>
        </w:rPr>
        <w:t xml:space="preserve">alert_severity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mode=scan</w:t>
      </w:r>
      <w:r>
        <w:t xml:space="preserve">,</w:t>
      </w:r>
      <w:r>
        <w:t xml:space="preserve"> </w:t>
      </w:r>
      <w:r>
        <w:rPr>
          <w:rStyle w:val="VerbatimChar"/>
        </w:rPr>
        <w:t xml:space="preserve">options</w:t>
      </w:r>
      <w:r>
        <w:t xml:space="preserve">). Track under</w:t>
      </w:r>
      <w:r>
        <w:t xml:space="preserve"> </w:t>
      </w:r>
      <w:r>
        <w:rPr>
          <w:b/>
          <w:bCs/>
        </w:rPr>
        <w:t xml:space="preserve">Action Center → All Actions</w:t>
      </w:r>
      <w:r>
        <w:t xml:space="preserve">.</w:t>
      </w:r>
    </w:p>
    <w:bookmarkEnd w:id="20"/>
    <w:bookmarkStart w:id="21" w:name="programmatic-api"/>
    <w:p>
      <w:pPr>
        <w:pStyle w:val="Heading2"/>
      </w:pPr>
      <w:r>
        <w:t xml:space="preserve">8.2 Programmatic (API)</w:t>
      </w:r>
    </w:p>
    <w:p>
      <w:pPr>
        <w:pStyle w:val="SourceCode"/>
      </w:pPr>
      <w:r>
        <w:rPr>
          <w:rStyle w:val="CommentTok"/>
        </w:rPr>
        <w:t xml:space="preserve"># core of the playbook flow — run a library script with parameters</w:t>
      </w:r>
      <w:r>
        <w:br/>
      </w:r>
      <w:r>
        <w:rPr>
          <w:rStyle w:val="ExtensionTok"/>
        </w:rPr>
        <w:t xml:space="preserve">POST</w:t>
      </w:r>
      <w:r>
        <w:rPr>
          <w:rStyle w:val="NormalTok"/>
        </w:rPr>
        <w:t xml:space="preserve"> /public_api/v1/scripts/run_script/</w:t>
      </w:r>
      <w:r>
        <w:br/>
      </w:r>
      <w:r>
        <w:rPr>
          <w:rStyle w:val="ExtensionTok"/>
        </w:rPr>
        <w:t xml:space="preserve">{</w:t>
      </w:r>
      <w:r>
        <w:rPr>
          <w:rStyle w:val="StringTok"/>
        </w:rPr>
        <w:t xml:space="preserve">"request_data"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"script_uid"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"&lt;uid-from-get_scripts&gt;"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"timeout"</w:t>
      </w:r>
      <w:r>
        <w:rPr>
          <w:rStyle w:val="NormalTok"/>
        </w:rPr>
        <w:t xml:space="preserve">: 3600,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"filters"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[{</w:t>
      </w:r>
      <w:r>
        <w:rPr>
          <w:rStyle w:val="StringTok"/>
        </w:rPr>
        <w:t xml:space="preserve">"field"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"endpoint_id_list"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"operator"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: </w:t>
      </w:r>
      <w:r>
        <w:rPr>
          <w:rStyle w:val="PreprocessorTok"/>
        </w:rPr>
        <w:t xml:space="preserve">[</w:t>
      </w:r>
      <w:r>
        <w:rPr>
          <w:rStyle w:val="StringTok"/>
        </w:rPr>
        <w:t xml:space="preserve">"&lt;endpoint-id&gt;"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}],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"parameters_values"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"yarafile"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"&lt;b64&gt;"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"scan_folder"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"default"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"alert_severity"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"options"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}}}</w:t>
      </w:r>
    </w:p>
    <w:p>
      <w:pPr>
        <w:pStyle w:val="FirstParagraph"/>
      </w:pPr>
      <w:r>
        <w:t xml:space="preserve">Advanced-key tenants must HMAC-sign the request (§3). Poll</w:t>
      </w:r>
      <w:r>
        <w:t xml:space="preserve"> </w:t>
      </w:r>
      <w:r>
        <w:rPr>
          <w:rStyle w:val="VerbatimChar"/>
        </w:rPr>
        <w:t xml:space="preserve">/public_api/v1/actions/get_action_status/</w:t>
      </w:r>
      <w:r>
        <w:t xml:space="preserve"> </w:t>
      </w:r>
      <w:r>
        <w:t xml:space="preserve">(by</w:t>
      </w:r>
      <w:r>
        <w:t xml:space="preserve"> </w:t>
      </w:r>
      <w:r>
        <w:rPr>
          <w:rStyle w:val="VerbatimChar"/>
        </w:rPr>
        <w:t xml:space="preserve">group_action_id</w:t>
      </w:r>
      <w:r>
        <w:t xml:space="preserve">) and read</w:t>
      </w:r>
      <w:r>
        <w:t xml:space="preserve"> </w:t>
      </w:r>
      <w:r>
        <w:rPr>
          <w:rStyle w:val="VerbatimChar"/>
        </w:rPr>
        <w:t xml:space="preserve">/public_api/v1/scripts/get_script_execution_results/</w:t>
      </w:r>
      <w:r>
        <w:t xml:space="preserve"> </w:t>
      </w:r>
      <w:r>
        <w:t xml:space="preserve">for the per-endpoint summary.</w:t>
      </w:r>
    </w:p>
    <w:bookmarkEnd w:id="21"/>
    <w:bookmarkStart w:id="22" w:name="automation-playbooks"/>
    <w:p>
      <w:pPr>
        <w:pStyle w:val="Heading2"/>
      </w:pPr>
      <w:r>
        <w:t xml:space="preserve">8.3 Automation playbooks</w:t>
      </w:r>
    </w:p>
    <w:p>
      <w:pPr>
        <w:pStyle w:val="FirstParagraph"/>
      </w:pPr>
      <w:r>
        <w:rPr>
          <w:rStyle w:val="VerbatimChar"/>
        </w:rPr>
        <w:t xml:space="preserve">playbooks/YARA_Scanner_Runner.yml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playbooks/YARA_Scanner_Canceller.yml</w:t>
      </w:r>
      <w:r>
        <w:t xml:space="preserve"> </w:t>
      </w:r>
      <w:r>
        <w:t xml:space="preserve">wrap the</w:t>
      </w:r>
      <w:r>
        <w:t xml:space="preserve"> </w:t>
      </w:r>
      <w:r>
        <w:t xml:space="preserve">flow using the built-in</w:t>
      </w:r>
      <w:r>
        <w:t xml:space="preserve"> </w:t>
      </w:r>
      <w:r>
        <w:rPr>
          <w:b/>
          <w:bCs/>
        </w:rPr>
        <w:t xml:space="preserve">Cortex Core - IR</w:t>
      </w:r>
      <w:r>
        <w:t xml:space="preserve"> </w:t>
      </w:r>
      <w:r>
        <w:t xml:space="preserve">integration (</w:t>
      </w:r>
      <w:r>
        <w:rPr>
          <w:rStyle w:val="VerbatimChar"/>
        </w:rPr>
        <w:t xml:space="preserve">core-get-scripts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core-get-endpoints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core-script-run</w:t>
      </w:r>
      <w:r>
        <w:t xml:space="preserve">). Import them via console custom content and</w:t>
      </w:r>
      <w:r>
        <w:t xml:space="preserve"> </w:t>
      </w:r>
      <w:r>
        <w:t xml:space="preserve">run manually or as a scheduled</w:t>
      </w:r>
      <w:r>
        <w:t xml:space="preserve"> </w:t>
      </w:r>
      <w:r>
        <w:rPr>
          <w:b/>
          <w:bCs/>
        </w:rPr>
        <w:t xml:space="preserve">Job</w:t>
      </w:r>
      <w:r>
        <w:t xml:space="preserve">. See</w:t>
      </w:r>
      <w:r>
        <w:t xml:space="preserve"> </w:t>
      </w:r>
      <w:r>
        <w:rPr>
          <w:rStyle w:val="VerbatimChar"/>
        </w:rPr>
        <w:t xml:space="preserve">playbooks/README.md</w:t>
      </w:r>
      <w:r>
        <w:t xml:space="preserve">.</w:t>
      </w:r>
    </w:p>
    <w:bookmarkEnd w:id="22"/>
    <w:bookmarkStart w:id="23" w:name="testing-without-a-ui-upload"/>
    <w:p>
      <w:pPr>
        <w:pStyle w:val="Heading2"/>
      </w:pPr>
      <w:r>
        <w:t xml:space="preserve">8.4 Testing without a UI upload</w:t>
      </w:r>
    </w:p>
    <w:p>
      <w:pPr>
        <w:pStyle w:val="FirstParagraph"/>
      </w:pPr>
      <w:r>
        <w:t xml:space="preserve">The bundled skill</w:t>
      </w:r>
      <w:r>
        <w:t xml:space="preserve"> </w:t>
      </w:r>
      <w:r>
        <w:rPr>
          <w:rStyle w:val="VerbatimChar"/>
        </w:rPr>
        <w:t xml:space="preserve">.claude/skills/xdr-yara-scan-test/</w:t>
      </w:r>
      <w:r>
        <w:t xml:space="preserve"> </w:t>
      </w:r>
      <w:r>
        <w:t xml:space="preserve">runs the scanner on an endpoint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run_snippet_code_script</w:t>
      </w:r>
      <w:r>
        <w:t xml:space="preserve"> </w:t>
      </w:r>
      <w:r>
        <w:t xml:space="preserve">(no library upload) and verifies the datasets — useful for</w:t>
      </w:r>
      <w:r>
        <w:t xml:space="preserve"> </w:t>
      </w:r>
      <w:r>
        <w:t xml:space="preserve">validating rules/credentials before a production rollout.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step-5-scan-cancellation"/>
    <w:p>
      <w:pPr>
        <w:pStyle w:val="Heading1"/>
      </w:pPr>
      <w:r>
        <w:t xml:space="preserve">9. Step 5 — Scan Cancellation</w:t>
      </w:r>
    </w:p>
    <w:p>
      <w:pPr>
        <w:pStyle w:val="FirstParagraph"/>
      </w:pPr>
      <w:r>
        <w:t xml:space="preserve">To stop a running scan, run the same script with</w:t>
      </w:r>
      <w:r>
        <w:t xml:space="preserve"> </w:t>
      </w:r>
      <w:r>
        <w:rPr>
          <w:rStyle w:val="VerbatimChar"/>
        </w:rPr>
        <w:t xml:space="preserve">mode=cancel</w:t>
      </w:r>
      <w:r>
        <w:t xml:space="preserve"> </w:t>
      </w:r>
      <w:r>
        <w:t xml:space="preserve">on the same endpoints</w:t>
      </w:r>
      <w:r>
        <w:t xml:space="preserve"> </w:t>
      </w:r>
      <w:r>
        <w:t xml:space="preserve">(or use</w:t>
      </w:r>
      <w:r>
        <w:t xml:space="preserve"> </w:t>
      </w:r>
      <w:r>
        <w:rPr>
          <w:rStyle w:val="VerbatimChar"/>
        </w:rPr>
        <w:t xml:space="preserve">YARA_Scanner_Canceller.yml</w:t>
      </w:r>
      <w:r>
        <w:t xml:space="preserve">). This drops a cancel flag that the running scan’s</w:t>
      </w:r>
      <w:r>
        <w:t xml:space="preserve"> </w:t>
      </w:r>
      <w:r>
        <w:t xml:space="preserve">watcher detects within ~5 s; the scan drains gracefully, writes a terminal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 </w:t>
      </w:r>
      <w:r>
        <w:t xml:space="preserve">row to</w:t>
      </w:r>
      <w:r>
        <w:t xml:space="preserve"> </w:t>
      </w:r>
      <w:r>
        <w:rPr>
          <w:rStyle w:val="VerbatimChar"/>
        </w:rPr>
        <w:t xml:space="preserve">yara_scanner_scans</w:t>
      </w:r>
      <w:r>
        <w:t xml:space="preserve">, and returns</w:t>
      </w:r>
      <w:r>
        <w:t xml:space="preserve"> </w:t>
      </w:r>
      <w:r>
        <w:rPr>
          <w:rStyle w:val="VerbatimChar"/>
        </w:rPr>
        <w:t xml:space="preserve">Scan cancelled by operator: …</w:t>
      </w:r>
      <w:r>
        <w:t xml:space="preserve">. POSIX</w:t>
      </w:r>
      <w:r>
        <w:t xml:space="preserve"> </w:t>
      </w:r>
      <w:r>
        <w:rPr>
          <w:rStyle w:val="VerbatimChar"/>
        </w:rPr>
        <w:t xml:space="preserve">SIGTERM</w:t>
      </w:r>
      <w:r>
        <w:t xml:space="preserve">/</w:t>
      </w:r>
      <w:r>
        <w:rPr>
          <w:rStyle w:val="VerbatimChar"/>
        </w:rPr>
        <w:t xml:space="preserve">SIGINT</w:t>
      </w:r>
      <w:r>
        <w:t xml:space="preserve"> </w:t>
      </w:r>
      <w:r>
        <w:t xml:space="preserve">route into the same path.</w:t>
      </w:r>
    </w:p>
    <w:p>
      <w:r>
        <w:pict>
          <v:rect style="width:0;height:1.5pt" o:hralign="center" o:hrstd="t" o:hr="t"/>
        </w:pict>
      </w:r>
    </w:p>
    <w:bookmarkEnd w:id="25"/>
    <w:bookmarkStart w:id="26" w:name="resource-management"/>
    <w:p>
      <w:pPr>
        <w:pStyle w:val="Heading1"/>
      </w:pPr>
      <w:r>
        <w:t xml:space="preserve">10. Resource Management</w:t>
      </w:r>
    </w:p>
    <w:p>
      <w:pPr>
        <w:pStyle w:val="FirstParagraph"/>
      </w:pPr>
      <w:r>
        <w:t xml:space="preserve">The scanner never wants to compete with real workload. Three modes, via</w:t>
      </w:r>
      <w:r>
        <w:t xml:space="preserve"> </w:t>
      </w:r>
      <w:r>
        <w:rPr>
          <w:rStyle w:val="VerbatimChar"/>
        </w:rPr>
        <w:t xml:space="preserve">throttle_mode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</w:t>
            </w:r>
            <w:r>
              <w:t xml:space="preserve"> </w:t>
            </w:r>
            <w:r>
              <w:t xml:space="preserve">(default)</w:t>
            </w:r>
          </w:p>
        </w:tc>
        <w:tc>
          <w:tcPr/>
          <w:p>
            <w:pPr>
              <w:pStyle w:val="Compact"/>
            </w:pPr>
            <w:r>
              <w:t xml:space="preserve">Worker</w:t>
            </w:r>
            <w:r>
              <w:t xml:space="preserve"> </w:t>
            </w:r>
            <w:r>
              <w:rPr>
                <w:b/>
                <w:bCs/>
              </w:rPr>
              <w:t xml:space="preserve">pauses while system CPU is above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cpu_high_threshold</w:t>
            </w:r>
            <w:r>
              <w:t xml:space="preserve">, re-checks each interval, and resumes only once CPU drops below</w:t>
            </w:r>
            <w:r>
              <w:t xml:space="preserve"> </w:t>
            </w:r>
            <w:r>
              <w:rPr>
                <w:rStyle w:val="VerbatimChar"/>
              </w:rPr>
              <w:t xml:space="preserve">high − 10</w:t>
            </w:r>
            <w:r>
              <w:t xml:space="preserve"> </w:t>
            </w:r>
            <w:r>
              <w:t xml:space="preserve">(hysteresis). Bounded by</w:t>
            </w:r>
            <w:r>
              <w:t xml:space="preserve"> </w:t>
            </w:r>
            <w:r>
              <w:rPr>
                <w:rStyle w:val="VerbatimChar"/>
              </w:rPr>
              <w:t xml:space="preserve">max_pause_secs</w:t>
            </w:r>
            <w:r>
              <w:t xml:space="preserve">; wall-clock pause time is reported per scan.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Script sleeps disabled; the process drops to</w:t>
            </w:r>
            <w:r>
              <w:t xml:space="preserve"> </w:t>
            </w:r>
            <w:r>
              <w:rPr>
                <w:b/>
                <w:bCs/>
              </w:rPr>
              <w:t xml:space="preserve">idle-tier priority</w:t>
            </w:r>
            <w:r>
              <w:t xml:space="preserve"> </w:t>
            </w:r>
            <w:r>
              <w:t xml:space="preserve">(Windows IDLE/background; Linux</w:t>
            </w:r>
            <w:r>
              <w:t xml:space="preserve"> </w:t>
            </w:r>
            <w:r>
              <w:rPr>
                <w:rStyle w:val="VerbatimChar"/>
              </w:rPr>
              <w:t xml:space="preserve">nice 19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ionice idle</w:t>
            </w:r>
            <w:r>
              <w:t xml:space="preserve">; macOS</w:t>
            </w:r>
            <w:r>
              <w:t xml:space="preserve"> </w:t>
            </w:r>
            <w:r>
              <w:rPr>
                <w:rStyle w:val="VerbatimChar"/>
              </w:rPr>
              <w:t xml:space="preserve">nice 19</w:t>
            </w:r>
            <w:r>
              <w:t xml:space="preserve">) and the OS scheduler arbitrates.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No throttling — for dedicated maintenance windows.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31" w:name="datasets-schema"/>
    <w:p>
      <w:pPr>
        <w:pStyle w:val="Heading1"/>
      </w:pPr>
      <w:r>
        <w:t xml:space="preserve">11. Datasets &amp; Schema</w:t>
      </w:r>
    </w:p>
    <w:bookmarkStart w:id="27" w:name="Xbe5fb7cf8478faa2415622a966d0e5bb49ffa9d"/>
    <w:p>
      <w:pPr>
        <w:pStyle w:val="Heading2"/>
      </w:pPr>
      <w:r>
        <w:t xml:space="preserve">Per-writer sharding (why the names have a suffix)</w:t>
      </w:r>
    </w:p>
    <w:p>
      <w:pPr>
        <w:pStyle w:val="FirstParagraph"/>
      </w:pPr>
      <w:r>
        <w:t xml:space="preserve">XDR’s</w:t>
      </w:r>
      <w:r>
        <w:t xml:space="preserve"> </w:t>
      </w:r>
      <w:r>
        <w:rPr>
          <w:rStyle w:val="VerbatimChar"/>
        </w:rPr>
        <w:t xml:space="preserve">lookups/add_data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 concurrency-safe</w:t>
      </w:r>
      <w:r>
        <w:t xml:space="preserve">: two endpoints writing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lookup dataset at once collide on a server-side clone-table race and lose rows (measured</w:t>
      </w:r>
      <w:r>
        <w:t xml:space="preserve"> </w:t>
      </w:r>
      <w:r>
        <w:t xml:space="preserve">~2/8 landing at 8-way concurrency, and client-side retries/jitter do not fix it). The</w:t>
      </w:r>
      <w:r>
        <w:t xml:space="preserve"> </w:t>
      </w:r>
      <w:r>
        <w:t xml:space="preserve">scanner therefore writes</w:t>
      </w:r>
      <w:r>
        <w:t xml:space="preserve"> </w:t>
      </w:r>
      <w:r>
        <w:rPr>
          <w:b/>
          <w:bCs/>
        </w:rPr>
        <w:t xml:space="preserve">one dataset per endpoint</w:t>
      </w:r>
      <w:r>
        <w:t xml:space="preserve"> </w:t>
      </w:r>
      <w:r>
        <w:t xml:space="preserve">— no two writers ever touch the same</w:t>
      </w:r>
      <w:r>
        <w:t xml:space="preserve"> </w:t>
      </w:r>
      <w:r>
        <w:t xml:space="preserve">dataset — which lands</w:t>
      </w:r>
      <w:r>
        <w:t xml:space="preserve"> </w:t>
      </w:r>
      <w:r>
        <w:rPr>
          <w:b/>
          <w:bCs/>
        </w:rPr>
        <w:t xml:space="preserve">100%</w:t>
      </w:r>
      <w:r>
        <w:t xml:space="preserve"> </w:t>
      </w:r>
      <w:r>
        <w:t xml:space="preserve">at any fleet scale. Names are:</w:t>
      </w:r>
    </w:p>
    <w:p>
      <w:pPr>
        <w:pStyle w:val="SourceCode"/>
      </w:pPr>
      <w:r>
        <w:rPr>
          <w:rStyle w:val="VerbatimChar"/>
        </w:rPr>
        <w:t xml:space="preserve">yara_scanner_matches_v2_&lt;host&gt;     yara_scanner_scans_v2_&lt;host&gt;</w:t>
      </w:r>
    </w:p>
    <w:p>
      <w:pPr>
        <w:pStyle w:val="FirstParagraph"/>
      </w:pPr>
      <w:r>
        <w:rPr>
          <w:rStyle w:val="VerbatimChar"/>
        </w:rPr>
        <w:t xml:space="preserve">_v2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schema version</w:t>
      </w:r>
      <w:r>
        <w:t xml:space="preserve"> </w:t>
      </w:r>
      <w:r>
        <w:t xml:space="preserve">(bumped only when the row shape changes;</w:t>
      </w:r>
      <w:r>
        <w:t xml:space="preserve"> </w:t>
      </w:r>
      <w:r>
        <w:rPr>
          <w:rStyle w:val="VerbatimChar"/>
        </w:rPr>
        <w:t xml:space="preserve">add_data</w:t>
      </w:r>
      <w:r>
        <w:t xml:space="preserve"> </w:t>
      </w:r>
      <w:r>
        <w:t xml:space="preserve">silently</w:t>
      </w:r>
      <w:r>
        <w:t xml:space="preserve"> </w:t>
      </w:r>
      <w:r>
        <w:t xml:space="preserve">drops rows carrying fields an existing dataset doesn’t know, so a new shape needs a new</w:t>
      </w:r>
      <w:r>
        <w:t xml:space="preserve"> </w:t>
      </w:r>
      <w:r>
        <w:t xml:space="preserve">name).</w:t>
      </w:r>
      <w:r>
        <w:t xml:space="preserve"> </w:t>
      </w:r>
      <w:r>
        <w:rPr>
          <w:rStyle w:val="VerbatimChar"/>
        </w:rPr>
        <w:t xml:space="preserve">&lt;host&gt;</w:t>
      </w:r>
      <w:r>
        <w:t xml:space="preserve"> </w:t>
      </w:r>
      <w:r>
        <w:t xml:space="preserve">is a slugged, hash-suffixed endpoint id. Sharding is configurable via the</w:t>
      </w:r>
      <w:r>
        <w:t xml:space="preserve"> </w:t>
      </w:r>
      <w:r>
        <w:rPr>
          <w:rStyle w:val="VerbatimChar"/>
        </w:rPr>
        <w:t xml:space="preserve">lookup_shard</w:t>
      </w:r>
      <w:r>
        <w:t xml:space="preserve"> </w:t>
      </w:r>
      <w:r>
        <w:t xml:space="preserve">option /</w:t>
      </w:r>
      <w:r>
        <w:t xml:space="preserve"> </w:t>
      </w:r>
      <w:r>
        <w:rPr>
          <w:rStyle w:val="VerbatimChar"/>
        </w:rPr>
        <w:t xml:space="preserve">YARA_LOOKUP_SHARD</w:t>
      </w:r>
      <w:r>
        <w:t xml:space="preserve"> </w:t>
      </w:r>
      <w:r>
        <w:t xml:space="preserve">env:</w:t>
      </w:r>
      <w:r>
        <w:t xml:space="preserve"> </w:t>
      </w:r>
      <w:r>
        <w:rPr>
          <w:rStyle w:val="VerbatimChar"/>
        </w:rPr>
        <w:t xml:space="preserve">endpoint</w:t>
      </w:r>
      <w:r>
        <w:t xml:space="preserve"> </w:t>
      </w:r>
      <w:r>
        <w:t xml:space="preserve">(default),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(one legacy</w:t>
      </w:r>
      <w:r>
        <w:t xml:space="preserve"> </w:t>
      </w:r>
      <w:r>
        <w:t xml:space="preserve">shared dataset — only safe at ~1 concurrency), or a literal wave/site label.</w:t>
      </w:r>
    </w:p>
    <w:p>
      <w:pPr>
        <w:pStyle w:val="BodyText"/>
      </w:pPr>
      <w:r>
        <w:rPr>
          <w:b/>
          <w:bCs/>
        </w:rPr>
        <w:t xml:space="preserve">Dashboards fan the shards back in with a wildcard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dataset = yara_scanner_matches*</w:t>
      </w:r>
      <w:r>
        <w:t xml:space="preserve"> </w:t>
      </w:r>
      <w:r>
        <w:t xml:space="preserve">spans every host and schema version at once (XQL supports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union</w:t>
      </w:r>
      <w:r>
        <w:t xml:space="preserve">).</w:t>
      </w:r>
    </w:p>
    <w:bookmarkEnd w:id="27"/>
    <w:bookmarkStart w:id="28" w:name="X6efe1a0b2b31f7f2997c230ed35b9ae4ec23de8"/>
    <w:p>
      <w:pPr>
        <w:pStyle w:val="Heading2"/>
      </w:pPr>
      <w:r>
        <w:rPr>
          <w:rStyle w:val="VerbatimChar"/>
        </w:rPr>
        <w:t xml:space="preserve">yara_scanner_matches_v2_&lt;host&gt;</w:t>
      </w:r>
      <w:r>
        <w:t xml:space="preserve"> </w:t>
      </w:r>
      <w:r>
        <w:t xml:space="preserve">— one row per matched string</w:t>
      </w:r>
    </w:p>
    <w:p>
      <w:pPr>
        <w:pStyle w:val="FirstParagraph"/>
      </w:pPr>
      <w:r>
        <w:rPr>
          <w:rStyle w:val="VerbatimChar"/>
        </w:rPr>
        <w:t xml:space="preserve">tenant_id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scan_id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scan_date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hostname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os_info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os_type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ip_address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rule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file_size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file_sha256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file_creation_time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scan_folder</w:t>
      </w:r>
      <w:r>
        <w:t xml:space="preserve">,</w:t>
      </w:r>
      <w:r>
        <w:t xml:space="preserve"> </w:t>
      </w:r>
      <w:r>
        <w:rPr>
          <w:rStyle w:val="VerbatimChar"/>
        </w:rPr>
        <w:t xml:space="preserve">match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offset</w:t>
      </w:r>
      <w:r>
        <w:t xml:space="preserve">,</w:t>
      </w:r>
      <w:r>
        <w:t xml:space="preserve"> </w:t>
      </w:r>
      <w:r>
        <w:rPr>
          <w:rStyle w:val="VerbatimChar"/>
        </w:rPr>
        <w:t xml:space="preserve">matched_length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severity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event_timestamp_ms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date_of_scan</w:t>
      </w:r>
      <w:r>
        <w:t xml:space="preserve">.</w:t>
      </w:r>
    </w:p>
    <w:bookmarkEnd w:id="28"/>
    <w:bookmarkStart w:id="29" w:name="X7a349251e5f588db396b88cfe7ba59c22010cba"/>
    <w:p>
      <w:pPr>
        <w:pStyle w:val="Heading2"/>
      </w:pPr>
      <w:r>
        <w:rPr>
          <w:rStyle w:val="VerbatimChar"/>
        </w:rPr>
        <w:t xml:space="preserve">yara_scanner_scans_v2_&lt;host&gt;</w:t>
      </w:r>
      <w:r>
        <w:t xml:space="preserve"> </w:t>
      </w:r>
      <w:r>
        <w:t xml:space="preserve">— scan lifecycle</w:t>
      </w:r>
    </w:p>
    <w:p>
      <w:pPr>
        <w:pStyle w:val="FirstParagraph"/>
      </w:pPr>
      <w:r>
        <w:rPr>
          <w:rStyle w:val="VerbatimChar"/>
        </w:rPr>
        <w:t xml:space="preserve">tenant_id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scan_id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scan_date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hostname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os_info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os_type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ip_address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(initiated/running/completed/cancelled/failed),</w:t>
      </w:r>
      <w:r>
        <w:t xml:space="preserve"> </w:t>
      </w:r>
      <w:r>
        <w:rPr>
          <w:rStyle w:val="VerbatimChar"/>
        </w:rPr>
        <w:t xml:space="preserve">scan_folder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files_scanned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files_skipped</w:t>
      </w:r>
      <w:r>
        <w:t xml:space="preserve">,</w:t>
      </w:r>
      <w:r>
        <w:t xml:space="preserve"> </w:t>
      </w:r>
      <w:r>
        <w:rPr>
          <w:rStyle w:val="VerbatimChar"/>
        </w:rPr>
        <w:t xml:space="preserve">detections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valid_rules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failed_rules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scan_rate_fps</w:t>
      </w:r>
      <w:r>
        <w:t xml:space="preserve">,</w:t>
      </w:r>
      <w:r>
        <w:t xml:space="preserve"> </w:t>
      </w:r>
      <w:r>
        <w:rPr>
          <w:rStyle w:val="VerbatimChar"/>
        </w:rPr>
        <w:t xml:space="preserve">elapsed_secs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total_paused_secs</w:t>
      </w:r>
      <w:r>
        <w:t xml:space="preserve">,</w:t>
      </w:r>
      <w:r>
        <w:t xml:space="preserve"> </w:t>
      </w:r>
      <w:r>
        <w:rPr>
          <w:rStyle w:val="VerbatimChar"/>
        </w:rPr>
        <w:t xml:space="preserve">throttle_mode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event_timestamp_ms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.</w:t>
      </w:r>
    </w:p>
    <w:p>
      <w:pPr>
        <w:pStyle w:val="BodyText"/>
      </w:pPr>
      <w:r>
        <w:t xml:space="preserve">Growth is bounded by the</w:t>
      </w:r>
      <w:r>
        <w:t xml:space="preserve"> </w:t>
      </w:r>
      <w:r>
        <w:rPr>
          <w:rStyle w:val="VerbatimChar"/>
        </w:rPr>
        <w:t xml:space="preserve">scan_date</w:t>
      </w:r>
      <w:r>
        <w:t xml:space="preserve"> </w:t>
      </w:r>
      <w:r>
        <w:t xml:space="preserve">column — prune with targeted</w:t>
      </w:r>
      <w:r>
        <w:t xml:space="preserve"> </w:t>
      </w:r>
      <w:r>
        <w:rPr>
          <w:rStyle w:val="VerbatimChar"/>
        </w:rPr>
        <w:t xml:space="preserve">lookups/remove_data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scan_date</w:t>
      </w:r>
      <w:r>
        <w:t xml:space="preserve"> </w:t>
      </w:r>
      <w:r>
        <w:t xml:space="preserve">as an operational procedure.</w:t>
      </w:r>
    </w:p>
    <w:bookmarkEnd w:id="29"/>
    <w:bookmarkStart w:id="30" w:name="per-scan-summary-on-the-endpoint"/>
    <w:p>
      <w:pPr>
        <w:pStyle w:val="Heading2"/>
      </w:pPr>
      <w:r>
        <w:t xml:space="preserve">Per-scan summary on the endpoint</w:t>
      </w:r>
    </w:p>
    <w:p>
      <w:pPr>
        <w:pStyle w:val="FirstParagraph"/>
      </w:pPr>
      <w:r>
        <w:t xml:space="preserve">Every run also writes a machine-readable</w:t>
      </w:r>
      <w:r>
        <w:t xml:space="preserve"> </w:t>
      </w:r>
      <w:r>
        <w:rPr>
          <w:rStyle w:val="VerbatimChar"/>
        </w:rPr>
        <w:t xml:space="preserve">scan_summary_&lt;run_id&gt;.json</w:t>
      </w:r>
      <w:r>
        <w:t xml:space="preserve"> </w:t>
      </w:r>
      <w:r>
        <w:t xml:space="preserve">under the scanner’s</w:t>
      </w:r>
      <w:r>
        <w:t xml:space="preserve"> </w:t>
      </w:r>
      <w:r>
        <w:rPr>
          <w:rStyle w:val="VerbatimChar"/>
        </w:rPr>
        <w:t xml:space="preserve">logs/</w:t>
      </w:r>
      <w:r>
        <w:t xml:space="preserve"> </w:t>
      </w:r>
      <w:r>
        <w:t xml:space="preserve">dir (outcome, duration, counts, throttle,</w:t>
      </w:r>
      <w:r>
        <w:t xml:space="preserve"> </w:t>
      </w:r>
      <w:r>
        <w:rPr>
          <w:b/>
          <w:bCs/>
        </w:rPr>
        <w:t xml:space="preserve">alert + dataset delivery stats</w:t>
      </w:r>
      <w:r>
        <w:t xml:space="preserve">, top</w:t>
      </w:r>
      <w:r>
        <w:t xml:space="preserve"> </w:t>
      </w:r>
      <w:r>
        <w:t xml:space="preserve">rules, and the resolved dataset names) — one file to parse instead of six text logs. Log</w:t>
      </w:r>
      <w:r>
        <w:t xml:space="preserve"> </w:t>
      </w:r>
      <w:r>
        <w:t xml:space="preserve">retention keeps the last 10 scans (</w:t>
      </w:r>
      <w:r>
        <w:rPr>
          <w:rStyle w:val="VerbatimChar"/>
        </w:rPr>
        <w:t xml:space="preserve">YARA_LOG_KEEP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dashboard-xql"/>
    <w:p>
      <w:pPr>
        <w:pStyle w:val="Heading1"/>
      </w:pPr>
      <w:r>
        <w:t xml:space="preserve">12. Dashboard &amp; XQL</w:t>
      </w:r>
    </w:p>
    <w:p>
      <w:pPr>
        <w:pStyle w:val="FirstParagraph"/>
      </w:pPr>
      <w:r>
        <w:t xml:space="preserve">Import</w:t>
      </w:r>
      <w:r>
        <w:t xml:space="preserve"> </w:t>
      </w:r>
      <w:r>
        <w:rPr>
          <w:rStyle w:val="VerbatimChar"/>
        </w:rPr>
        <w:t xml:space="preserve">dashboards/Yara XDR Scanner (Lookup).json</w:t>
      </w:r>
      <w:r>
        <w:t xml:space="preserve"> </w:t>
      </w:r>
      <w:r>
        <w:t xml:space="preserve">(</w:t>
      </w:r>
      <w:r>
        <w:rPr>
          <w:b/>
          <w:bCs/>
        </w:rPr>
        <w:t xml:space="preserve">Dashboards → Import</w:t>
      </w:r>
      <w:r>
        <w:t xml:space="preserve">). It ships</w:t>
      </w:r>
      <w:r>
        <w:t xml:space="preserve"> </w:t>
      </w:r>
      <w:r>
        <w:rPr>
          <w:b/>
          <w:bCs/>
        </w:rPr>
        <w:t xml:space="preserve">40</w:t>
      </w:r>
      <w:r>
        <w:rPr>
          <w:b/>
          <w:bCs/>
        </w:rPr>
        <w:t xml:space="preserve"> </w:t>
      </w:r>
      <w:r>
        <w:rPr>
          <w:b/>
          <w:bCs/>
        </w:rPr>
        <w:t xml:space="preserve">widgets</w:t>
      </w:r>
      <w:r>
        <w:t xml:space="preserve"> </w:t>
      </w:r>
      <w:r>
        <w:t xml:space="preserve">across detections (by OS / scan-folder / file-size / severity / matched-length), fleet</w:t>
      </w:r>
      <w:r>
        <w:t xml:space="preserve"> </w:t>
      </w:r>
      <w:r>
        <w:t xml:space="preserve">coverage, rule health (valid/failed/skipped), throughput &amp; throttle, single-value KPI tiles, and</w:t>
      </w:r>
      <w:r>
        <w:t xml:space="preserve"> </w:t>
      </w:r>
      <w:r>
        <w:t xml:space="preserve">alert-channel trends. Widgets build on the sharded lookup datasets via the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wildcard (plus the</w:t>
      </w:r>
      <w:r>
        <w:t xml:space="preserve"> </w:t>
      </w:r>
      <w:r>
        <w:t xml:space="preserve">reliable</w:t>
      </w:r>
      <w:r>
        <w:t xml:space="preserve"> </w:t>
      </w:r>
      <w:r>
        <w:rPr>
          <w:rStyle w:val="VerbatimChar"/>
        </w:rPr>
        <w:t xml:space="preserve">alerts</w:t>
      </w:r>
      <w:r>
        <w:t xml:space="preserve"> </w:t>
      </w:r>
      <w:r>
        <w:t xml:space="preserve">dataset); individual queries are in</w:t>
      </w:r>
      <w:r>
        <w:t xml:space="preserve"> </w:t>
      </w:r>
      <w:r>
        <w:rPr>
          <w:rStyle w:val="VerbatimChar"/>
        </w:rPr>
        <w:t xml:space="preserve">widgets/xdr_lookup/*.xql</w:t>
      </w:r>
      <w:r>
        <w:t xml:space="preserve">, each validated</w:t>
      </w:r>
      <w:r>
        <w:t xml:space="preserve"> </w:t>
      </w:r>
      <w:r>
        <w:t xml:space="preserve">live against the tenant.</w:t>
      </w:r>
    </w:p>
    <w:p>
      <w:pPr>
        <w:pStyle w:val="BodyText"/>
      </w:pPr>
      <w:r>
        <w:t xml:space="preserve">Lookup rows carry no</w:t>
      </w:r>
      <w:r>
        <w:t xml:space="preserve"> </w:t>
      </w:r>
      <w:r>
        <w:rPr>
          <w:rStyle w:val="VerbatimChar"/>
        </w:rPr>
        <w:t xml:space="preserve">_time</w:t>
      </w:r>
      <w:r>
        <w:t xml:space="preserve">, so time-filtering uses</w:t>
      </w:r>
      <w:r>
        <w:t xml:space="preserve"> </w:t>
      </w:r>
      <w:r>
        <w:rPr>
          <w:rStyle w:val="VerbatimChar"/>
        </w:rPr>
        <w:t xml:space="preserve">event_timestamp_ms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wildcard</w:t>
      </w:r>
      <w:r>
        <w:t xml:space="preserve"> </w:t>
      </w:r>
      <w:r>
        <w:t xml:space="preserve">fans every per-endpoint shard (and schema version) into one fleet-wide result.</w:t>
      </w:r>
    </w:p>
    <w:p>
      <w:pPr>
        <w:pStyle w:val="BodyText"/>
      </w:pPr>
      <w:r>
        <w:rPr>
          <w:b/>
          <w:bCs/>
        </w:rPr>
        <w:t xml:space="preserve">Top rules by hits:</w:t>
      </w:r>
    </w:p>
    <w:p>
      <w:pPr>
        <w:pStyle w:val="SourceCode"/>
      </w:pPr>
      <w:r>
        <w:rPr>
          <w:rStyle w:val="NormalTok"/>
        </w:rPr>
        <w:t xml:space="preserve">dataset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yara_scanner_matches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| comp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hits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rule</w:t>
      </w:r>
      <w:r>
        <w:rPr>
          <w:rStyle w:val="NormalTok"/>
        </w:rPr>
        <w:t xml:space="preserve"> | </w:t>
      </w:r>
      <w:r>
        <w:rPr>
          <w:rStyle w:val="KeywordTok"/>
        </w:rPr>
        <w:t xml:space="preserve">sort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hits |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</w:p>
    <w:p>
      <w:pPr>
        <w:pStyle w:val="FirstParagraph"/>
      </w:pPr>
      <w:r>
        <w:rPr>
          <w:b/>
          <w:bCs/>
        </w:rPr>
        <w:t xml:space="preserve">Latest state per scan:</w:t>
      </w:r>
    </w:p>
    <w:p>
      <w:pPr>
        <w:pStyle w:val="SourceCode"/>
      </w:pPr>
      <w:r>
        <w:rPr>
          <w:rStyle w:val="NormalTok"/>
        </w:rPr>
        <w:t xml:space="preserve">dataset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yara_scanner_scans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| </w:t>
      </w:r>
      <w:r>
        <w:rPr>
          <w:rStyle w:val="KeywordTok"/>
        </w:rPr>
        <w:t xml:space="preserve">sort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event_timestamp_ms | dedup scan_id</w:t>
      </w:r>
      <w:r>
        <w:br/>
      </w:r>
      <w:r>
        <w:rPr>
          <w:rStyle w:val="NormalTok"/>
        </w:rPr>
        <w:t xml:space="preserve">| comp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scans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status</w:t>
      </w:r>
    </w:p>
    <w:p>
      <w:pPr>
        <w:pStyle w:val="FirstParagraph"/>
      </w:pPr>
      <w:r>
        <w:rPr>
          <w:b/>
          <w:bCs/>
        </w:rPr>
        <w:t xml:space="preserve">Recent matches for a host (tenant_id present):</w:t>
      </w:r>
    </w:p>
    <w:p>
      <w:pPr>
        <w:pStyle w:val="SourceCode"/>
      </w:pPr>
      <w:r>
        <w:rPr>
          <w:rStyle w:val="NormalTok"/>
        </w:rPr>
        <w:t xml:space="preserve">dataset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yara_scanner_matches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|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 hostname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"&lt;host&gt;"</w:t>
      </w:r>
      <w:r>
        <w:br/>
      </w:r>
      <w:r>
        <w:rPr>
          <w:rStyle w:val="NormalTok"/>
        </w:rPr>
        <w:t xml:space="preserve">| </w:t>
      </w:r>
      <w:r>
        <w:rPr>
          <w:rStyle w:val="KeywordTok"/>
        </w:rPr>
        <w:t xml:space="preserve">sort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event_timestamp_ms</w:t>
      </w:r>
      <w:r>
        <w:br/>
      </w:r>
      <w:r>
        <w:rPr>
          <w:rStyle w:val="NormalTok"/>
        </w:rPr>
        <w:t xml:space="preserve">| fields tenant_id, </w:t>
      </w:r>
      <w:r>
        <w:rPr>
          <w:rStyle w:val="KeywordTok"/>
        </w:rPr>
        <w:t xml:space="preserve">rule</w:t>
      </w:r>
      <w:r>
        <w:rPr>
          <w:rStyle w:val="NormalTok"/>
        </w:rPr>
        <w:t xml:space="preserve">, filename, string, severity, scan_id |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</w:p>
    <w:p>
      <w:pPr>
        <w:pStyle w:val="FirstParagraph"/>
      </w:pPr>
      <w:r>
        <w:rPr>
          <w:b/>
          <w:bCs/>
        </w:rPr>
        <w:t xml:space="preserve">Cancelled scans audit:</w:t>
      </w:r>
    </w:p>
    <w:p>
      <w:pPr>
        <w:pStyle w:val="SourceCode"/>
      </w:pPr>
      <w:r>
        <w:rPr>
          <w:rStyle w:val="NormalTok"/>
        </w:rPr>
        <w:t xml:space="preserve">dataset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yara_scanner_scans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|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"cancelled"</w:t>
      </w:r>
      <w:r>
        <w:br/>
      </w:r>
      <w:r>
        <w:rPr>
          <w:rStyle w:val="NormalTok"/>
        </w:rPr>
        <w:t xml:space="preserve">| </w:t>
      </w:r>
      <w:r>
        <w:rPr>
          <w:rStyle w:val="KeywordTok"/>
        </w:rPr>
        <w:t xml:space="preserve">sort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event_timestamp_ms</w:t>
      </w:r>
      <w:r>
        <w:br/>
      </w:r>
      <w:r>
        <w:rPr>
          <w:rStyle w:val="NormalTok"/>
        </w:rPr>
        <w:t xml:space="preserve">| fields hostname, scan_id, files_scanned, detections, message |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</w:p>
    <w:p>
      <w:r>
        <w:pict>
          <v:rect style="width:0;height:1.5pt" o:hralign="center" o:hrstd="t" o:hr="t"/>
        </w:pict>
      </w:r>
    </w:p>
    <w:bookmarkEnd w:id="32"/>
    <w:bookmarkStart w:id="33" w:name="troubleshooting"/>
    <w:p>
      <w:pPr>
        <w:pStyle w:val="Heading1"/>
      </w:pPr>
      <w:r>
        <w:t xml:space="preserve">13. Troubleshooting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5"/>
        <w:gridCol w:w="3960"/>
        <w:gridCol w:w="141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Likely cause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alerts and no dataset rows</w:t>
            </w:r>
          </w:p>
        </w:tc>
        <w:tc>
          <w:tcPr/>
          <w:p>
            <w:pPr>
              <w:pStyle w:val="Compact"/>
            </w:pPr>
            <w:r>
              <w:t xml:space="preserve">Standard-only auth against an</w:t>
            </w:r>
            <w:r>
              <w:t xml:space="preserve"> </w:t>
            </w:r>
            <w:r>
              <w:rPr>
                <w:b/>
                <w:bCs/>
              </w:rPr>
              <w:t xml:space="preserve">Advanced</w:t>
            </w:r>
            <w:r>
              <w:t xml:space="preserve"> </w:t>
            </w:r>
            <w:r>
              <w:t xml:space="preserve">key (HTTP 401)</w:t>
            </w:r>
          </w:p>
        </w:tc>
        <w:tc>
          <w:tcPr/>
          <w:p>
            <w:pPr>
              <w:pStyle w:val="Compact"/>
            </w:pPr>
            <w:r>
              <w:t xml:space="preserve">Ensure v2; leave</w:t>
            </w:r>
            <w:r>
              <w:t xml:space="preserve"> </w:t>
            </w:r>
            <w:r>
              <w:rPr>
                <w:rStyle w:val="VerbatimChar"/>
              </w:rPr>
              <w:t xml:space="preserve">XDR_AUTH_TYPE=auto</w:t>
            </w:r>
            <w:r>
              <w:t xml:space="preserve"> </w:t>
            </w:r>
            <w:r>
              <w:t xml:space="preserve">(or force</w:t>
            </w:r>
            <w:r>
              <w:t xml:space="preserve"> </w:t>
            </w:r>
            <w:r>
              <w:rPr>
                <w:rStyle w:val="VerbatimChar"/>
              </w:rPr>
              <w:t xml:space="preserve">advanced</w:t>
            </w:r>
            <w:r>
              <w:t xml:space="preserve">). Verify creds in Step 1.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Dataset not found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add_data</w:t>
            </w:r>
          </w:p>
        </w:tc>
        <w:tc>
          <w:tcPr/>
          <w:p>
            <w:pPr>
              <w:pStyle w:val="Compact"/>
            </w:pPr>
            <w:r>
              <w:t xml:space="preserve">Dataset not created yet</w:t>
            </w:r>
          </w:p>
        </w:tc>
        <w:tc>
          <w:tcPr/>
          <w:p>
            <w:pPr>
              <w:pStyle w:val="Compact"/>
            </w:pPr>
            <w:r>
              <w:t xml:space="preserve">The scanner creates both datasets on start; check the upload log for the create call and API permissions.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parameters_values contain invalid/missing parameters</w:t>
            </w:r>
          </w:p>
        </w:tc>
        <w:tc>
          <w:tcPr/>
          <w:p>
            <w:pPr>
              <w:pStyle w:val="Compact"/>
            </w:pPr>
            <w:r>
              <w:t xml:space="preserve">Library script inputs don’t match the entry point</w:t>
            </w:r>
          </w:p>
        </w:tc>
        <w:tc>
          <w:tcPr/>
          <w:p>
            <w:pPr>
              <w:pStyle w:val="Compact"/>
            </w:pPr>
            <w:r>
              <w:t xml:space="preserve">With Entry Point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, pass only the 3 inputs in §7 (</w:t>
            </w:r>
            <w:r>
              <w:rPr>
                <w:rStyle w:val="VerbatimChar"/>
              </w:rPr>
              <w:t xml:space="preserve">yarafile, scan_folder, alert_severity</w:t>
            </w:r>
            <w:r>
              <w:t xml:space="preserve">); with Entry Point</w:t>
            </w:r>
            <w:r>
              <w:t xml:space="preserve"> </w:t>
            </w:r>
            <w:r>
              <w:rPr>
                <w:rStyle w:val="VerbatimChar"/>
              </w:rPr>
              <w:t xml:space="preserve">cancel</w:t>
            </w:r>
            <w:r>
              <w:t xml:space="preserve">, pass none.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Playbook can’t find the script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script_name</w:t>
            </w:r>
            <w:r>
              <w:t xml:space="preserve"> </w:t>
            </w:r>
            <w:r>
              <w:t xml:space="preserve">mismatch</w:t>
            </w:r>
          </w:p>
        </w:tc>
        <w:tc>
          <w:tcPr/>
          <w:p>
            <w:pPr>
              <w:pStyle w:val="Compact"/>
            </w:pPr>
            <w:r>
              <w:t xml:space="preserve">Set the playbook’s</w:t>
            </w:r>
            <w:r>
              <w:t xml:space="preserve"> </w:t>
            </w:r>
            <w:r>
              <w:rPr>
                <w:rStyle w:val="VerbatimChar"/>
              </w:rPr>
              <w:t xml:space="preserve">script_name</w:t>
            </w:r>
            <w:r>
              <w:t xml:space="preserve"> </w:t>
            </w:r>
            <w:r>
              <w:t xml:space="preserve">input to the exact library script name.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 failed: N rules failed compilation</w:t>
            </w:r>
          </w:p>
        </w:tc>
        <w:tc>
          <w:tcPr/>
          <w:p>
            <w:pPr>
              <w:pStyle w:val="Compact"/>
            </w:pPr>
            <w:r>
              <w:t xml:space="preserve">Bad YARA syntax</w:t>
            </w:r>
          </w:p>
        </w:tc>
        <w:tc>
          <w:tcPr/>
          <w:p>
            <w:pPr>
              <w:pStyle w:val="Compact"/>
            </w:pPr>
            <w:r>
              <w:t xml:space="preserve">Inspect</w:t>
            </w:r>
            <w:r>
              <w:t xml:space="preserve"> </w:t>
            </w:r>
            <w:r>
              <w:rPr>
                <w:rStyle w:val="VerbatimChar"/>
              </w:rPr>
              <w:t xml:space="preserve">failed_rules/</w:t>
            </w:r>
            <w:r>
              <w:t xml:space="preserve"> </w:t>
            </w:r>
            <w:r>
              <w:t xml:space="preserve">on the endpoint; valid rules still ran.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 won’t stop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mode=cancel</w:t>
            </w:r>
            <w:r>
              <w:t xml:space="preserve"> </w:t>
            </w:r>
            <w:r>
              <w:t xml:space="preserve">(or the Canceller playbook) on the same targets; watch for the terminal</w:t>
            </w:r>
            <w:r>
              <w:t xml:space="preserve"> </w:t>
            </w:r>
            <w:r>
              <w:rPr>
                <w:rStyle w:val="VerbatimChar"/>
              </w:rPr>
              <w:t xml:space="preserve">cancelled</w:t>
            </w:r>
            <w:r>
              <w:t xml:space="preserve"> </w:t>
            </w:r>
            <w:r>
              <w:t xml:space="preserve">row.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  <w:r>
              <w:t xml:space="preserve"> </w:t>
            </w:r>
            <w:r>
              <w:t xml:space="preserve">shows</w:t>
            </w:r>
            <w:r>
              <w:t xml:space="preserve"> </w:t>
            </w:r>
            <w:r>
              <w:rPr>
                <w:rStyle w:val="VerbatimChar"/>
              </w:rP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Non-standard API URL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  <w:r>
              <w:t xml:space="preserve"> </w:t>
            </w:r>
            <w:r>
              <w:rPr>
                <w:rStyle w:val="VerbatimChar"/>
              </w:rPr>
              <w:t xml:space="preserve">tenant_id=&lt;slug&gt;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options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Repository: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github.com/ayman-m/yarascanner</w:t>
      </w:r>
      <w:r>
        <w:rPr>
          <w:i/>
          <w:iCs/>
        </w:rPr>
        <w:t xml:space="preserve">. This guide uses generic placeholders</w:t>
      </w:r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w:r>
        <w:rPr>
          <w:rStyle w:val="VerbatimChar"/>
          <w:i/>
          <w:iCs/>
        </w:rPr>
        <w:t xml:space="preserve">&lt;tenant&gt;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&lt;region&gt;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&lt;api-key&gt;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&lt;host&gt;</w:t>
      </w:r>
      <w:r>
        <w:rPr>
          <w:i/>
          <w:iCs/>
        </w:rPr>
        <w:t xml:space="preserve">) — substitute your own tenant values</w:t>
      </w:r>
      <w:r>
        <w:rPr>
          <w:i/>
          <w:iCs/>
        </w:rPr>
        <w:t xml:space="preserve"> </w:t>
      </w:r>
      <w:r>
        <w:rPr>
          <w:i/>
          <w:iCs/>
        </w:rPr>
        <w:t xml:space="preserve">locally and keep credentials out of shared version control.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YARA Scanner for Cortex XDR — Deployment Guide</dc:title>
  <dc:creator>Cortex XDR edition (xdr_yara_scanner.py, v2)</dc:creator>
  <cp:keywords/>
  <dcterms:created xsi:type="dcterms:W3CDTF">2026-07-13T07:29:20Z</dcterms:created>
  <dcterms:modified xsi:type="dcterms:W3CDTF">2026-07-13T07:29:20Z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2.0 · 2026-07-10</vt:lpwstr>
  </property>
</Properties>
</file>