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7E" w:rsidRDefault="000B1A3C" w:rsidP="000B1A3C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noProof/>
          <w:color w:val="1122CC"/>
          <w:sz w:val="20"/>
          <w:szCs w:val="20"/>
          <w:lang w:eastAsia="en-US"/>
        </w:rPr>
        <w:drawing>
          <wp:inline distT="0" distB="0" distL="0" distR="0">
            <wp:extent cx="1657350" cy="714375"/>
            <wp:effectExtent l="0" t="0" r="0" b="0"/>
            <wp:docPr id="1" name="Picture 1" descr="Description: http://t3.gstatic.com/images?q=tbn:ANd9GcQEYHEFbue-KrvLLn59tMkYbF1o_h0UBSzvuW9QgNXg34Ve3uDxjf6ftQ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t3.gstatic.com/images?q=tbn:ANd9GcQEYHEFbue-KrvLLn59tMkYbF1o_h0UBSzvuW9QgNXg34Ve3uDxjf6ftQ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7E" w:rsidRDefault="0011167E" w:rsidP="003C0B58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F70226" w:rsidRDefault="00F70226" w:rsidP="00F70226">
      <w:pPr>
        <w:pStyle w:val="CM8"/>
        <w:framePr w:w="5019" w:wrap="auto" w:vAnchor="page" w:hAnchor="page" w:x="1140" w:y="2680"/>
        <w:spacing w:after="332"/>
        <w:jc w:val="both"/>
        <w:rPr>
          <w:color w:val="121212"/>
          <w:sz w:val="15"/>
          <w:szCs w:val="15"/>
        </w:rPr>
      </w:pPr>
      <w:r>
        <w:rPr>
          <w:b/>
          <w:bCs/>
          <w:color w:val="238A69"/>
          <w:sz w:val="21"/>
          <w:szCs w:val="21"/>
        </w:rPr>
        <w:t xml:space="preserve">PETROLIAM NASIONAL BERHAD </w:t>
      </w:r>
      <w:r>
        <w:rPr>
          <w:color w:val="121212"/>
          <w:sz w:val="15"/>
          <w:szCs w:val="15"/>
        </w:rPr>
        <w:t xml:space="preserve">(20076-K) </w:t>
      </w:r>
    </w:p>
    <w:p w:rsidR="0011167E" w:rsidRDefault="0011167E" w:rsidP="003C0B58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11167E" w:rsidRDefault="0011167E" w:rsidP="003C0B58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604F" w:rsidRDefault="00EF604F" w:rsidP="003C0B58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EF604F" w:rsidRDefault="00EF604F" w:rsidP="003C0B58">
      <w:pPr>
        <w:jc w:val="both"/>
        <w:rPr>
          <w:rFonts w:ascii="Arial" w:hAnsi="Arial" w:cs="Arial"/>
          <w:lang w:val="en-GB"/>
        </w:rPr>
      </w:pPr>
    </w:p>
    <w:p w:rsidR="003C0B58" w:rsidRPr="00F70226" w:rsidRDefault="003C0B58" w:rsidP="00F70226">
      <w:pPr>
        <w:ind w:left="-36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F70226">
        <w:rPr>
          <w:rFonts w:asciiTheme="minorHAnsi" w:hAnsiTheme="minorHAnsi" w:cstheme="minorHAnsi"/>
          <w:sz w:val="28"/>
          <w:szCs w:val="28"/>
          <w:lang w:val="en-GB"/>
        </w:rPr>
        <w:t>To: PETRONAS Valued Vendors</w:t>
      </w:r>
    </w:p>
    <w:p w:rsidR="003C0B58" w:rsidRPr="00F70226" w:rsidRDefault="003C0B58" w:rsidP="003C0B58">
      <w:pPr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F70226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</w:p>
    <w:p w:rsidR="00F70226" w:rsidRDefault="00F70226" w:rsidP="00F70226">
      <w:pPr>
        <w:rPr>
          <w:rFonts w:asciiTheme="minorHAnsi" w:hAnsiTheme="minorHAnsi" w:cstheme="minorHAnsi"/>
          <w:sz w:val="28"/>
          <w:szCs w:val="28"/>
          <w:lang w:val="en-GB"/>
        </w:rPr>
      </w:pPr>
    </w:p>
    <w:p w:rsidR="00F70226" w:rsidRPr="00F70226" w:rsidRDefault="00F70226" w:rsidP="00F70226">
      <w:pPr>
        <w:ind w:left="-360" w:right="-360"/>
        <w:rPr>
          <w:rFonts w:asciiTheme="minorHAnsi" w:hAnsiTheme="minorHAnsi" w:cstheme="minorHAnsi"/>
          <w:sz w:val="28"/>
          <w:szCs w:val="28"/>
          <w:lang w:val="en-GB"/>
        </w:rPr>
      </w:pPr>
      <w:r w:rsidRPr="00F70226">
        <w:rPr>
          <w:rFonts w:asciiTheme="minorHAnsi" w:hAnsiTheme="minorHAnsi" w:cstheme="minorHAnsi"/>
          <w:sz w:val="28"/>
          <w:szCs w:val="28"/>
          <w:lang w:val="en-GB"/>
        </w:rPr>
        <w:t>We are pleased to announce availability of “clinics” for vendors to get guidance on usage of the new SUS portal for procurement process:</w:t>
      </w:r>
    </w:p>
    <w:p w:rsidR="00F70226" w:rsidRPr="00F70226" w:rsidRDefault="00F70226" w:rsidP="00F70226">
      <w:pPr>
        <w:rPr>
          <w:rFonts w:asciiTheme="minorHAnsi" w:hAnsiTheme="minorHAnsi" w:cstheme="minorHAnsi"/>
          <w:sz w:val="28"/>
          <w:szCs w:val="28"/>
          <w:lang w:val="en-GB"/>
        </w:rPr>
      </w:pPr>
    </w:p>
    <w:p w:rsidR="00F70226" w:rsidRPr="00F70226" w:rsidRDefault="00F70226" w:rsidP="00F70226">
      <w:pPr>
        <w:rPr>
          <w:rFonts w:asciiTheme="minorHAnsi" w:hAnsiTheme="minorHAnsi" w:cstheme="minorHAnsi"/>
          <w:sz w:val="28"/>
          <w:szCs w:val="28"/>
          <w:lang w:val="en-GB"/>
        </w:rPr>
      </w:pPr>
    </w:p>
    <w:tbl>
      <w:tblPr>
        <w:tblW w:w="1045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2420"/>
        <w:gridCol w:w="3241"/>
      </w:tblGrid>
      <w:tr w:rsidR="00F70226" w:rsidRPr="00F70226" w:rsidTr="00F70226">
        <w:trPr>
          <w:trHeight w:val="373"/>
          <w:jc w:val="center"/>
        </w:trPr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  <w:t>Venue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  <w:t>Day &amp; Time</w:t>
            </w:r>
          </w:p>
        </w:tc>
        <w:tc>
          <w:tcPr>
            <w:tcW w:w="32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  <w:t>Tel no.</w:t>
            </w:r>
          </w:p>
        </w:tc>
      </w:tr>
      <w:tr w:rsidR="00F70226" w:rsidRPr="00F70226" w:rsidTr="00F70226">
        <w:trPr>
          <w:trHeight w:val="1076"/>
          <w:jc w:val="center"/>
        </w:trPr>
        <w:tc>
          <w:tcPr>
            <w:tcW w:w="4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280B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Level 9, Tower 1, </w:t>
            </w:r>
          </w:p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proofErr w:type="spellStart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Petronas</w:t>
            </w:r>
            <w:proofErr w:type="spellEnd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Twin Towers, KLCC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Mon  - Fri</w:t>
            </w:r>
          </w:p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8:30 am – 4:00 pm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5C280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03</w:t>
            </w:r>
            <w:r w:rsidR="005C280B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</w:t>
            </w: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-</w:t>
            </w:r>
            <w:r w:rsidR="005C280B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</w:t>
            </w: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23313040</w:t>
            </w:r>
          </w:p>
        </w:tc>
      </w:tr>
      <w:tr w:rsidR="00F70226" w:rsidRPr="00F70226" w:rsidTr="00F70226">
        <w:trPr>
          <w:trHeight w:val="1336"/>
          <w:jc w:val="center"/>
        </w:trPr>
        <w:tc>
          <w:tcPr>
            <w:tcW w:w="4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Shared Materials &amp; Services Organization,</w:t>
            </w:r>
          </w:p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PETRONAS LNG Complex, </w:t>
            </w:r>
            <w:proofErr w:type="spellStart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Tanjung</w:t>
            </w:r>
            <w:proofErr w:type="spellEnd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Kidurong</w:t>
            </w:r>
            <w:proofErr w:type="spellEnd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,</w:t>
            </w:r>
          </w:p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proofErr w:type="spellStart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Bintulu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Monday only (please call for appointment)</w:t>
            </w:r>
          </w:p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9am – 4pm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5C280B" w:rsidP="005C280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</w:t>
            </w:r>
            <w:r w:rsidR="00F70226"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086 - 8533461</w:t>
            </w:r>
          </w:p>
        </w:tc>
      </w:tr>
      <w:tr w:rsidR="00F70226" w:rsidRPr="00F70226" w:rsidTr="00F70226">
        <w:trPr>
          <w:trHeight w:val="2173"/>
          <w:jc w:val="center"/>
        </w:trPr>
        <w:tc>
          <w:tcPr>
            <w:tcW w:w="47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Shared Materials &amp; Services Organization</w:t>
            </w:r>
          </w:p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2nd level, PETRONAS Office Complex,</w:t>
            </w:r>
          </w:p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24300 </w:t>
            </w:r>
            <w:proofErr w:type="spellStart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Kerteh</w:t>
            </w:r>
            <w:proofErr w:type="spellEnd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,</w:t>
            </w:r>
          </w:p>
          <w:p w:rsidR="00F70226" w:rsidRPr="00F70226" w:rsidRDefault="00F70226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Terengganu </w:t>
            </w:r>
            <w:proofErr w:type="spellStart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Darul</w:t>
            </w:r>
            <w:proofErr w:type="spellEnd"/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 Iman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Sunday only (please call for appointment)</w:t>
            </w:r>
          </w:p>
          <w:p w:rsidR="00F70226" w:rsidRPr="00F70226" w:rsidRDefault="00F70226" w:rsidP="00F7022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9am – 4pm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226" w:rsidRPr="00F70226" w:rsidRDefault="005C280B" w:rsidP="005C280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 xml:space="preserve">09 - </w:t>
            </w:r>
            <w:r w:rsidR="00F70226" w:rsidRPr="00F70226"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867 3400</w:t>
            </w:r>
          </w:p>
        </w:tc>
      </w:tr>
    </w:tbl>
    <w:p w:rsidR="00F70226" w:rsidRPr="00F70226" w:rsidRDefault="00F70226" w:rsidP="00F7022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1167E" w:rsidRDefault="0011167E" w:rsidP="003C0B58">
      <w:pPr>
        <w:jc w:val="both"/>
        <w:rPr>
          <w:rFonts w:ascii="Arial" w:hAnsi="Arial" w:cs="Arial"/>
          <w:lang w:val="en-GB"/>
        </w:rPr>
      </w:pPr>
    </w:p>
    <w:p w:rsidR="00890218" w:rsidRDefault="00890218" w:rsidP="003C0B58">
      <w:pPr>
        <w:jc w:val="both"/>
      </w:pPr>
      <w:bookmarkStart w:id="0" w:name="_GoBack"/>
      <w:bookmarkEnd w:id="0"/>
    </w:p>
    <w:sectPr w:rsidR="00890218" w:rsidSect="003C0B58">
      <w:pgSz w:w="12240" w:h="15840"/>
      <w:pgMar w:top="117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044" w:rsidRDefault="005C5044" w:rsidP="00EF604F">
      <w:r>
        <w:separator/>
      </w:r>
    </w:p>
  </w:endnote>
  <w:endnote w:type="continuationSeparator" w:id="0">
    <w:p w:rsidR="005C5044" w:rsidRDefault="005C5044" w:rsidP="00EF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044" w:rsidRDefault="005C5044" w:rsidP="00EF604F">
      <w:r>
        <w:separator/>
      </w:r>
    </w:p>
  </w:footnote>
  <w:footnote w:type="continuationSeparator" w:id="0">
    <w:p w:rsidR="005C5044" w:rsidRDefault="005C5044" w:rsidP="00EF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0FFB"/>
    <w:multiLevelType w:val="hybridMultilevel"/>
    <w:tmpl w:val="FA1A3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82E46"/>
    <w:multiLevelType w:val="hybridMultilevel"/>
    <w:tmpl w:val="24A417D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343928"/>
    <w:multiLevelType w:val="hybridMultilevel"/>
    <w:tmpl w:val="D448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352DD"/>
    <w:multiLevelType w:val="hybridMultilevel"/>
    <w:tmpl w:val="4CB2DFE2"/>
    <w:lvl w:ilvl="0" w:tplc="73748EBC">
      <w:start w:val="1"/>
      <w:numFmt w:val="low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D7761"/>
    <w:multiLevelType w:val="hybridMultilevel"/>
    <w:tmpl w:val="487C22F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45B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E06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8C55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F867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5239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9E50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00B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8ED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9762D"/>
    <w:multiLevelType w:val="hybridMultilevel"/>
    <w:tmpl w:val="EBF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85DCE"/>
    <w:multiLevelType w:val="hybridMultilevel"/>
    <w:tmpl w:val="A04ADF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72A83"/>
    <w:multiLevelType w:val="hybridMultilevel"/>
    <w:tmpl w:val="32B6F728"/>
    <w:lvl w:ilvl="0" w:tplc="10669CAE">
      <w:start w:val="1"/>
      <w:numFmt w:val="decimal"/>
      <w:lvlText w:val="%1)"/>
      <w:lvlJc w:val="left"/>
      <w:pPr>
        <w:ind w:left="1080" w:hanging="360"/>
      </w:pPr>
      <w:rPr>
        <w:color w:val="1F497D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B58"/>
    <w:rsid w:val="00023C1B"/>
    <w:rsid w:val="000B1A3C"/>
    <w:rsid w:val="000D5A2A"/>
    <w:rsid w:val="0011167E"/>
    <w:rsid w:val="001543A5"/>
    <w:rsid w:val="00330E92"/>
    <w:rsid w:val="003C0B58"/>
    <w:rsid w:val="004908EF"/>
    <w:rsid w:val="005C280B"/>
    <w:rsid w:val="005C5044"/>
    <w:rsid w:val="00652FB1"/>
    <w:rsid w:val="00686170"/>
    <w:rsid w:val="00820751"/>
    <w:rsid w:val="00890218"/>
    <w:rsid w:val="008A1C0F"/>
    <w:rsid w:val="00A316B2"/>
    <w:rsid w:val="00AC7375"/>
    <w:rsid w:val="00CB6B68"/>
    <w:rsid w:val="00CD4452"/>
    <w:rsid w:val="00E20A22"/>
    <w:rsid w:val="00EF604F"/>
    <w:rsid w:val="00F27D1E"/>
    <w:rsid w:val="00F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58"/>
    <w:pPr>
      <w:spacing w:after="0" w:line="240" w:lineRule="auto"/>
    </w:pPr>
    <w:rPr>
      <w:rFonts w:ascii="Calibri" w:eastAsia="Gulim" w:hAnsi="Calibri" w:cs="Gulim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B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B58"/>
    <w:pPr>
      <w:ind w:left="720"/>
    </w:pPr>
    <w:rPr>
      <w:rFonts w:cs="Times New Roman"/>
    </w:rPr>
  </w:style>
  <w:style w:type="table" w:styleId="TableGrid">
    <w:name w:val="Table Grid"/>
    <w:basedOn w:val="TableNormal"/>
    <w:uiPriority w:val="59"/>
    <w:rsid w:val="00F27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6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04F"/>
    <w:rPr>
      <w:rFonts w:ascii="Calibri" w:eastAsia="Gulim" w:hAnsi="Calibri" w:cs="Gulim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F6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04F"/>
    <w:rPr>
      <w:rFonts w:ascii="Calibri" w:eastAsia="Gulim" w:hAnsi="Calibri" w:cs="Gulim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3C"/>
    <w:rPr>
      <w:rFonts w:ascii="Tahoma" w:eastAsia="Gulim" w:hAnsi="Tahoma" w:cs="Tahoma"/>
      <w:sz w:val="16"/>
      <w:szCs w:val="16"/>
      <w:lang w:eastAsia="ko-KR"/>
    </w:rPr>
  </w:style>
  <w:style w:type="paragraph" w:customStyle="1" w:styleId="CM8">
    <w:name w:val="CM8"/>
    <w:basedOn w:val="Normal"/>
    <w:next w:val="Normal"/>
    <w:uiPriority w:val="99"/>
    <w:rsid w:val="000B1A3C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y/imgres?imgurl=http://4.bp.blogspot.com/-p5nGsnpMZRY/T793JFWiwXI/AAAAAAAABNo/6IwyfeIjpzA/s1600/logo.png&amp;imgrefurl=http://sanggahtokjanggut.blogspot.com/2012/05/petronas-taja-gerakan-anwar.html&amp;usg=__ac-bhzE2bQyRrlRwlFzSo4NafXI=&amp;h=137&amp;w=320&amp;sz=23&amp;hl=en&amp;start=4&amp;zoom=1&amp;tbnid=UvUrtcuAJXuWuM:&amp;tbnh=51&amp;tbnw=118&amp;ei=lunHUOxfjMitB__0gKAM&amp;prev=/search?q=petronas+logo&amp;hl=en&amp;gbv=2&amp;tbm=isch&amp;itbs=1" TargetMode="Externa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B8680234F61429F1EAB32997946D8" ma:contentTypeVersion="1" ma:contentTypeDescription="Create a new document." ma:contentTypeScope="" ma:versionID="0b3cf3fe56e2908546ea7272a707c32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064d75c149ea8d0ddbb6b077cf71b9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B1A589-49B3-4BBE-855D-7C3F516E21E3}"/>
</file>

<file path=customXml/itemProps2.xml><?xml version="1.0" encoding="utf-8"?>
<ds:datastoreItem xmlns:ds="http://schemas.openxmlformats.org/officeDocument/2006/customXml" ds:itemID="{5883E9A6-0AB5-4DE1-927D-A088CC05DF56}"/>
</file>

<file path=customXml/itemProps3.xml><?xml version="1.0" encoding="utf-8"?>
<ds:datastoreItem xmlns:ds="http://schemas.openxmlformats.org/officeDocument/2006/customXml" ds:itemID="{35411723-DA3E-486D-BC30-A9F186952C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PETROLEUM NASIONAL BERHAD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NORLIRA</dc:creator>
  <cp:keywords/>
  <dc:description/>
  <cp:lastModifiedBy>Zuraini Bt Abdullah (GSCMD/PETH)</cp:lastModifiedBy>
  <cp:revision>4</cp:revision>
  <cp:lastPrinted>2011-11-24T04:51:00Z</cp:lastPrinted>
  <dcterms:created xsi:type="dcterms:W3CDTF">2013-01-11T02:07:00Z</dcterms:created>
  <dcterms:modified xsi:type="dcterms:W3CDTF">2013-01-11T02:07:00Z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0x010100C30B8680234F61429F1EAB32997946D8</vt:lpwstr>
  </property>
</Properties>
</file>