
<file path=[Content_Types].xml><?xml version="1.0" encoding="utf-8"?>
<Types xmlns="http://schemas.openxmlformats.org/package/2006/content-types">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BCF1A" w14:textId="5CF423A0" w:rsidR="00EF36AA" w:rsidRDefault="00EF36AA" w:rsidP="10C187C5">
      <w:pPr>
        <w:shd w:val="clear" w:color="auto" w:fill="FFFFFF" w:themeFill="background1"/>
        <w:spacing w:after="200" w:line="24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[[Put on Letterhead and Date. Can be B&amp;C letterhead]</w:t>
      </w:r>
    </w:p>
    <w:p w14:paraId="727507C9" w14:textId="77777777" w:rsidR="00EF36AA" w:rsidRDefault="00EF36AA" w:rsidP="10C187C5">
      <w:pPr>
        <w:shd w:val="clear" w:color="auto" w:fill="FFFFFF" w:themeFill="background1"/>
        <w:spacing w:after="200" w:line="240" w:lineRule="auto"/>
        <w:jc w:val="both"/>
        <w:rPr>
          <w:rFonts w:asciiTheme="majorBidi" w:eastAsia="Times New Roman" w:hAnsiTheme="majorBidi" w:cstheme="majorBidi"/>
          <w:sz w:val="24"/>
          <w:szCs w:val="24"/>
        </w:rPr>
      </w:pPr>
    </w:p>
    <w:p w14:paraId="205DAB78" w14:textId="56EC64A1" w:rsidR="006F34AE" w:rsidRDefault="006F34AE" w:rsidP="10C187C5">
      <w:pPr>
        <w:shd w:val="clear" w:color="auto" w:fill="FFFFFF" w:themeFill="background1"/>
        <w:spacing w:after="200" w:line="24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We thank the editors and reviewers for their constructive comments on the prior draft of our manuscript and have </w:t>
      </w:r>
      <w:r w:rsidR="00404482">
        <w:rPr>
          <w:rFonts w:asciiTheme="majorBidi" w:eastAsia="Times New Roman" w:hAnsiTheme="majorBidi" w:cstheme="majorBidi"/>
          <w:sz w:val="24"/>
          <w:szCs w:val="24"/>
        </w:rPr>
        <w:t xml:space="preserve">made the following </w:t>
      </w:r>
      <w:r w:rsidR="007F50C2">
        <w:rPr>
          <w:rFonts w:asciiTheme="majorBidi" w:eastAsia="Times New Roman" w:hAnsiTheme="majorBidi" w:cstheme="majorBidi"/>
          <w:sz w:val="24"/>
          <w:szCs w:val="24"/>
        </w:rPr>
        <w:t xml:space="preserve">major changes to </w:t>
      </w:r>
      <w:r>
        <w:rPr>
          <w:rFonts w:asciiTheme="majorBidi" w:eastAsia="Times New Roman" w:hAnsiTheme="majorBidi" w:cstheme="majorBidi"/>
          <w:sz w:val="24"/>
          <w:szCs w:val="24"/>
        </w:rPr>
        <w:t>clarify the contribution</w:t>
      </w:r>
      <w:r w:rsidR="007F50C2">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address comments</w:t>
      </w:r>
      <w:r w:rsidR="007F50C2">
        <w:rPr>
          <w:rFonts w:asciiTheme="majorBidi" w:eastAsia="Times New Roman" w:hAnsiTheme="majorBidi" w:cstheme="majorBidi"/>
          <w:sz w:val="24"/>
          <w:szCs w:val="24"/>
        </w:rPr>
        <w:t>, and improve the manuscript</w:t>
      </w:r>
      <w:r>
        <w:rPr>
          <w:rFonts w:asciiTheme="majorBidi" w:eastAsia="Times New Roman" w:hAnsiTheme="majorBidi" w:cstheme="majorBidi"/>
          <w:sz w:val="24"/>
          <w:szCs w:val="24"/>
        </w:rPr>
        <w:t>:</w:t>
      </w:r>
    </w:p>
    <w:p w14:paraId="71C8C499" w14:textId="20A7A528" w:rsidR="006F34AE" w:rsidRDefault="006F34AE" w:rsidP="006F34AE">
      <w:pPr>
        <w:pStyle w:val="ListParagraph"/>
        <w:numPr>
          <w:ilvl w:val="0"/>
          <w:numId w:val="10"/>
        </w:numPr>
        <w:shd w:val="clear" w:color="auto" w:fill="FFFFFF" w:themeFill="background1"/>
        <w:spacing w:after="200" w:line="24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We </w:t>
      </w:r>
      <w:r w:rsidR="004148EC">
        <w:rPr>
          <w:rFonts w:asciiTheme="majorBidi" w:eastAsia="Times New Roman" w:hAnsiTheme="majorBidi" w:cstheme="majorBidi"/>
          <w:sz w:val="24"/>
          <w:szCs w:val="24"/>
        </w:rPr>
        <w:t xml:space="preserve">now emphasize one contribution of the work is to synergistically recommend water and vegetation management to improve habitat and </w:t>
      </w:r>
      <w:r>
        <w:rPr>
          <w:rFonts w:asciiTheme="majorBidi" w:eastAsia="Times New Roman" w:hAnsiTheme="majorBidi" w:cstheme="majorBidi"/>
          <w:sz w:val="24"/>
          <w:szCs w:val="24"/>
        </w:rPr>
        <w:t>have added text in the abstract, introduction, results</w:t>
      </w:r>
      <w:r w:rsidR="00404482">
        <w:rPr>
          <w:rFonts w:asciiTheme="majorBidi" w:eastAsia="Times New Roman" w:hAnsiTheme="majorBidi" w:cstheme="majorBidi"/>
          <w:sz w:val="24"/>
          <w:szCs w:val="24"/>
        </w:rPr>
        <w:t>, discussion</w:t>
      </w:r>
      <w:r w:rsidR="00EF36AA">
        <w:rPr>
          <w:rFonts w:asciiTheme="majorBidi" w:eastAsia="Times New Roman" w:hAnsiTheme="majorBidi" w:cstheme="majorBidi"/>
          <w:sz w:val="24"/>
          <w:szCs w:val="24"/>
        </w:rPr>
        <w:t>, and conclusions</w:t>
      </w:r>
      <w:r>
        <w:rPr>
          <w:rFonts w:asciiTheme="majorBidi" w:eastAsia="Times New Roman" w:hAnsiTheme="majorBidi" w:cstheme="majorBidi"/>
          <w:sz w:val="24"/>
          <w:szCs w:val="24"/>
        </w:rPr>
        <w:t xml:space="preserve"> </w:t>
      </w:r>
      <w:r w:rsidR="004148EC">
        <w:rPr>
          <w:rFonts w:asciiTheme="majorBidi" w:eastAsia="Times New Roman" w:hAnsiTheme="majorBidi" w:cstheme="majorBidi"/>
          <w:sz w:val="24"/>
          <w:szCs w:val="24"/>
        </w:rPr>
        <w:t xml:space="preserve">and Figures 6 and 10 </w:t>
      </w:r>
      <w:r>
        <w:rPr>
          <w:rFonts w:asciiTheme="majorBidi" w:eastAsia="Times New Roman" w:hAnsiTheme="majorBidi" w:cstheme="majorBidi"/>
          <w:sz w:val="24"/>
          <w:szCs w:val="24"/>
        </w:rPr>
        <w:t xml:space="preserve">to emphasize </w:t>
      </w:r>
      <w:r w:rsidR="004148EC">
        <w:rPr>
          <w:rFonts w:asciiTheme="majorBidi" w:eastAsia="Times New Roman" w:hAnsiTheme="majorBidi" w:cstheme="majorBidi"/>
          <w:sz w:val="24"/>
          <w:szCs w:val="24"/>
        </w:rPr>
        <w:t>this</w:t>
      </w:r>
      <w:r w:rsidR="00404482">
        <w:rPr>
          <w:rFonts w:asciiTheme="majorBidi" w:eastAsia="Times New Roman" w:hAnsiTheme="majorBidi" w:cstheme="majorBidi"/>
          <w:sz w:val="24"/>
          <w:szCs w:val="24"/>
        </w:rPr>
        <w:t xml:space="preserve"> contribution</w:t>
      </w:r>
      <w:r>
        <w:rPr>
          <w:rFonts w:asciiTheme="majorBidi" w:eastAsia="Times New Roman" w:hAnsiTheme="majorBidi" w:cstheme="majorBidi"/>
          <w:sz w:val="24"/>
          <w:szCs w:val="24"/>
        </w:rPr>
        <w:t>. Prior systems modeling work</w:t>
      </w:r>
      <w:r w:rsidR="00EF36AA">
        <w:rPr>
          <w:rFonts w:asciiTheme="majorBidi" w:eastAsia="Times New Roman" w:hAnsiTheme="majorBidi" w:cstheme="majorBidi"/>
          <w:sz w:val="24"/>
          <w:szCs w:val="24"/>
        </w:rPr>
        <w:t xml:space="preserve"> has</w:t>
      </w:r>
      <w:r>
        <w:rPr>
          <w:rFonts w:asciiTheme="majorBidi" w:eastAsia="Times New Roman" w:hAnsiTheme="majorBidi" w:cstheme="majorBidi"/>
          <w:sz w:val="24"/>
          <w:szCs w:val="24"/>
        </w:rPr>
        <w:t xml:space="preserve"> focuse</w:t>
      </w:r>
      <w:r w:rsidR="00EF36AA">
        <w:rPr>
          <w:rFonts w:asciiTheme="majorBidi" w:eastAsia="Times New Roman" w:hAnsiTheme="majorBidi" w:cstheme="majorBidi"/>
          <w:sz w:val="24"/>
          <w:szCs w:val="24"/>
        </w:rPr>
        <w:t>d</w:t>
      </w:r>
      <w:r>
        <w:rPr>
          <w:rFonts w:asciiTheme="majorBidi" w:eastAsia="Times New Roman" w:hAnsiTheme="majorBidi" w:cstheme="majorBidi"/>
          <w:sz w:val="24"/>
          <w:szCs w:val="24"/>
        </w:rPr>
        <w:t xml:space="preserve"> on</w:t>
      </w:r>
      <w:r w:rsidR="00EF36AA">
        <w:rPr>
          <w:rFonts w:asciiTheme="majorBidi" w:eastAsia="Times New Roman" w:hAnsiTheme="majorBidi" w:cstheme="majorBidi"/>
          <w:sz w:val="24"/>
          <w:szCs w:val="24"/>
        </w:rPr>
        <w:t xml:space="preserve"> the</w:t>
      </w:r>
      <w:r>
        <w:rPr>
          <w:rFonts w:asciiTheme="majorBidi" w:eastAsia="Times New Roman" w:hAnsiTheme="majorBidi" w:cstheme="majorBidi"/>
          <w:sz w:val="24"/>
          <w:szCs w:val="24"/>
        </w:rPr>
        <w:t xml:space="preserve"> water management</w:t>
      </w:r>
      <w:r w:rsidR="00EF36AA">
        <w:rPr>
          <w:rFonts w:asciiTheme="majorBidi" w:eastAsia="Times New Roman" w:hAnsiTheme="majorBidi" w:cstheme="majorBidi"/>
          <w:sz w:val="24"/>
          <w:szCs w:val="24"/>
        </w:rPr>
        <w:t xml:space="preserve"> component</w:t>
      </w:r>
      <w:r>
        <w:rPr>
          <w:rFonts w:asciiTheme="majorBidi" w:eastAsia="Times New Roman" w:hAnsiTheme="majorBidi" w:cstheme="majorBidi"/>
          <w:sz w:val="24"/>
          <w:szCs w:val="24"/>
        </w:rPr>
        <w:t xml:space="preserve">. </w:t>
      </w:r>
      <w:r w:rsidR="00EF36AA">
        <w:rPr>
          <w:rFonts w:asciiTheme="majorBidi" w:eastAsia="Times New Roman" w:hAnsiTheme="majorBidi" w:cstheme="majorBidi"/>
          <w:sz w:val="24"/>
          <w:szCs w:val="24"/>
        </w:rPr>
        <w:t>Managing vegetation</w:t>
      </w:r>
      <w:r>
        <w:rPr>
          <w:rFonts w:asciiTheme="majorBidi" w:eastAsia="Times New Roman" w:hAnsiTheme="majorBidi" w:cstheme="majorBidi"/>
          <w:sz w:val="24"/>
          <w:szCs w:val="24"/>
        </w:rPr>
        <w:t xml:space="preserve"> </w:t>
      </w:r>
      <w:r w:rsidR="00F10429">
        <w:rPr>
          <w:rFonts w:asciiTheme="majorBidi" w:eastAsia="Times New Roman" w:hAnsiTheme="majorBidi" w:cstheme="majorBidi"/>
          <w:sz w:val="24"/>
          <w:szCs w:val="24"/>
        </w:rPr>
        <w:t xml:space="preserve">– </w:t>
      </w:r>
      <w:r w:rsidR="00EF36AA">
        <w:rPr>
          <w:rFonts w:asciiTheme="majorBidi" w:eastAsia="Times New Roman" w:hAnsiTheme="majorBidi" w:cstheme="majorBidi"/>
          <w:sz w:val="24"/>
          <w:szCs w:val="24"/>
        </w:rPr>
        <w:t>p</w:t>
      </w:r>
      <w:r w:rsidR="00F10429">
        <w:rPr>
          <w:rFonts w:asciiTheme="majorBidi" w:eastAsia="Times New Roman" w:hAnsiTheme="majorBidi" w:cstheme="majorBidi"/>
          <w:sz w:val="24"/>
          <w:szCs w:val="24"/>
        </w:rPr>
        <w:t>lanting area</w:t>
      </w:r>
      <w:r w:rsidR="00EF36AA">
        <w:rPr>
          <w:rFonts w:asciiTheme="majorBidi" w:eastAsia="Times New Roman" w:hAnsiTheme="majorBidi" w:cstheme="majorBidi"/>
          <w:sz w:val="24"/>
          <w:szCs w:val="24"/>
        </w:rPr>
        <w:t xml:space="preserve"> for native floodplain vegetation</w:t>
      </w:r>
      <w:r w:rsidR="00F10429">
        <w:rPr>
          <w:rFonts w:asciiTheme="majorBidi" w:eastAsia="Times New Roman" w:hAnsiTheme="majorBidi" w:cstheme="majorBidi"/>
          <w:sz w:val="24"/>
          <w:szCs w:val="24"/>
        </w:rPr>
        <w:t xml:space="preserve"> and vegetation cover variables </w:t>
      </w:r>
      <w:r w:rsidR="00EF36AA">
        <w:rPr>
          <w:rFonts w:asciiTheme="majorBidi" w:eastAsia="Times New Roman" w:hAnsiTheme="majorBidi" w:cstheme="majorBidi"/>
          <w:sz w:val="24"/>
          <w:szCs w:val="24"/>
        </w:rPr>
        <w:t>–</w:t>
      </w:r>
      <w:r w:rsidR="00F10429">
        <w:rPr>
          <w:rFonts w:asciiTheme="majorBidi" w:eastAsia="Times New Roman" w:hAnsiTheme="majorBidi" w:cstheme="majorBidi"/>
          <w:sz w:val="24"/>
          <w:szCs w:val="24"/>
        </w:rPr>
        <w:t xml:space="preserve"> </w:t>
      </w:r>
      <w:r w:rsidR="00EF36AA">
        <w:rPr>
          <w:rFonts w:asciiTheme="majorBidi" w:eastAsia="Times New Roman" w:hAnsiTheme="majorBidi" w:cstheme="majorBidi"/>
          <w:sz w:val="24"/>
          <w:szCs w:val="24"/>
        </w:rPr>
        <w:t xml:space="preserve">was a part of the original </w:t>
      </w:r>
      <w:r>
        <w:rPr>
          <w:rFonts w:asciiTheme="majorBidi" w:eastAsia="Times New Roman" w:hAnsiTheme="majorBidi" w:cstheme="majorBidi"/>
          <w:sz w:val="24"/>
          <w:szCs w:val="24"/>
        </w:rPr>
        <w:t>model</w:t>
      </w:r>
      <w:r w:rsidR="004148EC">
        <w:rPr>
          <w:rFonts w:asciiTheme="majorBidi" w:eastAsia="Times New Roman" w:hAnsiTheme="majorBidi" w:cstheme="majorBidi"/>
          <w:sz w:val="24"/>
          <w:szCs w:val="24"/>
        </w:rPr>
        <w:t xml:space="preserve"> but we never showed or discussed results</w:t>
      </w:r>
      <w:r w:rsidR="00EF36AA">
        <w:rPr>
          <w:rFonts w:asciiTheme="majorBidi" w:eastAsia="Times New Roman" w:hAnsiTheme="majorBidi" w:cstheme="majorBidi"/>
          <w:sz w:val="24"/>
          <w:szCs w:val="24"/>
        </w:rPr>
        <w:t xml:space="preserve">. </w:t>
      </w:r>
    </w:p>
    <w:p w14:paraId="618BC29D" w14:textId="1056E3E0" w:rsidR="006F34AE" w:rsidRDefault="00404482" w:rsidP="006F34AE">
      <w:pPr>
        <w:pStyle w:val="ListParagraph"/>
        <w:numPr>
          <w:ilvl w:val="0"/>
          <w:numId w:val="10"/>
        </w:numPr>
        <w:shd w:val="clear" w:color="auto" w:fill="FFFFFF" w:themeFill="background1"/>
        <w:spacing w:after="200" w:line="24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Explain </w:t>
      </w:r>
      <w:r w:rsidR="004148EC">
        <w:rPr>
          <w:rFonts w:asciiTheme="majorBidi" w:eastAsia="Times New Roman" w:hAnsiTheme="majorBidi" w:cstheme="majorBidi"/>
          <w:sz w:val="24"/>
          <w:szCs w:val="24"/>
        </w:rPr>
        <w:t>more clearly in Section 3.3 when the suitable habitat area objective function is first introduced the overarching assumption that suitable areas are dynamic through time. Specifically, the suitable area in one time period for one species and life stage is considered separately than suitable area for a different life stage in a different time period</w:t>
      </w:r>
      <w:r w:rsidR="007F50C2">
        <w:rPr>
          <w:rFonts w:asciiTheme="majorBidi" w:eastAsia="Times New Roman" w:hAnsiTheme="majorBidi" w:cstheme="majorBidi"/>
          <w:sz w:val="24"/>
          <w:szCs w:val="24"/>
        </w:rPr>
        <w:t xml:space="preserve">. Suitable habitat area simply measures the capability of the habitat at that time to support a particular species and life stage. </w:t>
      </w:r>
      <w:r w:rsidR="00B94EFC">
        <w:rPr>
          <w:rFonts w:asciiTheme="majorBidi" w:eastAsia="Times New Roman" w:hAnsiTheme="majorBidi" w:cstheme="majorBidi"/>
          <w:sz w:val="24"/>
          <w:szCs w:val="24"/>
        </w:rPr>
        <w:t>New text in Section 3 now explains that t</w:t>
      </w:r>
      <w:r w:rsidR="007F50C2">
        <w:rPr>
          <w:rFonts w:asciiTheme="majorBidi" w:eastAsia="Times New Roman" w:hAnsiTheme="majorBidi" w:cstheme="majorBidi"/>
          <w:sz w:val="24"/>
          <w:szCs w:val="24"/>
        </w:rPr>
        <w:t xml:space="preserve">his assumption is permissible because </w:t>
      </w:r>
      <w:r w:rsidR="00B94EFC">
        <w:rPr>
          <w:rFonts w:asciiTheme="majorBidi" w:eastAsia="Times New Roman" w:hAnsiTheme="majorBidi" w:cstheme="majorBidi"/>
          <w:sz w:val="24"/>
          <w:szCs w:val="24"/>
        </w:rPr>
        <w:t xml:space="preserve">although </w:t>
      </w:r>
      <w:r w:rsidR="007F50C2">
        <w:rPr>
          <w:rFonts w:asciiTheme="majorBidi" w:eastAsia="Times New Roman" w:hAnsiTheme="majorBidi" w:cstheme="majorBidi"/>
          <w:sz w:val="24"/>
          <w:szCs w:val="24"/>
        </w:rPr>
        <w:t>d</w:t>
      </w:r>
      <w:r w:rsidR="00F10429">
        <w:rPr>
          <w:rFonts w:asciiTheme="majorBidi" w:eastAsia="Times New Roman" w:hAnsiTheme="majorBidi" w:cstheme="majorBidi"/>
          <w:sz w:val="24"/>
          <w:szCs w:val="24"/>
        </w:rPr>
        <w:t xml:space="preserve">ifferent bird species </w:t>
      </w:r>
      <w:r w:rsidR="007F50C2">
        <w:rPr>
          <w:rFonts w:asciiTheme="majorBidi" w:eastAsia="Times New Roman" w:hAnsiTheme="majorBidi" w:cstheme="majorBidi"/>
          <w:sz w:val="24"/>
          <w:szCs w:val="24"/>
        </w:rPr>
        <w:t>require different water depths</w:t>
      </w:r>
      <w:r w:rsidR="00B94EFC">
        <w:rPr>
          <w:rFonts w:asciiTheme="majorBidi" w:eastAsia="Times New Roman" w:hAnsiTheme="majorBidi" w:cstheme="majorBidi"/>
          <w:sz w:val="24"/>
          <w:szCs w:val="24"/>
        </w:rPr>
        <w:t xml:space="preserve">, they </w:t>
      </w:r>
      <w:r w:rsidR="00F10429">
        <w:rPr>
          <w:rFonts w:asciiTheme="majorBidi" w:eastAsia="Times New Roman" w:hAnsiTheme="majorBidi" w:cstheme="majorBidi"/>
          <w:sz w:val="24"/>
          <w:szCs w:val="24"/>
        </w:rPr>
        <w:t>use impounded wetland units in different seasons</w:t>
      </w:r>
      <w:r w:rsidR="007F50C2">
        <w:rPr>
          <w:rFonts w:asciiTheme="majorBidi" w:eastAsia="Times New Roman" w:hAnsiTheme="majorBidi" w:cstheme="majorBidi"/>
          <w:sz w:val="24"/>
          <w:szCs w:val="24"/>
        </w:rPr>
        <w:t>.</w:t>
      </w:r>
      <w:r w:rsidR="00F10429">
        <w:rPr>
          <w:rFonts w:asciiTheme="majorBidi" w:eastAsia="Times New Roman" w:hAnsiTheme="majorBidi" w:cstheme="majorBidi"/>
          <w:sz w:val="24"/>
          <w:szCs w:val="24"/>
        </w:rPr>
        <w:t xml:space="preserve"> </w:t>
      </w:r>
      <w:r w:rsidR="007F50C2">
        <w:rPr>
          <w:rFonts w:asciiTheme="majorBidi" w:eastAsia="Times New Roman" w:hAnsiTheme="majorBidi" w:cstheme="majorBidi"/>
          <w:sz w:val="24"/>
          <w:szCs w:val="24"/>
        </w:rPr>
        <w:t>Also, native f</w:t>
      </w:r>
      <w:r w:rsidR="00F10429">
        <w:rPr>
          <w:rFonts w:asciiTheme="majorBidi" w:eastAsia="Times New Roman" w:hAnsiTheme="majorBidi" w:cstheme="majorBidi"/>
          <w:sz w:val="24"/>
          <w:szCs w:val="24"/>
        </w:rPr>
        <w:t xml:space="preserve">loodplain vegetation require water at a </w:t>
      </w:r>
      <w:proofErr w:type="gramStart"/>
      <w:r w:rsidR="00F10429">
        <w:rPr>
          <w:rFonts w:asciiTheme="majorBidi" w:eastAsia="Times New Roman" w:hAnsiTheme="majorBidi" w:cstheme="majorBidi"/>
          <w:sz w:val="24"/>
          <w:szCs w:val="24"/>
        </w:rPr>
        <w:t>particular time</w:t>
      </w:r>
      <w:proofErr w:type="gramEnd"/>
      <w:r w:rsidR="00F10429">
        <w:rPr>
          <w:rFonts w:asciiTheme="majorBidi" w:eastAsia="Times New Roman" w:hAnsiTheme="majorBidi" w:cstheme="majorBidi"/>
          <w:sz w:val="24"/>
          <w:szCs w:val="24"/>
        </w:rPr>
        <w:t xml:space="preserve"> of the year and vegetation growth </w:t>
      </w:r>
      <w:r w:rsidR="007F50C2">
        <w:rPr>
          <w:rFonts w:asciiTheme="majorBidi" w:eastAsia="Times New Roman" w:hAnsiTheme="majorBidi" w:cstheme="majorBidi"/>
          <w:sz w:val="24"/>
          <w:szCs w:val="24"/>
        </w:rPr>
        <w:t>over time is</w:t>
      </w:r>
      <w:r w:rsidR="00F10429">
        <w:rPr>
          <w:rFonts w:asciiTheme="majorBidi" w:eastAsia="Times New Roman" w:hAnsiTheme="majorBidi" w:cstheme="majorBidi"/>
          <w:sz w:val="24"/>
          <w:szCs w:val="24"/>
        </w:rPr>
        <w:t xml:space="preserve"> tracked separately with plan</w:t>
      </w:r>
      <w:r w:rsidR="007F50C2">
        <w:rPr>
          <w:rFonts w:asciiTheme="majorBidi" w:eastAsia="Times New Roman" w:hAnsiTheme="majorBidi" w:cstheme="majorBidi"/>
          <w:sz w:val="24"/>
          <w:szCs w:val="24"/>
        </w:rPr>
        <w:t>t</w:t>
      </w:r>
      <w:r w:rsidR="00F10429">
        <w:rPr>
          <w:rFonts w:asciiTheme="majorBidi" w:eastAsia="Times New Roman" w:hAnsiTheme="majorBidi" w:cstheme="majorBidi"/>
          <w:sz w:val="24"/>
          <w:szCs w:val="24"/>
        </w:rPr>
        <w:t xml:space="preserve">ing area and cover variables (see </w:t>
      </w:r>
      <w:r w:rsidR="007F50C2">
        <w:rPr>
          <w:rFonts w:asciiTheme="majorBidi" w:eastAsia="Times New Roman" w:hAnsiTheme="majorBidi" w:cstheme="majorBidi"/>
          <w:sz w:val="24"/>
          <w:szCs w:val="24"/>
        </w:rPr>
        <w:t>major change #1</w:t>
      </w:r>
      <w:r w:rsidR="00F10429">
        <w:rPr>
          <w:rFonts w:asciiTheme="majorBidi" w:eastAsia="Times New Roman" w:hAnsiTheme="majorBidi" w:cstheme="majorBidi"/>
          <w:sz w:val="24"/>
          <w:szCs w:val="24"/>
        </w:rPr>
        <w:t xml:space="preserve">). </w:t>
      </w:r>
      <w:r w:rsidR="00B94EFC">
        <w:rPr>
          <w:rFonts w:asciiTheme="majorBidi" w:eastAsia="Times New Roman" w:hAnsiTheme="majorBidi" w:cstheme="majorBidi"/>
          <w:sz w:val="24"/>
          <w:szCs w:val="24"/>
        </w:rPr>
        <w:t>And while a</w:t>
      </w:r>
      <w:r w:rsidR="00F10429">
        <w:rPr>
          <w:rFonts w:asciiTheme="majorBidi" w:eastAsia="Times New Roman" w:hAnsiTheme="majorBidi" w:cstheme="majorBidi"/>
          <w:sz w:val="24"/>
          <w:szCs w:val="24"/>
        </w:rPr>
        <w:t>dult fish require water depths to spawn in winter month</w:t>
      </w:r>
      <w:r w:rsidR="00B94EFC">
        <w:rPr>
          <w:rFonts w:asciiTheme="majorBidi" w:eastAsia="Times New Roman" w:hAnsiTheme="majorBidi" w:cstheme="majorBidi"/>
          <w:sz w:val="24"/>
          <w:szCs w:val="24"/>
        </w:rPr>
        <w:t>s</w:t>
      </w:r>
      <w:r w:rsidR="00F10429">
        <w:rPr>
          <w:rFonts w:asciiTheme="majorBidi" w:eastAsia="Times New Roman" w:hAnsiTheme="majorBidi" w:cstheme="majorBidi"/>
          <w:sz w:val="24"/>
          <w:szCs w:val="24"/>
        </w:rPr>
        <w:t xml:space="preserve"> </w:t>
      </w:r>
      <w:r w:rsidR="00B94EFC">
        <w:rPr>
          <w:rFonts w:asciiTheme="majorBidi" w:eastAsia="Times New Roman" w:hAnsiTheme="majorBidi" w:cstheme="majorBidi"/>
          <w:sz w:val="24"/>
          <w:szCs w:val="24"/>
        </w:rPr>
        <w:t>that are</w:t>
      </w:r>
      <w:r w:rsidR="00F10429">
        <w:rPr>
          <w:rFonts w:asciiTheme="majorBidi" w:eastAsia="Times New Roman" w:hAnsiTheme="majorBidi" w:cstheme="majorBidi"/>
          <w:sz w:val="24"/>
          <w:szCs w:val="24"/>
        </w:rPr>
        <w:t xml:space="preserve"> different</w:t>
      </w:r>
      <w:r w:rsidR="00B94EFC">
        <w:rPr>
          <w:rFonts w:asciiTheme="majorBidi" w:eastAsia="Times New Roman" w:hAnsiTheme="majorBidi" w:cstheme="majorBidi"/>
          <w:sz w:val="24"/>
          <w:szCs w:val="24"/>
        </w:rPr>
        <w:t xml:space="preserve"> than water depths needed by fry </w:t>
      </w:r>
      <w:r w:rsidR="00F10429">
        <w:rPr>
          <w:rFonts w:asciiTheme="majorBidi" w:eastAsia="Times New Roman" w:hAnsiTheme="majorBidi" w:cstheme="majorBidi"/>
          <w:sz w:val="24"/>
          <w:szCs w:val="24"/>
        </w:rPr>
        <w:t>in summer months</w:t>
      </w:r>
      <w:r w:rsidR="00B94EFC">
        <w:rPr>
          <w:rFonts w:asciiTheme="majorBidi" w:eastAsia="Times New Roman" w:hAnsiTheme="majorBidi" w:cstheme="majorBidi"/>
          <w:sz w:val="24"/>
          <w:szCs w:val="24"/>
        </w:rPr>
        <w:t xml:space="preserve">, new text in Section 4 (Results) now emphasizes that the model increases or sustains suitable habitat area across all habitat types, species, and life stages compared to modeled historical conditions. New text in the Section 5 (Discussion) notes limits of this approach and identifies important further work to </w:t>
      </w:r>
      <w:r w:rsidR="00981FB6">
        <w:rPr>
          <w:rFonts w:asciiTheme="majorBidi" w:eastAsia="Times New Roman" w:hAnsiTheme="majorBidi" w:cstheme="majorBidi"/>
          <w:sz w:val="24"/>
          <w:szCs w:val="24"/>
        </w:rPr>
        <w:t xml:space="preserve">collect field data on fish </w:t>
      </w:r>
      <w:r w:rsidR="00412CC0">
        <w:rPr>
          <w:rFonts w:asciiTheme="majorBidi" w:eastAsia="Times New Roman" w:hAnsiTheme="majorBidi" w:cstheme="majorBidi"/>
          <w:sz w:val="24"/>
          <w:szCs w:val="24"/>
        </w:rPr>
        <w:t>growth, in-migration, out-migration, predators, natural die off, and other factors</w:t>
      </w:r>
      <w:r w:rsidR="00981FB6">
        <w:rPr>
          <w:rFonts w:asciiTheme="majorBidi" w:eastAsia="Times New Roman" w:hAnsiTheme="majorBidi" w:cstheme="majorBidi"/>
          <w:sz w:val="24"/>
          <w:szCs w:val="24"/>
        </w:rPr>
        <w:t xml:space="preserve"> and couple models of these species distribution processes to the WASH model</w:t>
      </w:r>
      <w:r w:rsidR="00412CC0">
        <w:rPr>
          <w:rFonts w:asciiTheme="majorBidi" w:eastAsia="Times New Roman" w:hAnsiTheme="majorBidi" w:cstheme="majorBidi"/>
          <w:sz w:val="24"/>
          <w:szCs w:val="24"/>
        </w:rPr>
        <w:t>.</w:t>
      </w:r>
    </w:p>
    <w:p w14:paraId="3D5CDCEC" w14:textId="7E775B71" w:rsidR="00785265" w:rsidRDefault="00EF36AA" w:rsidP="006F34AE">
      <w:pPr>
        <w:pStyle w:val="ListParagraph"/>
        <w:numPr>
          <w:ilvl w:val="0"/>
          <w:numId w:val="10"/>
        </w:numPr>
        <w:shd w:val="clear" w:color="auto" w:fill="FFFFFF" w:themeFill="background1"/>
        <w:spacing w:after="200" w:line="24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Edit</w:t>
      </w:r>
      <w:r w:rsidR="00B94EFC">
        <w:rPr>
          <w:rFonts w:asciiTheme="majorBidi" w:eastAsia="Times New Roman" w:hAnsiTheme="majorBidi" w:cstheme="majorBidi"/>
          <w:sz w:val="24"/>
          <w:szCs w:val="24"/>
        </w:rPr>
        <w:t>ed</w:t>
      </w:r>
      <w:r>
        <w:rPr>
          <w:rFonts w:asciiTheme="majorBidi" w:eastAsia="Times New Roman" w:hAnsiTheme="majorBidi" w:cstheme="majorBidi"/>
          <w:sz w:val="24"/>
          <w:szCs w:val="24"/>
        </w:rPr>
        <w:t xml:space="preserve"> to i</w:t>
      </w:r>
      <w:r w:rsidR="006F34AE">
        <w:rPr>
          <w:rFonts w:asciiTheme="majorBidi" w:eastAsia="Times New Roman" w:hAnsiTheme="majorBidi" w:cstheme="majorBidi"/>
          <w:sz w:val="24"/>
          <w:szCs w:val="24"/>
        </w:rPr>
        <w:t>mprove readability</w:t>
      </w:r>
      <w:r w:rsidR="00785265">
        <w:rPr>
          <w:rFonts w:asciiTheme="majorBidi" w:eastAsia="Times New Roman" w:hAnsiTheme="majorBidi" w:cstheme="majorBidi"/>
          <w:sz w:val="24"/>
          <w:szCs w:val="24"/>
        </w:rPr>
        <w:t>.</w:t>
      </w:r>
      <w:r>
        <w:rPr>
          <w:rFonts w:asciiTheme="majorBidi" w:eastAsia="Times New Roman" w:hAnsiTheme="majorBidi" w:cstheme="majorBidi"/>
          <w:sz w:val="24"/>
          <w:szCs w:val="24"/>
        </w:rPr>
        <w:t xml:space="preserve"> We have also moved some figures and tables to the appendix to make room for the new figures that show results for the vegetation component.</w:t>
      </w:r>
    </w:p>
    <w:p w14:paraId="60E08D06" w14:textId="15692918" w:rsidR="006F34AE" w:rsidRPr="00785265" w:rsidRDefault="00785265" w:rsidP="00785265">
      <w:pPr>
        <w:shd w:val="clear" w:color="auto" w:fill="FFFFFF" w:themeFill="background1"/>
        <w:spacing w:after="200" w:line="24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Below, bullet pointed text in </w:t>
      </w:r>
      <w:r w:rsidRPr="00404482">
        <w:rPr>
          <w:rFonts w:asciiTheme="majorBidi" w:eastAsia="Times New Roman" w:hAnsiTheme="majorBidi" w:cstheme="majorBidi"/>
          <w:color w:val="0070C0"/>
          <w:sz w:val="24"/>
          <w:szCs w:val="24"/>
        </w:rPr>
        <w:t>blue</w:t>
      </w:r>
      <w:r>
        <w:rPr>
          <w:rFonts w:asciiTheme="majorBidi" w:eastAsia="Times New Roman" w:hAnsiTheme="majorBidi" w:cstheme="majorBidi"/>
          <w:sz w:val="24"/>
          <w:szCs w:val="24"/>
        </w:rPr>
        <w:t xml:space="preserve"> are editor/reviewer comments and our responses are in </w:t>
      </w:r>
      <w:r w:rsidR="00404482">
        <w:rPr>
          <w:rFonts w:asciiTheme="majorBidi" w:eastAsia="Times New Roman" w:hAnsiTheme="majorBidi" w:cstheme="majorBidi"/>
          <w:sz w:val="24"/>
          <w:szCs w:val="24"/>
        </w:rPr>
        <w:t xml:space="preserve">black </w:t>
      </w:r>
      <w:r>
        <w:rPr>
          <w:rFonts w:asciiTheme="majorBidi" w:eastAsia="Times New Roman" w:hAnsiTheme="majorBidi" w:cstheme="majorBidi"/>
          <w:sz w:val="24"/>
          <w:szCs w:val="24"/>
        </w:rPr>
        <w:t>plain text.</w:t>
      </w:r>
    </w:p>
    <w:p w14:paraId="1F670231" w14:textId="0965EBDC" w:rsidR="008F23D8" w:rsidRDefault="10C187C5" w:rsidP="00785265">
      <w:pPr>
        <w:pStyle w:val="ReviewerComment"/>
      </w:pPr>
      <w:r w:rsidRPr="00785265">
        <w:t>The manuscript titled “Systems Modeling to Improve River, Riparian, and Wetland Habitat Quality and Area” has improved in clarity and focus since the original submission. The paper has potential, particularly in the use of a web-based tool for accessibility and engaging with stakeholders. That said, a number of the reviewer comments provided for the original submission have not been addressed, and further work is needed to justify the novelty of the work; adequately assess results and model performance; as well as improve readability. It is often difficult to follow the logic of what has been undertaken, with a number of inconsistencies and contradictions present.</w:t>
      </w:r>
    </w:p>
    <w:p w14:paraId="48F98B78" w14:textId="4DEFE78E" w:rsidR="00785265" w:rsidRPr="00785265" w:rsidRDefault="00785265" w:rsidP="00A56CE5">
      <w:pPr>
        <w:pStyle w:val="Response"/>
      </w:pPr>
      <w:r>
        <w:lastRenderedPageBreak/>
        <w:t>Thank you. We address these and the other comments as described below.</w:t>
      </w:r>
    </w:p>
    <w:p w14:paraId="4DCBE4F8" w14:textId="77777777" w:rsidR="008F23D8" w:rsidRPr="008F23D8" w:rsidRDefault="008F23D8" w:rsidP="10C187C5">
      <w:pPr>
        <w:shd w:val="clear" w:color="auto" w:fill="FFFFFF" w:themeFill="background1"/>
        <w:spacing w:after="200" w:line="240" w:lineRule="auto"/>
        <w:jc w:val="both"/>
        <w:rPr>
          <w:rFonts w:asciiTheme="majorBidi" w:eastAsia="Times New Roman" w:hAnsiTheme="majorBidi" w:cstheme="majorBidi"/>
          <w:color w:val="222222"/>
          <w:sz w:val="24"/>
          <w:szCs w:val="24"/>
        </w:rPr>
      </w:pPr>
    </w:p>
    <w:p w14:paraId="221BEFC3" w14:textId="77777777" w:rsidR="008F23D8" w:rsidRDefault="008F23D8" w:rsidP="008F23D8">
      <w:pPr>
        <w:spacing w:after="0" w:line="240" w:lineRule="auto"/>
        <w:rPr>
          <w:rFonts w:asciiTheme="majorBidi" w:eastAsia="Times New Roman" w:hAnsiTheme="majorBidi" w:cstheme="majorBidi"/>
          <w:b/>
          <w:bCs/>
          <w:color w:val="222222"/>
          <w:sz w:val="24"/>
          <w:szCs w:val="24"/>
          <w:shd w:val="clear" w:color="auto" w:fill="FFFFFF"/>
        </w:rPr>
      </w:pPr>
      <w:r w:rsidRPr="10C187C5">
        <w:rPr>
          <w:rFonts w:asciiTheme="majorBidi" w:eastAsia="Times New Roman" w:hAnsiTheme="majorBidi" w:cstheme="majorBidi"/>
          <w:b/>
          <w:bCs/>
          <w:color w:val="222222"/>
          <w:sz w:val="24"/>
          <w:szCs w:val="24"/>
          <w:shd w:val="clear" w:color="auto" w:fill="FFFFFF"/>
        </w:rPr>
        <w:t>General</w:t>
      </w:r>
    </w:p>
    <w:p w14:paraId="208A847E" w14:textId="77777777" w:rsidR="00785265" w:rsidRPr="008F23D8" w:rsidRDefault="00785265" w:rsidP="008F23D8">
      <w:pPr>
        <w:spacing w:after="0" w:line="240" w:lineRule="auto"/>
        <w:rPr>
          <w:rFonts w:asciiTheme="majorBidi" w:eastAsia="Times New Roman" w:hAnsiTheme="majorBidi" w:cstheme="majorBidi"/>
          <w:sz w:val="24"/>
          <w:szCs w:val="24"/>
        </w:rPr>
      </w:pPr>
    </w:p>
    <w:p w14:paraId="24C9D45F" w14:textId="02FE717E" w:rsidR="008F23D8" w:rsidRPr="004620DD" w:rsidRDefault="10C187C5" w:rsidP="00785265">
      <w:pPr>
        <w:pStyle w:val="ReviewerComment"/>
      </w:pPr>
      <w:r w:rsidRPr="10C187C5">
        <w:t>The analysis of results is at times unconvincing, particularly with respect to the seasonality of habitat suitability. This was also raised in previous reviewer comments, but has not been addressed. Habitat suitability encompasses intra- and inter-annual variability in flow conditions, hence it is unclear how it can vary each month.</w:t>
      </w:r>
    </w:p>
    <w:p w14:paraId="3B6D1397" w14:textId="3286ED7A" w:rsidR="007C2632" w:rsidRDefault="10C187C5" w:rsidP="00A56CE5">
      <w:pPr>
        <w:pStyle w:val="Response"/>
      </w:pPr>
      <w:r w:rsidRPr="10C187C5">
        <w:t xml:space="preserve">We </w:t>
      </w:r>
      <w:r w:rsidR="004148EC">
        <w:t>interpret</w:t>
      </w:r>
      <w:r w:rsidR="004148EC" w:rsidRPr="10C187C5">
        <w:t xml:space="preserve"> </w:t>
      </w:r>
      <w:r w:rsidRPr="10C187C5">
        <w:t>the reviewer's comment about seasonality to mean that habitat suitability is a meta concept that connects multiple physical places across time</w:t>
      </w:r>
      <w:r w:rsidR="00F64233">
        <w:t>. For example, a</w:t>
      </w:r>
      <w:r w:rsidRPr="10C187C5">
        <w:t xml:space="preserve"> habitat is suitable when it is suitable in all months (or all the months that the species needs to complete its multiple life stages). We, like prior research</w:t>
      </w:r>
      <w:r w:rsidR="00751AE8">
        <w:t xml:space="preserve"> (e.g. </w:t>
      </w:r>
      <w:r w:rsidR="00751AE8">
        <w:fldChar w:fldCharType="begin"/>
      </w:r>
      <w:r w:rsidR="00751AE8">
        <w:instrText xml:space="preserve"> ADDIN EN.CITE &lt;EndNote&gt;&lt;Cite AuthorYear="1"&gt;&lt;Author&gt;Steinschneider&lt;/Author&gt;&lt;Year&gt;2014&lt;/Year&gt;&lt;RecNum&gt;546&lt;/RecNum&gt;&lt;DisplayText&gt;Steinschneider et al. (2014)&lt;/DisplayText&gt;&lt;record&gt;&lt;rec-number&gt;546&lt;/rec-number&gt;&lt;foreign-keys&gt;&lt;key app="EN" db-id="29at0wveof5tv3esxvkpaaxgppa0xdwrappf" timestamp="1473196746"&gt;546&lt;/key&gt;&lt;/foreign-keys&gt;&lt;ref-type name="Journal Article"&gt;17&lt;/ref-type&gt;&lt;contributors&gt;&lt;authors&gt;&lt;author&gt;Scott Steinschneider&lt;/author&gt;&lt;author&gt;Alec Bernstein&lt;/author&gt;&lt;author&gt;Richard Palmer&lt;/author&gt;&lt;author&gt;Austin Polebitski&lt;/author&gt;&lt;/authors&gt;&lt;/contributors&gt;&lt;titles&gt;&lt;title&gt;Reservoir Management Optimization for Basin-Wide Ecological Restoration in the Connecticut River&lt;/title&gt;&lt;secondary-title&gt;Journal of Water Resources Planning and Management&lt;/secondary-title&gt;&lt;/titles&gt;&lt;periodical&gt;&lt;full-title&gt;Journal of Water Resources Planning and Management&lt;/full-title&gt;&lt;/periodical&gt;&lt;pages&gt;04014023&lt;/pages&gt;&lt;volume&gt;140&lt;/volume&gt;&lt;number&gt;9&lt;/number&gt;&lt;keywords&gt;&lt;keyword&gt;Optimization,Ecosystems,River flow,Connecticut,Restoration,Watersheds&lt;/keyword&gt;&lt;/keywords&gt;&lt;dates&gt;&lt;year&gt;2014&lt;/year&gt;&lt;/dates&gt;&lt;urls&gt;&lt;related-urls&gt;&lt;url&gt;http://ascelibrary.org/doi/abs/10.1061/%28ASCE%29WR.1943-5452.0000399&lt;/url&gt;&lt;/related-urls&gt;&lt;/urls&gt;&lt;electronic-resource-num&gt;doi:10.1061/(ASCE)WR.1943-5452.0000399&lt;/electronic-resource-num&gt;&lt;/record&gt;&lt;/Cite&gt;&lt;/EndNote&gt;</w:instrText>
      </w:r>
      <w:r w:rsidR="00751AE8">
        <w:fldChar w:fldCharType="separate"/>
      </w:r>
      <w:r w:rsidR="00751AE8">
        <w:rPr>
          <w:noProof/>
        </w:rPr>
        <w:t>Steinschneider et al. (2014)</w:t>
      </w:r>
      <w:r w:rsidR="00751AE8">
        <w:fldChar w:fldCharType="end"/>
      </w:r>
      <w:r w:rsidR="00751AE8">
        <w:t xml:space="preserve">, </w:t>
      </w:r>
      <w:r w:rsidR="00751AE8">
        <w:rPr>
          <w:noProof/>
        </w:rPr>
        <w:fldChar w:fldCharType="begin"/>
      </w:r>
      <w:r w:rsidR="00751AE8">
        <w:rPr>
          <w:noProof/>
        </w:rPr>
        <w:instrText xml:space="preserve"> ADDIN EN.CITE &lt;EndNote&gt;&lt;Cite AuthorYear="1"&gt;&lt;Author&gt;Higgins&lt;/Author&gt;&lt;Year&gt;2011&lt;/Year&gt;&lt;RecNum&gt;511&lt;/RecNum&gt;&lt;DisplayText&gt;Higgins et al. (2011)&lt;/DisplayText&gt;&lt;record&gt;&lt;rec-number&gt;511&lt;/rec-number&gt;&lt;foreign-keys&gt;&lt;key app="EN" db-id="29at0wveof5tv3esxvkpaaxgppa0xdwrappf" timestamp="1425604374"&gt;511&lt;/key&gt;&lt;/foreign-keys&gt;&lt;ref-type name="Journal Article"&gt;17&lt;/ref-type&gt;&lt;contributors&gt;&lt;authors&gt;&lt;author&gt;Higgins, A. J.&lt;/author&gt;&lt;author&gt;Bryan, B. A.&lt;/author&gt;&lt;author&gt;Overton, I. C.&lt;/author&gt;&lt;author&gt;Holland, K.&lt;/author&gt;&lt;author&gt;Lester, R. E.&lt;/author&gt;&lt;author&gt;King, D.&lt;/author&gt;&lt;author&gt;Nolan, M.&lt;/author&gt;&lt;author&gt;Connor, J. D.&lt;/author&gt;&lt;/authors&gt;&lt;/contributors&gt;&lt;titles&gt;&lt;title&gt;Integrated modelling of cost-effective siting and operation of flow-control infrastructure for river ecosystem conservation&lt;/title&gt;&lt;secondary-title&gt;Water Resources Research&lt;/secondary-title&gt;&lt;/titles&gt;&lt;periodical&gt;&lt;full-title&gt;Water Resources Research&lt;/full-title&gt;&lt;abbr-1&gt;Water Resour Res&lt;/abbr-1&gt;&lt;/periodical&gt;&lt;pages&gt;W05519&lt;/pages&gt;&lt;volume&gt;47&lt;/volume&gt;&lt;number&gt;5&lt;/number&gt;&lt;keywords&gt;&lt;keyword&gt;regulated river systems&lt;/keyword&gt;&lt;keyword&gt;conservation planning&lt;/keyword&gt;&lt;keyword&gt;non-linear integer programming&lt;/keyword&gt;&lt;keyword&gt;1856 River channels&lt;/keyword&gt;&lt;/keywords&gt;&lt;dates&gt;&lt;year&gt;2011&lt;/year&gt;&lt;/dates&gt;&lt;isbn&gt;1944-7973&lt;/isbn&gt;&lt;urls&gt;&lt;related-urls&gt;&lt;url&gt;http://dx.doi.org/10.1029/2010WR009919&lt;/url&gt;&lt;/related-urls&gt;&lt;/urls&gt;&lt;electronic-resource-num&gt;10.1029/2010WR009919&lt;/electronic-resource-num&gt;&lt;/record&gt;&lt;/Cite&gt;&lt;/EndNote&gt;</w:instrText>
      </w:r>
      <w:r w:rsidR="00751AE8">
        <w:rPr>
          <w:noProof/>
        </w:rPr>
        <w:fldChar w:fldCharType="separate"/>
      </w:r>
      <w:bookmarkStart w:id="0" w:name="_Hlk2856410"/>
      <w:r w:rsidR="00751AE8">
        <w:rPr>
          <w:noProof/>
        </w:rPr>
        <w:t xml:space="preserve">Higgins </w:t>
      </w:r>
      <w:bookmarkEnd w:id="0"/>
      <w:r w:rsidR="00751AE8">
        <w:rPr>
          <w:noProof/>
        </w:rPr>
        <w:t>et al. (2011)</w:t>
      </w:r>
      <w:r w:rsidR="00751AE8">
        <w:rPr>
          <w:noProof/>
        </w:rPr>
        <w:fldChar w:fldCharType="end"/>
      </w:r>
      <w:r w:rsidR="00751AE8">
        <w:rPr>
          <w:noProof/>
        </w:rPr>
        <w:t>,</w:t>
      </w:r>
      <w:r w:rsidR="00751AE8" w:rsidRPr="00751AE8">
        <w:rPr>
          <w:noProof/>
        </w:rPr>
        <w:t xml:space="preserve"> </w:t>
      </w:r>
      <w:r w:rsidR="00751AE8">
        <w:rPr>
          <w:noProof/>
        </w:rPr>
        <w:t>Alminagorta et al. (2016))</w:t>
      </w:r>
      <w:r w:rsidR="00751AE8">
        <w:t>,</w:t>
      </w:r>
      <w:r w:rsidR="004148EC">
        <w:t xml:space="preserve"> </w:t>
      </w:r>
      <w:r w:rsidRPr="10C187C5">
        <w:t xml:space="preserve">rather define habitat suitability </w:t>
      </w:r>
      <w:r w:rsidR="00412CC0">
        <w:t xml:space="preserve">dynamically </w:t>
      </w:r>
      <w:r w:rsidRPr="10C187C5">
        <w:t xml:space="preserve">on a month-by-month basis. </w:t>
      </w:r>
      <w:r w:rsidR="00B40F43">
        <w:t xml:space="preserve">We use this definition </w:t>
      </w:r>
      <w:r w:rsidRPr="10C187C5">
        <w:t xml:space="preserve">to answer questions like: are the conditions in </w:t>
      </w:r>
      <w:r w:rsidR="00AD2B92">
        <w:t>a</w:t>
      </w:r>
      <w:r w:rsidRPr="10C187C5">
        <w:t xml:space="preserve"> particular month suitable for the life stage and function that the species will undergo at that point in time? </w:t>
      </w:r>
      <w:r w:rsidR="00B40F43">
        <w:t xml:space="preserve">How does the suitable area at </w:t>
      </w:r>
      <w:r w:rsidR="00AD2B92">
        <w:t>one</w:t>
      </w:r>
      <w:r w:rsidR="00B40F43">
        <w:t xml:space="preserve"> point in time compare </w:t>
      </w:r>
      <w:r w:rsidR="00AD2B92">
        <w:t>across management scenarios</w:t>
      </w:r>
      <w:r w:rsidR="00B40F43">
        <w:t xml:space="preserve">? </w:t>
      </w:r>
      <w:r w:rsidR="00AD2B92">
        <w:t>In the WASH model, suitability simply measures the capability of the habitat at that time to support a particular species and life stage</w:t>
      </w:r>
      <w:r w:rsidRPr="10C187C5">
        <w:t xml:space="preserve"> and is not based on species population </w:t>
      </w:r>
      <w:r w:rsidR="00AD2B92">
        <w:t xml:space="preserve">distribution or </w:t>
      </w:r>
      <w:r w:rsidRPr="10C187C5">
        <w:t>count</w:t>
      </w:r>
      <w:r w:rsidR="00AD2B92">
        <w:t>s</w:t>
      </w:r>
      <w:r w:rsidRPr="10C187C5">
        <w:t>.</w:t>
      </w:r>
      <w:bookmarkStart w:id="1" w:name="_Hlk525996876"/>
      <w:bookmarkEnd w:id="1"/>
    </w:p>
    <w:p w14:paraId="7FA785C2" w14:textId="2EE1B661" w:rsidR="00AD2B92" w:rsidRDefault="00AD2B92" w:rsidP="00A56CE5">
      <w:pPr>
        <w:pStyle w:val="Response"/>
      </w:pPr>
      <w:r>
        <w:t>We have added text in Sections 3, 4, and 5 as described in Major Change #2 above to more clearly define use</w:t>
      </w:r>
      <w:r w:rsidR="007A001F">
        <w:t xml:space="preserve"> of</w:t>
      </w:r>
      <w:r>
        <w:t xml:space="preserve"> suitable</w:t>
      </w:r>
      <w:r w:rsidR="007A001F">
        <w:t xml:space="preserve"> habitat</w:t>
      </w:r>
      <w:r>
        <w:t xml:space="preserve"> area </w:t>
      </w:r>
      <w:r w:rsidR="007A001F">
        <w:t xml:space="preserve">in the model </w:t>
      </w:r>
      <w:r>
        <w:t xml:space="preserve">and the assumptions </w:t>
      </w:r>
      <w:r w:rsidR="007A001F">
        <w:t>associated with that</w:t>
      </w:r>
      <w:r>
        <w:t xml:space="preserve"> use. </w:t>
      </w:r>
      <w:r w:rsidR="007A001F">
        <w:t xml:space="preserve">Text </w:t>
      </w:r>
      <w:r>
        <w:t xml:space="preserve">also </w:t>
      </w:r>
      <w:r w:rsidR="007A001F">
        <w:t>justifies</w:t>
      </w:r>
      <w:r>
        <w:t xml:space="preserve"> </w:t>
      </w:r>
      <w:r w:rsidR="007A001F">
        <w:t xml:space="preserve">that </w:t>
      </w:r>
      <w:r>
        <w:t>the assumptions are appropriate for the wetland migratory bird</w:t>
      </w:r>
      <w:r w:rsidR="007A001F">
        <w:t>s</w:t>
      </w:r>
      <w:r>
        <w:t>, native floodplain vegetation, and aquatic fish species and their life stages used in the model.</w:t>
      </w:r>
      <w:r w:rsidR="007A001F" w:rsidRPr="007A001F">
        <w:t xml:space="preserve"> </w:t>
      </w:r>
      <w:r w:rsidR="007A001F">
        <w:t>For example, tundra swans, stilts, and avocets require different water depths but use impounded wetlands at different times of the year</w:t>
      </w:r>
      <w:r w:rsidR="00981FB6">
        <w:t>. O</w:t>
      </w:r>
      <w:r w:rsidR="007A001F">
        <w:t>nly one life stage is considered for cottonwood trees</w:t>
      </w:r>
      <w:r w:rsidR="00981FB6">
        <w:t xml:space="preserve"> and further vegetation cover and growth are tracked with separate constraints</w:t>
      </w:r>
      <w:r w:rsidR="007A001F">
        <w:t xml:space="preserve">. </w:t>
      </w:r>
      <w:r>
        <w:t xml:space="preserve">Importantly, model </w:t>
      </w:r>
      <w:r w:rsidR="004148EC">
        <w:t xml:space="preserve">results show potential </w:t>
      </w:r>
      <w:r>
        <w:t xml:space="preserve">to increase the suitable habitat area for each habitat type, species, and </w:t>
      </w:r>
      <w:r w:rsidR="007A001F">
        <w:t xml:space="preserve">species life stage. For example, </w:t>
      </w:r>
      <w:r>
        <w:t>suitable</w:t>
      </w:r>
      <w:r w:rsidR="007A001F">
        <w:t xml:space="preserve"> aquatic</w:t>
      </w:r>
      <w:r>
        <w:t xml:space="preserve"> habitat increases in all months </w:t>
      </w:r>
      <w:r w:rsidR="00981FB6">
        <w:t xml:space="preserve">for all fish life stages </w:t>
      </w:r>
      <w:r>
        <w:t xml:space="preserve">compared to modeled historic conditions. New text in the discussion section </w:t>
      </w:r>
      <w:r w:rsidR="007A001F">
        <w:t xml:space="preserve">points out the need </w:t>
      </w:r>
      <w:r w:rsidR="00981FB6">
        <w:t>for</w:t>
      </w:r>
      <w:r w:rsidR="007A001F">
        <w:t xml:space="preserve"> future work to </w:t>
      </w:r>
      <w:r w:rsidR="00981FB6">
        <w:rPr>
          <w:color w:val="000000" w:themeColor="text1"/>
        </w:rPr>
        <w:t xml:space="preserve">collect additional field data that describe fish </w:t>
      </w:r>
      <w:r w:rsidR="00981FB6">
        <w:t xml:space="preserve">growth, in-migration, out-migration, predators, natural die off, and other factors, and </w:t>
      </w:r>
      <w:r w:rsidR="00981FB6" w:rsidRPr="00815AA0">
        <w:rPr>
          <w:color w:val="000000" w:themeColor="text1"/>
        </w:rPr>
        <w:t xml:space="preserve">couple </w:t>
      </w:r>
      <w:r w:rsidR="00981FB6">
        <w:rPr>
          <w:color w:val="000000" w:themeColor="text1"/>
        </w:rPr>
        <w:t>models of these species distribution processes to the WASH model</w:t>
      </w:r>
      <w:r w:rsidR="007A001F">
        <w:t xml:space="preserve">. </w:t>
      </w:r>
      <w:r w:rsidR="00981FB6">
        <w:t>For example, such work c</w:t>
      </w:r>
      <w:r w:rsidR="007A001F">
        <w:t xml:space="preserve">ould add a constraint or module for </w:t>
      </w:r>
      <w:r w:rsidR="00981FB6">
        <w:t>fish mass balance similar to the existing constraint for vegetation growth and cover</w:t>
      </w:r>
      <w:r w:rsidR="007A001F">
        <w:t>.</w:t>
      </w:r>
    </w:p>
    <w:p w14:paraId="54D6E8BF" w14:textId="0E672392" w:rsidR="00BA6313" w:rsidRPr="00B84C78" w:rsidRDefault="00BA6313" w:rsidP="00751AE8">
      <w:pPr>
        <w:pStyle w:val="ListParagraph"/>
        <w:shd w:val="clear" w:color="auto" w:fill="FFFFFF" w:themeFill="background1"/>
        <w:spacing w:before="100" w:beforeAutospacing="1" w:after="100" w:afterAutospacing="1" w:line="240" w:lineRule="auto"/>
        <w:ind w:left="1080"/>
        <w:jc w:val="both"/>
        <w:rPr>
          <w:rFonts w:asciiTheme="majorBidi" w:eastAsia="Times New Roman" w:hAnsiTheme="majorBidi" w:cstheme="majorBidi"/>
          <w:color w:val="000000" w:themeColor="text1"/>
          <w:sz w:val="24"/>
          <w:szCs w:val="24"/>
        </w:rPr>
      </w:pPr>
      <w:r>
        <w:rPr>
          <w:rFonts w:asciiTheme="majorBidi" w:eastAsia="Times New Roman" w:hAnsiTheme="majorBidi" w:cstheme="majorBidi"/>
          <w:color w:val="000000"/>
          <w:sz w:val="24"/>
          <w:szCs w:val="24"/>
        </w:rPr>
        <w:tab/>
      </w:r>
    </w:p>
    <w:p w14:paraId="6DE513C1" w14:textId="25F5B90A" w:rsidR="008F23D8" w:rsidRPr="004620DD" w:rsidRDefault="10C187C5" w:rsidP="00785265">
      <w:pPr>
        <w:pStyle w:val="ReviewerComment"/>
      </w:pPr>
      <w:r w:rsidRPr="10C187C5">
        <w:t>The authors argue that the model demonstrates increased habitat area, which appears to result from an increase in reservoir releases. It is unclear where this additional water is coming from, and what the impacts are elsewhere in the system.</w:t>
      </w:r>
    </w:p>
    <w:p w14:paraId="5EC88CD2" w14:textId="31095023" w:rsidR="004620DD" w:rsidRDefault="00CE3700" w:rsidP="00A56CE5">
      <w:pPr>
        <w:pStyle w:val="Response"/>
      </w:pPr>
      <w:r>
        <w:lastRenderedPageBreak/>
        <w:t xml:space="preserve">There is no additional water, the model-recommended reservoir operations simply shift water in time from spring to late Fall and Winter. </w:t>
      </w:r>
      <w:r w:rsidR="00B95C0B">
        <w:t xml:space="preserve">The increased suitable habitat area is a result of recommended changes to reservoir monthly storage and release operations. The recommended operations, depicted in </w:t>
      </w:r>
      <w:r w:rsidR="002D5E4C">
        <w:t>Figure 5</w:t>
      </w:r>
      <w:r w:rsidR="00B95C0B">
        <w:t>, releas</w:t>
      </w:r>
      <w:r w:rsidR="002C1A49">
        <w:t>e</w:t>
      </w:r>
      <w:r w:rsidR="00B95C0B">
        <w:t xml:space="preserve"> more water during winter months </w:t>
      </w:r>
      <w:r w:rsidR="002C1A49">
        <w:t xml:space="preserve">and create additional storage space during the winter and early spring. That storage space fills with spring runoff and </w:t>
      </w:r>
      <w:r w:rsidR="00B95C0B">
        <w:t>help</w:t>
      </w:r>
      <w:r w:rsidR="002C1A49">
        <w:t>s</w:t>
      </w:r>
      <w:r w:rsidR="00B95C0B">
        <w:t xml:space="preserve"> reduce </w:t>
      </w:r>
      <w:r w:rsidR="002C1A49">
        <w:t xml:space="preserve">reservoir </w:t>
      </w:r>
      <w:r w:rsidR="00B95C0B">
        <w:t xml:space="preserve">spills during </w:t>
      </w:r>
      <w:r w:rsidR="002C1A49">
        <w:t>May and June. Reservoir spills in May and June have low marginal ecological and water supply benefits</w:t>
      </w:r>
      <w:r w:rsidR="002D5E4C">
        <w:t xml:space="preserve">. The model shifts those releases </w:t>
      </w:r>
      <w:r w:rsidR="002C1A49">
        <w:t xml:space="preserve">to winter months. </w:t>
      </w:r>
      <w:r w:rsidR="002D5E4C">
        <w:t xml:space="preserve">Historical release </w:t>
      </w:r>
      <w:proofErr w:type="gramStart"/>
      <w:r w:rsidR="002D5E4C">
        <w:t>are</w:t>
      </w:r>
      <w:proofErr w:type="gramEnd"/>
      <w:r w:rsidR="002D5E4C">
        <w:t xml:space="preserve"> very small in winter months and the a</w:t>
      </w:r>
      <w:r w:rsidR="002C1A49">
        <w:t xml:space="preserve">dditional </w:t>
      </w:r>
      <w:r w:rsidR="002D5E4C">
        <w:t xml:space="preserve">modeled recommended </w:t>
      </w:r>
      <w:r w:rsidR="002C1A49">
        <w:t>releases</w:t>
      </w:r>
      <w:r w:rsidR="002D5E4C">
        <w:t xml:space="preserve"> increase the low</w:t>
      </w:r>
      <w:r w:rsidR="002C1A49">
        <w:t xml:space="preserve"> prior-existing base flows </w:t>
      </w:r>
      <w:r w:rsidR="002D5E4C">
        <w:t xml:space="preserve">and </w:t>
      </w:r>
      <w:r w:rsidR="002C1A49">
        <w:t>have large ecological benefits</w:t>
      </w:r>
      <w:r w:rsidR="00B95C0B">
        <w:t>.</w:t>
      </w:r>
      <w:r w:rsidR="002D5E4C">
        <w:t xml:space="preserve"> </w:t>
      </w:r>
    </w:p>
    <w:p w14:paraId="76108E09" w14:textId="648712AB" w:rsidR="008A67CD" w:rsidRDefault="008A67CD" w:rsidP="00A56CE5">
      <w:pPr>
        <w:pStyle w:val="Response"/>
      </w:pPr>
      <w:r w:rsidRPr="008A67CD">
        <w:t>We verified mass balance at each rese</w:t>
      </w:r>
      <w:bookmarkStart w:id="2" w:name="_GoBack"/>
      <w:bookmarkEnd w:id="2"/>
      <w:r w:rsidRPr="008A67CD">
        <w:t>rvoir. We substituted in Figure 9 a time series of river flow at an environmental reach closer to the reservoir to better show the mass balance on the reservoir -- inputs, change in storage, and outflows. We also substituted traces for upstream Porcupine reservoir to show that the water mass balance and main findings also apply there.</w:t>
      </w:r>
    </w:p>
    <w:p w14:paraId="0833CBC0" w14:textId="7D1B585B" w:rsidR="008F23D8" w:rsidRPr="004620DD" w:rsidRDefault="10C187C5" w:rsidP="00785265">
      <w:pPr>
        <w:pStyle w:val="ReviewerComment"/>
      </w:pPr>
      <w:r w:rsidRPr="10C187C5">
        <w:t>The authors present a simulation during an observed period, but do not compare this with observed habitat data. Reference is made to the use of satellite imagery for assessing vegetation, which could be used to verify results.</w:t>
      </w:r>
    </w:p>
    <w:p w14:paraId="48B1A516" w14:textId="57B93DBF" w:rsidR="00A11618" w:rsidRDefault="10C187C5">
      <w:pPr>
        <w:pStyle w:val="Response"/>
      </w:pPr>
      <w:r w:rsidRPr="10C187C5">
        <w:t xml:space="preserve">The simulation of model results was done by using known and measured flows across the watershed. While very little satellite imagery and fish sighting data were available for the year under study (2003), we could not use them to measure habitat suitability. </w:t>
      </w:r>
      <w:r w:rsidR="002D5E4C">
        <w:t>Instead</w:t>
      </w:r>
      <w:r w:rsidRPr="10C187C5">
        <w:t xml:space="preserve">, we worked with a group of stakeholders to identify priority species and help us assess the feasibility and ecological benefits of our model recommendations. All the improvements that we suggested in the manuscript were verified by the project stakeholders. To clear some of that confusion, we removed all references in the manuscript to creating “a measurable and observable metric”. We </w:t>
      </w:r>
      <w:r w:rsidR="00162A90">
        <w:t>also added text in several sections to emphasize that model results are compared against modeled historic conditions</w:t>
      </w:r>
      <w:r w:rsidRPr="10C187C5">
        <w:t xml:space="preserve">.   </w:t>
      </w:r>
    </w:p>
    <w:p w14:paraId="461C494F" w14:textId="01B5A54A" w:rsidR="008F23D8" w:rsidRPr="00CC4A98" w:rsidRDefault="10C187C5" w:rsidP="00785265">
      <w:pPr>
        <w:pStyle w:val="ReviewerComment"/>
      </w:pPr>
      <w:r w:rsidRPr="10C187C5">
        <w:t>Reference is made to the role of planting vegetation in the introduction and discussion, but it is not shown as part of the results.</w:t>
      </w:r>
    </w:p>
    <w:p w14:paraId="43715DC2" w14:textId="7882A85E" w:rsidR="00B96505" w:rsidRDefault="10C187C5" w:rsidP="00A56CE5">
      <w:pPr>
        <w:pStyle w:val="Response"/>
      </w:pPr>
      <w:r w:rsidRPr="10C187C5">
        <w:t xml:space="preserve">Thank you for </w:t>
      </w:r>
      <w:r w:rsidR="00162A90">
        <w:t>this</w:t>
      </w:r>
      <w:r w:rsidR="00162A90" w:rsidRPr="10C187C5">
        <w:t xml:space="preserve"> </w:t>
      </w:r>
      <w:r w:rsidRPr="10C187C5">
        <w:t xml:space="preserve">comment. </w:t>
      </w:r>
      <w:r w:rsidR="00162A90">
        <w:t xml:space="preserve">We now emphasize co-management of water and vegetation as a major contribution of this manuscript (see Major Change #1). </w:t>
      </w:r>
      <w:r w:rsidRPr="10C187C5">
        <w:t xml:space="preserve">While prior systems models have focused on water management efforts to improve floodplain connectivity, our model formulation considers both water management and vegetation cover. Water management is controlled by managing reservoirs and diversion canals and vegetation cover is improved by planting native and desirable plants, such as cottonwoods in our case study. Our approach allows managers to take more proactive role in concurrently improving floodplain connectivity and habitat conditions for riparian plants. </w:t>
      </w:r>
    </w:p>
    <w:p w14:paraId="1472E59D" w14:textId="06051250" w:rsidR="00A60D8E" w:rsidRPr="008F23D8" w:rsidRDefault="00162A90">
      <w:pPr>
        <w:pStyle w:val="Response"/>
      </w:pPr>
      <w:r>
        <w:t>We have added Figures 6 and 10 and new text in Sections 4 (Results) and 5 (Discussion) describe model recommended water and vegetation management including timing, locations, and interactions. We have also added text throughout the manuscript that emphasizes the coordinated management of water and vegetation. Thanks again for this comment.</w:t>
      </w:r>
    </w:p>
    <w:p w14:paraId="46353D41" w14:textId="3C1D0E16" w:rsidR="008F23D8" w:rsidRPr="00CC4A98" w:rsidRDefault="10C187C5" w:rsidP="00785265">
      <w:pPr>
        <w:pStyle w:val="ReviewerComment"/>
      </w:pPr>
      <w:r w:rsidRPr="10C187C5">
        <w:lastRenderedPageBreak/>
        <w:t xml:space="preserve">The description of the analysis is in areas confusing and contradictory, such as stating that a single year is used for analysis, then introducing an </w:t>
      </w:r>
      <w:r w:rsidRPr="00785265">
        <w:t>additional</w:t>
      </w:r>
      <w:r w:rsidRPr="10C187C5">
        <w:t xml:space="preserve"> wet and dry year, and finally showing results for a five year period. The authors also indicate that spring flows and connectivity is important for cottonwood trees, yet recommends reducing spring spills and increasing winter flows.</w:t>
      </w:r>
    </w:p>
    <w:p w14:paraId="6CF35474" w14:textId="36565507" w:rsidR="004620DD" w:rsidRDefault="00820979" w:rsidP="00A56CE5">
      <w:pPr>
        <w:pStyle w:val="Response"/>
      </w:pPr>
      <w:r>
        <w:t>Thank you for your comment. The model was developed and appl</w:t>
      </w:r>
      <w:r w:rsidR="00471C27">
        <w:t>ied for one year as the base</w:t>
      </w:r>
      <w:r>
        <w:t xml:space="preserve"> case for comparison against existing water management practices. We included additional years to test the model’s sensitivity to changes in boundary flow conditions and to test the multi-year </w:t>
      </w:r>
      <w:proofErr w:type="spellStart"/>
      <w:r>
        <w:t>affect</w:t>
      </w:r>
      <w:proofErr w:type="spellEnd"/>
      <w:r>
        <w:t xml:space="preserve"> on the model performance and results. </w:t>
      </w:r>
    </w:p>
    <w:p w14:paraId="6F3C3770" w14:textId="0B9C2B08" w:rsidR="00820979" w:rsidRDefault="00820979">
      <w:pPr>
        <w:pStyle w:val="Response"/>
      </w:pPr>
      <w:r>
        <w:t xml:space="preserve">To address the reviewer’s comments, we </w:t>
      </w:r>
      <w:r w:rsidR="00162A90">
        <w:t xml:space="preserve">significantly shortened text in Section 3.5 and </w:t>
      </w:r>
      <w:r>
        <w:t xml:space="preserve">added Table </w:t>
      </w:r>
      <w:r w:rsidR="00471C27">
        <w:t>3</w:t>
      </w:r>
      <w:r>
        <w:t xml:space="preserve"> to summarize the scenarios. </w:t>
      </w:r>
    </w:p>
    <w:p w14:paraId="0D7B3093" w14:textId="4A0329FB" w:rsidR="00820979" w:rsidRDefault="00820979">
      <w:pPr>
        <w:pStyle w:val="Response"/>
      </w:pPr>
    </w:p>
    <w:p w14:paraId="48EE8EEA" w14:textId="0871A549" w:rsidR="00BE0D4C" w:rsidRPr="000E1C5C" w:rsidRDefault="00314BEB" w:rsidP="00CE3700">
      <w:pPr>
        <w:pStyle w:val="Response"/>
      </w:pPr>
      <w:r>
        <w:t xml:space="preserve">The model recommends reducing spring spills as a method to manage reservoir flows and control </w:t>
      </w:r>
      <w:r w:rsidR="005F4A6F">
        <w:t xml:space="preserve">releases. </w:t>
      </w:r>
      <w:bookmarkStart w:id="3" w:name="_Hlk527011307"/>
      <w:r w:rsidR="00DE7191">
        <w:t xml:space="preserve">Reducing reservoir spills requires releasing more water in early spring which significantly helps maintaining floodplain connectivity. Controlled </w:t>
      </w:r>
      <w:r w:rsidR="00A46A10">
        <w:t xml:space="preserve">and gradual </w:t>
      </w:r>
      <w:r w:rsidR="00DE7191">
        <w:t xml:space="preserve">releases also </w:t>
      </w:r>
      <w:r w:rsidR="00A46A10">
        <w:t xml:space="preserve">prevent </w:t>
      </w:r>
      <w:r w:rsidR="005F4A6F">
        <w:t xml:space="preserve">large spills </w:t>
      </w:r>
      <w:r w:rsidR="00A46A10">
        <w:t xml:space="preserve">(i.e. spikes in Figure </w:t>
      </w:r>
      <w:r w:rsidR="00CE3700">
        <w:t>5</w:t>
      </w:r>
      <w:r w:rsidR="00A46A10">
        <w:t xml:space="preserve">) which </w:t>
      </w:r>
      <w:r w:rsidR="00CE3700">
        <w:t xml:space="preserve">can </w:t>
      </w:r>
      <w:r w:rsidR="005F4A6F">
        <w:t>be harmful to</w:t>
      </w:r>
      <w:r w:rsidR="00256661">
        <w:t xml:space="preserve"> cottonwood seedlings</w:t>
      </w:r>
      <w:bookmarkEnd w:id="3"/>
      <w:r w:rsidR="00471C27">
        <w:t xml:space="preserve"> and brown trout eggs. </w:t>
      </w:r>
      <w:r w:rsidR="00CE3700">
        <w:t>These sentences are added to the second paragraph of the results (Section 4) that also explains how model recommended reservoir releases shift water in time (see prior comment).</w:t>
      </w:r>
    </w:p>
    <w:p w14:paraId="037BD37D" w14:textId="2E1927E2" w:rsidR="008F23D8" w:rsidRPr="00471C27" w:rsidRDefault="10C187C5" w:rsidP="00785265">
      <w:pPr>
        <w:pStyle w:val="ReviewerComment"/>
      </w:pPr>
      <w:r w:rsidRPr="10C187C5">
        <w:t>The results show an increased reservoir release during high flow periods which are reduced in the recommendations made by the authors. However, it is possible that these high releases are for flood mitigation, yet this is not discussed. Contradictory to their results, the authors also suggest in the discussion that managers need to consider increasing flood flows, despite their results suggesting a decrease.</w:t>
      </w:r>
    </w:p>
    <w:p w14:paraId="45BE73E1" w14:textId="4FC7247A" w:rsidR="000E1C5C" w:rsidRDefault="10C187C5" w:rsidP="00A56CE5">
      <w:pPr>
        <w:pStyle w:val="Response"/>
      </w:pPr>
      <w:r w:rsidRPr="10C187C5">
        <w:t xml:space="preserve">The model recommends to reduce </w:t>
      </w:r>
      <w:r w:rsidR="007D216B">
        <w:t xml:space="preserve">late spring </w:t>
      </w:r>
      <w:r w:rsidRPr="10C187C5">
        <w:t>reservoir releases</w:t>
      </w:r>
      <w:r w:rsidR="007D216B">
        <w:t>; this reduction</w:t>
      </w:r>
      <w:r w:rsidRPr="10C187C5">
        <w:t xml:space="preserve"> could help mitigate flooding impacts during </w:t>
      </w:r>
      <w:r w:rsidR="007D216B">
        <w:t xml:space="preserve">the </w:t>
      </w:r>
      <w:r w:rsidRPr="10C187C5">
        <w:t>runoff season. The model formulation (</w:t>
      </w:r>
      <w:r w:rsidR="007D216B">
        <w:t>E</w:t>
      </w:r>
      <w:r w:rsidR="007D216B" w:rsidRPr="10C187C5">
        <w:t>q</w:t>
      </w:r>
      <w:r w:rsidRPr="10C187C5">
        <w:t xml:space="preserve">. </w:t>
      </w:r>
      <w:r w:rsidR="007D216B">
        <w:t>15</w:t>
      </w:r>
      <w:r w:rsidRPr="10C187C5">
        <w:t>) accounts for reservoir capacity</w:t>
      </w:r>
      <w:r w:rsidR="00CE3700">
        <w:t xml:space="preserve"> and associated flood operations</w:t>
      </w:r>
      <w:r w:rsidRPr="10C187C5">
        <w:t xml:space="preserve"> as a constraint on reservoir storage. All additional water beyond reservoir capacity </w:t>
      </w:r>
      <w:r w:rsidR="007D216B">
        <w:t>is</w:t>
      </w:r>
      <w:r w:rsidR="007D216B" w:rsidRPr="10C187C5">
        <w:t xml:space="preserve"> </w:t>
      </w:r>
      <w:r w:rsidRPr="10C187C5">
        <w:t xml:space="preserve">currently spilled, which increases flooding risks. </w:t>
      </w:r>
      <w:r w:rsidR="00CE3700">
        <w:t xml:space="preserve">The WASH –recommended reservoir operations to release water in winter and vacate space to capture spring runoff flows is a classic </w:t>
      </w:r>
      <w:r w:rsidR="007D216B">
        <w:t xml:space="preserve">reservoir operation to reduce flood damages. This operation is often called a seasonal guide curve and is in use in numerous reservoirs across the country including nearly every large reservoir in Sacramento and San Juaquin basins, California, Bear Lake, Utah, among others. </w:t>
      </w:r>
      <w:r w:rsidRPr="10C187C5">
        <w:t xml:space="preserve">WASH recommendation attempt to capture and store spilled volumes. </w:t>
      </w:r>
    </w:p>
    <w:p w14:paraId="1172BB60" w14:textId="4E58361B" w:rsidR="000E1C5C" w:rsidRDefault="10C187C5">
      <w:pPr>
        <w:pStyle w:val="Response"/>
        <w:rPr>
          <w:color w:val="000000" w:themeColor="text1"/>
        </w:rPr>
      </w:pPr>
      <w:r w:rsidRPr="10C187C5">
        <w:rPr>
          <w:color w:val="000000" w:themeColor="text1"/>
        </w:rPr>
        <w:t xml:space="preserve">To address the reviewer’s comment, </w:t>
      </w:r>
      <w:r w:rsidR="002B04E0">
        <w:rPr>
          <w:color w:val="000000" w:themeColor="text1"/>
        </w:rPr>
        <w:t>we have added text in the second paragraph of the Discussion (Section 5) to describe the synergistic benefits to improve aquatic and floodplain habitat and reduce flooding. Again thank you for this comment, it helped us see the synergistic habitat-flood damage reduction benefits.</w:t>
      </w:r>
    </w:p>
    <w:p w14:paraId="1EF7FC93" w14:textId="60B1DA1A" w:rsidR="00D7561F" w:rsidRDefault="00D7561F">
      <w:pPr>
        <w:pStyle w:val="Response"/>
      </w:pPr>
    </w:p>
    <w:p w14:paraId="406D12F7" w14:textId="171823B2" w:rsidR="008F23D8" w:rsidRPr="004B1909" w:rsidRDefault="10C187C5" w:rsidP="00785265">
      <w:pPr>
        <w:pStyle w:val="ReviewerComment"/>
      </w:pPr>
      <w:r w:rsidRPr="10C187C5">
        <w:lastRenderedPageBreak/>
        <w:t>It would have been very helpful to see a summary of how earlier reviewer comments have been addressed.</w:t>
      </w:r>
    </w:p>
    <w:p w14:paraId="68CB6619" w14:textId="27A89173" w:rsidR="004B1909" w:rsidRPr="00785265" w:rsidRDefault="002B04E0" w:rsidP="00A56CE5">
      <w:pPr>
        <w:pStyle w:val="Response"/>
      </w:pPr>
      <w:r>
        <w:t>We are not sure what happened here. We submitted a</w:t>
      </w:r>
      <w:r w:rsidR="10C187C5" w:rsidRPr="10C187C5">
        <w:t xml:space="preserve"> response </w:t>
      </w:r>
      <w:r>
        <w:t>letter with our resubmission</w:t>
      </w:r>
      <w:r w:rsidR="10C187C5" w:rsidRPr="10C187C5">
        <w:t xml:space="preserve">. For your </w:t>
      </w:r>
      <w:r>
        <w:t>benefit</w:t>
      </w:r>
      <w:r w:rsidR="10C187C5" w:rsidRPr="10C187C5">
        <w:t xml:space="preserve">, we </w:t>
      </w:r>
      <w:r>
        <w:t>have</w:t>
      </w:r>
      <w:r w:rsidR="10C187C5" w:rsidRPr="10C187C5">
        <w:t xml:space="preserve"> attach</w:t>
      </w:r>
      <w:r>
        <w:t>ed</w:t>
      </w:r>
      <w:r w:rsidR="10C187C5" w:rsidRPr="10C187C5">
        <w:t xml:space="preserve"> our previous response letter to this letter</w:t>
      </w:r>
      <w:r w:rsidR="002B3AC6">
        <w:t xml:space="preserve"> (appendix A)</w:t>
      </w:r>
      <w:r w:rsidR="10C187C5" w:rsidRPr="10C187C5">
        <w:t xml:space="preserve">. </w:t>
      </w:r>
    </w:p>
    <w:p w14:paraId="337D5C2E" w14:textId="77777777" w:rsidR="008F23D8" w:rsidRPr="008F23D8" w:rsidRDefault="10C187C5" w:rsidP="10C187C5">
      <w:pPr>
        <w:shd w:val="clear" w:color="auto" w:fill="FFFFFF" w:themeFill="background1"/>
        <w:spacing w:before="100" w:beforeAutospacing="1" w:after="100" w:afterAutospacing="1" w:line="240" w:lineRule="auto"/>
        <w:rPr>
          <w:rFonts w:asciiTheme="majorBidi" w:eastAsia="Times New Roman" w:hAnsiTheme="majorBidi" w:cstheme="majorBidi"/>
          <w:color w:val="222222"/>
          <w:sz w:val="24"/>
          <w:szCs w:val="24"/>
        </w:rPr>
      </w:pPr>
      <w:r w:rsidRPr="10C187C5">
        <w:rPr>
          <w:rFonts w:asciiTheme="majorBidi" w:eastAsia="Times New Roman" w:hAnsiTheme="majorBidi" w:cstheme="majorBidi"/>
          <w:b/>
          <w:bCs/>
          <w:color w:val="222222"/>
          <w:sz w:val="24"/>
          <w:szCs w:val="24"/>
        </w:rPr>
        <w:t>Abstract</w:t>
      </w:r>
    </w:p>
    <w:p w14:paraId="6B46315E" w14:textId="13F6D0A9" w:rsidR="008F23D8" w:rsidRPr="00793268" w:rsidRDefault="10C187C5" w:rsidP="00785265">
      <w:pPr>
        <w:pStyle w:val="ReviewerComment"/>
      </w:pPr>
      <w:r w:rsidRPr="10C187C5">
        <w:t xml:space="preserve">The novel contribution is unconvincing, other models have also adopted species specific approaches, such as that developed by </w:t>
      </w:r>
      <w:proofErr w:type="spellStart"/>
      <w:r w:rsidRPr="10C187C5">
        <w:t>Szemis</w:t>
      </w:r>
      <w:proofErr w:type="spellEnd"/>
      <w:r w:rsidRPr="10C187C5">
        <w:t xml:space="preserve"> et al. already referenced in the paper.</w:t>
      </w:r>
    </w:p>
    <w:p w14:paraId="7EAFAE9E" w14:textId="07880768" w:rsidR="00FF1DFE" w:rsidRDefault="10C187C5" w:rsidP="00A56CE5">
      <w:pPr>
        <w:pStyle w:val="Response"/>
      </w:pPr>
      <w:r w:rsidRPr="10C187C5">
        <w:t xml:space="preserve">It is correct that other models have adopted species specific approaches to manage flow. However, these approaches set target flows that are based on minimum instream flow requirements or natural flow regimes. Optimization algorithms in these approaches were either constrained by flow targets or formulated to minimize the deviation from those targets. The contribution of our approach here is that our algorithm maximizes </w:t>
      </w:r>
      <w:r w:rsidR="002B04E0">
        <w:t>habitat area</w:t>
      </w:r>
      <w:r w:rsidRPr="10C187C5">
        <w:t xml:space="preserve"> in the watershed between competing species which allows managers to compare potential improvements across time and sites.</w:t>
      </w:r>
      <w:bookmarkStart w:id="4" w:name="_Hlk525987137"/>
      <w:bookmarkEnd w:id="4"/>
      <w:r w:rsidR="00785265">
        <w:t xml:space="preserve"> Also, </w:t>
      </w:r>
      <w:r w:rsidR="002B04E0">
        <w:t xml:space="preserve">to maximize habitat area, </w:t>
      </w:r>
      <w:r w:rsidR="00785265">
        <w:t xml:space="preserve">our model simultaneously manages water and vegetation (through </w:t>
      </w:r>
      <w:r w:rsidR="002B04E0">
        <w:t>planting native vegetation</w:t>
      </w:r>
      <w:r w:rsidR="00785265">
        <w:t xml:space="preserve"> and vegetation mass balance) to improve habitat</w:t>
      </w:r>
      <w:r w:rsidR="002B04E0">
        <w:t>. P</w:t>
      </w:r>
      <w:r w:rsidR="00785265">
        <w:t>rior work has focused on water management.</w:t>
      </w:r>
      <w:r w:rsidR="002B04E0">
        <w:t xml:space="preserve"> Please see major change #1 (above) for numerous changes we made to address this comment.</w:t>
      </w:r>
    </w:p>
    <w:p w14:paraId="7EE0C91F" w14:textId="6CCF654D" w:rsidR="008F23D8" w:rsidRDefault="10C187C5" w:rsidP="007D1A77">
      <w:pPr>
        <w:pStyle w:val="ReviewerComment"/>
      </w:pPr>
      <w:r w:rsidRPr="10C187C5">
        <w:t>Line 30 – ‘constrain instream flow’ is unclear – it suggests that flows are actually being constrained, whereas I think what is meant is that minimum flows are ensured using constraints.</w:t>
      </w:r>
    </w:p>
    <w:p w14:paraId="6B6E2B83" w14:textId="28AAFFA3" w:rsidR="0049276A" w:rsidRPr="0049276A" w:rsidRDefault="10C187C5" w:rsidP="007D1A77">
      <w:pPr>
        <w:pStyle w:val="Response"/>
      </w:pPr>
      <w:r w:rsidRPr="10C187C5">
        <w:t>Thank you for the suggestion. We rephrased this line to clarify that minimum flows are often used as a constraint on flow in system models.</w:t>
      </w:r>
    </w:p>
    <w:p w14:paraId="1090B2B6" w14:textId="77777777" w:rsidR="008F23D8" w:rsidRPr="0049276A" w:rsidRDefault="10C187C5" w:rsidP="007D1A77">
      <w:pPr>
        <w:pStyle w:val="ReviewerComment"/>
      </w:pPr>
      <w:r w:rsidRPr="10C187C5">
        <w:t>Line 51 – see comment above regarding contradictory information on snowmelt</w:t>
      </w:r>
    </w:p>
    <w:p w14:paraId="1A249AC1" w14:textId="5C00628C" w:rsidR="008F23D8" w:rsidRPr="008F23D8" w:rsidRDefault="10C187C5" w:rsidP="007D1A77">
      <w:pPr>
        <w:pStyle w:val="Response"/>
        <w:rPr>
          <w:color w:val="222222"/>
        </w:rPr>
      </w:pPr>
      <w:r w:rsidRPr="10C187C5">
        <w:t xml:space="preserve">We added table 3 to clarify the confusion regarding different scenarios. </w:t>
      </w:r>
    </w:p>
    <w:p w14:paraId="09519F28" w14:textId="77777777" w:rsidR="008F23D8" w:rsidRPr="008F23D8" w:rsidRDefault="10C187C5" w:rsidP="10C187C5">
      <w:pPr>
        <w:shd w:val="clear" w:color="auto" w:fill="FFFFFF" w:themeFill="background1"/>
        <w:spacing w:after="200" w:line="240" w:lineRule="auto"/>
        <w:jc w:val="both"/>
        <w:rPr>
          <w:rFonts w:asciiTheme="majorBidi" w:eastAsia="Times New Roman" w:hAnsiTheme="majorBidi" w:cstheme="majorBidi"/>
          <w:color w:val="222222"/>
          <w:sz w:val="24"/>
          <w:szCs w:val="24"/>
        </w:rPr>
      </w:pPr>
      <w:r w:rsidRPr="10C187C5">
        <w:rPr>
          <w:rFonts w:asciiTheme="majorBidi" w:eastAsia="Times New Roman" w:hAnsiTheme="majorBidi" w:cstheme="majorBidi"/>
          <w:b/>
          <w:bCs/>
          <w:color w:val="222222"/>
          <w:sz w:val="24"/>
          <w:szCs w:val="24"/>
        </w:rPr>
        <w:t>Introduction</w:t>
      </w:r>
    </w:p>
    <w:p w14:paraId="1B53681F" w14:textId="3839D45E" w:rsidR="008F23D8" w:rsidRPr="0049276A" w:rsidRDefault="10C187C5" w:rsidP="007D1A77">
      <w:pPr>
        <w:pStyle w:val="ReviewerComment"/>
      </w:pPr>
      <w:r w:rsidRPr="10C187C5">
        <w:t>Line 64 – ‘opportunities to improve habitat’ – the regulation of rivers isn’t done to improve habitat, but existing regulation can be potentially modified to improve habitat.</w:t>
      </w:r>
    </w:p>
    <w:p w14:paraId="1D94DBF0" w14:textId="7D27ADCA" w:rsidR="0049276A" w:rsidRDefault="10C187C5" w:rsidP="007D1A77">
      <w:pPr>
        <w:pStyle w:val="Response"/>
      </w:pPr>
      <w:r w:rsidRPr="10C187C5">
        <w:t xml:space="preserve">We use the term “regulated rivers” here to refer to rivers where the flow is controlled with dams and reservoirs. We agree that regulations are often not enacted to improve habitat, but having some control over flow can provide opportunities to manage the flow to benefit different users. </w:t>
      </w:r>
    </w:p>
    <w:p w14:paraId="7643148B" w14:textId="342EB6DD" w:rsidR="00B632E6" w:rsidRDefault="10C187C5" w:rsidP="007D1A77">
      <w:pPr>
        <w:pStyle w:val="Response"/>
      </w:pPr>
      <w:r w:rsidRPr="10C187C5">
        <w:t xml:space="preserve">We rephrased this sentence in line XX to read: “controlling flows in regulated rivers provide </w:t>
      </w:r>
      <w:proofErr w:type="gramStart"/>
      <w:r w:rsidRPr="10C187C5">
        <w:t>opportunities..</w:t>
      </w:r>
      <w:proofErr w:type="gramEnd"/>
      <w:r w:rsidRPr="10C187C5">
        <w:t xml:space="preserve">” </w:t>
      </w:r>
    </w:p>
    <w:p w14:paraId="69CE35A4" w14:textId="72C64C18" w:rsidR="008F23D8" w:rsidRPr="0049276A" w:rsidRDefault="10C187C5" w:rsidP="007D1A77">
      <w:pPr>
        <w:pStyle w:val="ReviewerComment"/>
      </w:pPr>
      <w:r w:rsidRPr="10C187C5">
        <w:lastRenderedPageBreak/>
        <w:t>Line 72 – typo – “They species”</w:t>
      </w:r>
    </w:p>
    <w:p w14:paraId="3C62209E" w14:textId="37AD13D4" w:rsidR="0049276A" w:rsidRPr="008F23D8" w:rsidRDefault="10C187C5" w:rsidP="007D1A77">
      <w:pPr>
        <w:pStyle w:val="Response"/>
      </w:pPr>
      <w:r w:rsidRPr="10C187C5">
        <w:t>Corrected to “These species</w:t>
      </w:r>
      <w:r w:rsidR="00A56CE5">
        <w:t>…</w:t>
      </w:r>
      <w:r w:rsidRPr="10C187C5">
        <w:t>”</w:t>
      </w:r>
    </w:p>
    <w:p w14:paraId="26ECC040" w14:textId="6E2BBD42" w:rsidR="008F23D8" w:rsidRPr="0049276A" w:rsidRDefault="10C187C5" w:rsidP="007D1A77">
      <w:pPr>
        <w:pStyle w:val="ReviewerComment"/>
      </w:pPr>
      <w:r w:rsidRPr="10C187C5">
        <w:t>Paragraph starting line 68 needs re-working, it is unclear and misleading</w:t>
      </w:r>
    </w:p>
    <w:p w14:paraId="234B6FD8" w14:textId="05DE8BC7" w:rsidR="0049276A" w:rsidRDefault="002B04E0" w:rsidP="3D5D6EF3">
      <w:pPr>
        <w:pStyle w:val="ListParagraph"/>
        <w:rPr>
          <w:rFonts w:asciiTheme="majorBidi" w:eastAsia="Times New Roman" w:hAnsiTheme="majorBidi" w:cstheme="majorBidi"/>
          <w:color w:val="000000" w:themeColor="text1"/>
          <w:sz w:val="24"/>
          <w:szCs w:val="24"/>
        </w:rPr>
      </w:pPr>
      <w:r>
        <w:rPr>
          <w:rFonts w:asciiTheme="majorBidi" w:eastAsia="Times New Roman" w:hAnsiTheme="majorBidi" w:cstheme="majorBidi"/>
          <w:color w:val="000000" w:themeColor="text1"/>
          <w:sz w:val="24"/>
          <w:szCs w:val="24"/>
        </w:rPr>
        <w:t>We have removed several vague sentences and provided more specifics in the other sentences. If the text is still unclear, please explain what is unclear and misleading.</w:t>
      </w:r>
    </w:p>
    <w:p w14:paraId="639831C3" w14:textId="200E8970" w:rsidR="008F23D8" w:rsidRPr="0049276A" w:rsidRDefault="10C187C5" w:rsidP="007D1A77">
      <w:pPr>
        <w:pStyle w:val="ReviewerComment"/>
      </w:pPr>
      <w:r w:rsidRPr="10C187C5">
        <w:t>Line 77 – change ‘define’ to ‘estimate’ or similar</w:t>
      </w:r>
    </w:p>
    <w:p w14:paraId="68BB4A9A" w14:textId="3A54DC3C" w:rsidR="0049276A" w:rsidRPr="008F23D8" w:rsidRDefault="10C187C5" w:rsidP="007D1A77">
      <w:pPr>
        <w:pStyle w:val="Response"/>
      </w:pPr>
      <w:r w:rsidRPr="10C187C5">
        <w:t xml:space="preserve">Thank you. We changed ‘define’ to ‘estimate’. </w:t>
      </w:r>
    </w:p>
    <w:p w14:paraId="60B9EFDD" w14:textId="7429E9A2" w:rsidR="008F23D8" w:rsidRPr="0049276A" w:rsidRDefault="10C187C5" w:rsidP="007D1A77">
      <w:pPr>
        <w:pStyle w:val="ReviewerComment"/>
      </w:pPr>
      <w:r w:rsidRPr="10C187C5">
        <w:t>Line 80 – ‘create desired ecosystem functions’ is unclear</w:t>
      </w:r>
    </w:p>
    <w:p w14:paraId="79EBCB0A" w14:textId="223C4562" w:rsidR="0049276A" w:rsidRDefault="002118A6" w:rsidP="007D1A77">
      <w:pPr>
        <w:pStyle w:val="Response"/>
      </w:pPr>
      <w:r>
        <w:t xml:space="preserve">Reworded to </w:t>
      </w:r>
      <w:proofErr w:type="gramStart"/>
      <w:r>
        <w:t>“..</w:t>
      </w:r>
      <w:proofErr w:type="gramEnd"/>
      <w:r>
        <w:t>support ecosystem functions”.</w:t>
      </w:r>
    </w:p>
    <w:p w14:paraId="5833CBF2" w14:textId="65D94859" w:rsidR="008F23D8" w:rsidRPr="0049276A" w:rsidRDefault="10C187C5" w:rsidP="007D1A77">
      <w:pPr>
        <w:pStyle w:val="ReviewerComment"/>
      </w:pPr>
      <w:r w:rsidRPr="10C187C5">
        <w:t>Line 82 – typo ‘</w:t>
      </w:r>
      <w:proofErr w:type="spellStart"/>
      <w:r w:rsidRPr="10C187C5">
        <w:t>dervatives</w:t>
      </w:r>
      <w:proofErr w:type="spellEnd"/>
      <w:r w:rsidRPr="10C187C5">
        <w:t>’</w:t>
      </w:r>
    </w:p>
    <w:p w14:paraId="5BB97923" w14:textId="3FF1D6B1" w:rsidR="0049276A" w:rsidRPr="008F23D8" w:rsidRDefault="10C187C5" w:rsidP="007D1A77">
      <w:pPr>
        <w:pStyle w:val="Response"/>
      </w:pPr>
      <w:r w:rsidRPr="10C187C5">
        <w:t>Corrected. Thank you</w:t>
      </w:r>
    </w:p>
    <w:p w14:paraId="5623FAE0" w14:textId="27D8D71C" w:rsidR="008F23D8" w:rsidRPr="0049276A" w:rsidRDefault="10C187C5" w:rsidP="007D1A77">
      <w:pPr>
        <w:pStyle w:val="ReviewerComment"/>
      </w:pPr>
      <w:r w:rsidRPr="10C187C5">
        <w:t xml:space="preserve">Lines 89-92 – There is a mismatch in the examples given to justify the approach – examples are for estimating suitability, which need to be coupled with a hydrologic model to compare locations, timing etc. The model developed here also needs to couple the ecological response component with a hydrologic model. Other models have also considered such questions, e.g. </w:t>
      </w:r>
      <w:proofErr w:type="spellStart"/>
      <w:r w:rsidRPr="10C187C5">
        <w:t>Szemis</w:t>
      </w:r>
      <w:proofErr w:type="spellEnd"/>
      <w:r w:rsidRPr="10C187C5">
        <w:t xml:space="preserve"> et al.</w:t>
      </w:r>
    </w:p>
    <w:p w14:paraId="0A3B8086" w14:textId="2F5D29A5" w:rsidR="00754BEE" w:rsidRDefault="10C187C5" w:rsidP="007D1A77">
      <w:pPr>
        <w:pStyle w:val="Response"/>
      </w:pPr>
      <w:r w:rsidRPr="10C187C5">
        <w:t xml:space="preserve">The examples provided use water mass balance to compare locations, timings, and magnitudes. We use similar equations in </w:t>
      </w:r>
      <w:proofErr w:type="spellStart"/>
      <w:r w:rsidR="00092CA0">
        <w:t>E</w:t>
      </w:r>
      <w:r w:rsidR="00092CA0" w:rsidRPr="10C187C5">
        <w:t>q</w:t>
      </w:r>
      <w:r w:rsidR="00092CA0">
        <w:t>s</w:t>
      </w:r>
      <w:proofErr w:type="spellEnd"/>
      <w:r w:rsidRPr="10C187C5">
        <w:t xml:space="preserve">. 6 and 8 in our model formulation. While we see a value in coupling our model with a hydrologic model to improve our estimates of inflows and losses in the system, this will make the model a lot more complicated and will require significant more </w:t>
      </w:r>
      <w:r w:rsidR="00092CA0">
        <w:t xml:space="preserve">data and </w:t>
      </w:r>
      <w:r w:rsidRPr="10C187C5">
        <w:t xml:space="preserve">computing time. We included the reviewer’s comment as a model limitation and a suggestion </w:t>
      </w:r>
      <w:r w:rsidR="00092CA0">
        <w:t>in the Discussion (Section 5)</w:t>
      </w:r>
      <w:r w:rsidRPr="10C187C5">
        <w:t>:</w:t>
      </w:r>
    </w:p>
    <w:p w14:paraId="0380ACFD" w14:textId="63DD9FDE" w:rsidR="00B426E6" w:rsidRDefault="10C187C5" w:rsidP="007D1A77">
      <w:pPr>
        <w:pStyle w:val="Response"/>
      </w:pPr>
      <w:r w:rsidRPr="10C187C5">
        <w:t>“A finer spatial resolution or coupling our model with a hydrologic model could improve our findings”</w:t>
      </w:r>
    </w:p>
    <w:p w14:paraId="3D5C35CC" w14:textId="756928C0" w:rsidR="008F23D8" w:rsidRPr="0049276A" w:rsidRDefault="10C187C5" w:rsidP="007D1A77">
      <w:pPr>
        <w:pStyle w:val="ReviewerComment"/>
      </w:pPr>
      <w:r w:rsidRPr="10C187C5">
        <w:t xml:space="preserve">Line 93 – ‘can </w:t>
      </w:r>
      <w:proofErr w:type="gramStart"/>
      <w:r w:rsidRPr="10C187C5">
        <w:t>include..</w:t>
      </w:r>
      <w:proofErr w:type="gramEnd"/>
      <w:r w:rsidRPr="10C187C5">
        <w:t>’</w:t>
      </w:r>
    </w:p>
    <w:p w14:paraId="7C538515" w14:textId="32AB63C2" w:rsidR="002118A6" w:rsidRPr="002118A6" w:rsidRDefault="10C187C5" w:rsidP="007D1A77">
      <w:pPr>
        <w:pStyle w:val="Response"/>
      </w:pPr>
      <w:r w:rsidRPr="10C187C5">
        <w:t>Corrected. Thank you</w:t>
      </w:r>
    </w:p>
    <w:p w14:paraId="1588A575" w14:textId="551C2DC0" w:rsidR="008F23D8" w:rsidRPr="0049276A" w:rsidRDefault="10C187C5" w:rsidP="007D1A77">
      <w:pPr>
        <w:pStyle w:val="ReviewerComment"/>
      </w:pPr>
      <w:r w:rsidRPr="10C187C5">
        <w:t>Line 100 – sentences cannot begin with ‘Or’</w:t>
      </w:r>
    </w:p>
    <w:p w14:paraId="5CA44E76" w14:textId="21C6C3FC" w:rsidR="0049276A" w:rsidRDefault="002118A6" w:rsidP="007D1A77">
      <w:pPr>
        <w:pStyle w:val="Response"/>
        <w:rPr>
          <w:color w:val="000000"/>
        </w:rPr>
      </w:pPr>
      <w:r>
        <w:rPr>
          <w:color w:val="000000"/>
        </w:rPr>
        <w:lastRenderedPageBreak/>
        <w:t>Replaced with “</w:t>
      </w:r>
      <w:proofErr w:type="gramStart"/>
      <w:r>
        <w:t>Alternatively,..</w:t>
      </w:r>
      <w:proofErr w:type="gramEnd"/>
      <w:r>
        <w:t>”</w:t>
      </w:r>
    </w:p>
    <w:p w14:paraId="364044E2" w14:textId="2662F8B5" w:rsidR="008F23D8" w:rsidRPr="0049276A" w:rsidRDefault="10C187C5" w:rsidP="00FD27F7">
      <w:pPr>
        <w:pStyle w:val="ReviewerComment"/>
      </w:pPr>
      <w:r w:rsidRPr="10C187C5">
        <w:t>Lines 108- 112 – the authors discuss the limitations of using indices, yet that is what they develop</w:t>
      </w:r>
    </w:p>
    <w:p w14:paraId="3DEC0A8D" w14:textId="1DE456F3" w:rsidR="0049276A" w:rsidRDefault="00092CA0" w:rsidP="00FD27F7">
      <w:pPr>
        <w:pStyle w:val="Response"/>
      </w:pPr>
      <w:r>
        <w:t xml:space="preserve">The suitable habitat area metric we use in the model objective function has units of area. </w:t>
      </w:r>
      <w:r w:rsidR="10C187C5" w:rsidRPr="10C187C5">
        <w:t xml:space="preserve">The argument here is that </w:t>
      </w:r>
      <w:r>
        <w:t xml:space="preserve">minimizing </w:t>
      </w:r>
      <w:r w:rsidR="10C187C5" w:rsidRPr="10C187C5">
        <w:t xml:space="preserve">indices and deviations from a target are useful but do not help managers identify opportunities </w:t>
      </w:r>
      <w:r>
        <w:t>to</w:t>
      </w:r>
      <w:r w:rsidR="10C187C5" w:rsidRPr="10C187C5">
        <w:t xml:space="preserve"> </w:t>
      </w:r>
      <w:r>
        <w:t>improve habitat</w:t>
      </w:r>
      <w:r w:rsidR="10C187C5" w:rsidRPr="10C187C5">
        <w:t xml:space="preserve"> across </w:t>
      </w:r>
      <w:r>
        <w:t xml:space="preserve">habitat types, </w:t>
      </w:r>
      <w:r w:rsidR="10C187C5" w:rsidRPr="10C187C5">
        <w:t>time</w:t>
      </w:r>
      <w:r>
        <w:t>,</w:t>
      </w:r>
      <w:r w:rsidR="10C187C5" w:rsidRPr="10C187C5">
        <w:t xml:space="preserve"> and space</w:t>
      </w:r>
      <w:r>
        <w:t>. Also the indices make it difficult for managers to quantity what they will gain.</w:t>
      </w:r>
    </w:p>
    <w:p w14:paraId="37D33002" w14:textId="5BE87142" w:rsidR="00B634C7" w:rsidRPr="008F23D8" w:rsidRDefault="10C187C5" w:rsidP="00FD27F7">
      <w:pPr>
        <w:pStyle w:val="Response"/>
      </w:pPr>
      <w:r w:rsidRPr="10C187C5">
        <w:t>We rephrased line XX to read: “Using indices and deviation objectives in minimization problems makes it difficult for</w:t>
      </w:r>
      <w:r w:rsidR="00A56CE5">
        <w:t>…</w:t>
      </w:r>
      <w:r w:rsidRPr="10C187C5">
        <w:t xml:space="preserve">” </w:t>
      </w:r>
    </w:p>
    <w:p w14:paraId="5A9F6199" w14:textId="235D920D" w:rsidR="008F23D8" w:rsidRPr="0049276A" w:rsidRDefault="10C187C5" w:rsidP="00FD27F7">
      <w:pPr>
        <w:pStyle w:val="ReviewerComment"/>
      </w:pPr>
      <w:r w:rsidRPr="10C187C5">
        <w:t>Line 117 – delete ‘measured in acres’ – this is not significant to the main message</w:t>
      </w:r>
    </w:p>
    <w:p w14:paraId="63CAE082" w14:textId="733E77FB" w:rsidR="0049276A" w:rsidRDefault="002118A6" w:rsidP="00FD27F7">
      <w:pPr>
        <w:pStyle w:val="Response"/>
      </w:pPr>
      <w:r>
        <w:t>Deleted.</w:t>
      </w:r>
    </w:p>
    <w:p w14:paraId="2F702012" w14:textId="7913BF1A" w:rsidR="008F23D8" w:rsidRPr="0049276A" w:rsidRDefault="10C187C5" w:rsidP="00FD27F7">
      <w:pPr>
        <w:pStyle w:val="ReviewerComment"/>
      </w:pPr>
      <w:r w:rsidRPr="10C187C5">
        <w:t>Line 122 – the focus on planting is unclear and seems out of place here</w:t>
      </w:r>
    </w:p>
    <w:p w14:paraId="3957D31D" w14:textId="0806B891" w:rsidR="000D5BA3" w:rsidRPr="008F23D8" w:rsidRDefault="00092CA0" w:rsidP="00FD27F7">
      <w:pPr>
        <w:pStyle w:val="Response"/>
      </w:pPr>
      <w:r>
        <w:t xml:space="preserve">We have revised this use throughout (see Major Change #1). </w:t>
      </w:r>
      <w:r w:rsidR="10C187C5" w:rsidRPr="10C187C5">
        <w:t>As explained earlier, while prior systems models have focused on water management efforts to improve floodplain connectivity, our model formulation considers both water</w:t>
      </w:r>
      <w:r w:rsidR="00371053">
        <w:t xml:space="preserve"> and vegetation</w:t>
      </w:r>
      <w:r w:rsidR="10C187C5" w:rsidRPr="10C187C5">
        <w:t xml:space="preserve"> management</w:t>
      </w:r>
      <w:r w:rsidR="00371053">
        <w:t xml:space="preserve">. </w:t>
      </w:r>
      <w:r w:rsidR="00FD27F7">
        <w:t>Vegetation</w:t>
      </w:r>
      <w:r w:rsidR="00371053">
        <w:t xml:space="preserve"> management includes planting native floodplain vegetation (cottonwoods) and associated </w:t>
      </w:r>
      <w:r w:rsidR="10C187C5" w:rsidRPr="10C187C5">
        <w:t xml:space="preserve">vegetation cover. We included a better description of the role of planting riparian trees across the manuscript to highlight this contribution. </w:t>
      </w:r>
    </w:p>
    <w:p w14:paraId="7B8B252F" w14:textId="77777777" w:rsidR="008F23D8" w:rsidRPr="0049276A" w:rsidRDefault="10C187C5" w:rsidP="00FD27F7">
      <w:pPr>
        <w:pStyle w:val="ReviewerComment"/>
      </w:pPr>
      <w:r w:rsidRPr="10C187C5">
        <w:t>Line 123 – it is stated that stakeholders help define objectives yet in Line 120 it is suggested that an objective is developed to support managers</w:t>
      </w:r>
    </w:p>
    <w:p w14:paraId="241E6354" w14:textId="04E3512B" w:rsidR="008F23D8" w:rsidRPr="008F23D8" w:rsidRDefault="002118A6" w:rsidP="00FD27F7">
      <w:pPr>
        <w:pStyle w:val="Response"/>
      </w:pPr>
      <w:r w:rsidRPr="00055453">
        <w:rPr>
          <w:color w:val="000000"/>
        </w:rPr>
        <w:t>Reworded</w:t>
      </w:r>
      <w:r>
        <w:t xml:space="preserve"> to be more specific. It now reads: “</w:t>
      </w:r>
      <w:r w:rsidR="00A56CE5">
        <w:t>…</w:t>
      </w:r>
      <w:r>
        <w:t>stakeholder to help define indicator species …</w:t>
      </w:r>
    </w:p>
    <w:p w14:paraId="3CD54CAE" w14:textId="77777777" w:rsidR="008F23D8" w:rsidRPr="008F23D8" w:rsidRDefault="008F23D8" w:rsidP="008F23D8">
      <w:pPr>
        <w:spacing w:after="0" w:line="240" w:lineRule="auto"/>
        <w:rPr>
          <w:rFonts w:asciiTheme="majorBidi" w:eastAsia="Times New Roman" w:hAnsiTheme="majorBidi" w:cstheme="majorBidi"/>
          <w:sz w:val="24"/>
          <w:szCs w:val="24"/>
        </w:rPr>
      </w:pPr>
      <w:r w:rsidRPr="10C187C5">
        <w:rPr>
          <w:rFonts w:asciiTheme="majorBidi" w:eastAsia="Times New Roman" w:hAnsiTheme="majorBidi" w:cstheme="majorBidi"/>
          <w:b/>
          <w:bCs/>
          <w:color w:val="222222"/>
          <w:sz w:val="24"/>
          <w:szCs w:val="24"/>
          <w:shd w:val="clear" w:color="auto" w:fill="FFFFFF"/>
        </w:rPr>
        <w:t>Study Area</w:t>
      </w:r>
    </w:p>
    <w:p w14:paraId="5DEB8DC5" w14:textId="77777777" w:rsidR="008F23D8" w:rsidRPr="0049276A" w:rsidRDefault="10C187C5" w:rsidP="00FD27F7">
      <w:pPr>
        <w:pStyle w:val="ReviewerComment"/>
      </w:pPr>
      <w:r w:rsidRPr="10C187C5">
        <w:t>Line 141 – what is meant by distributed flow regimes?</w:t>
      </w:r>
    </w:p>
    <w:p w14:paraId="30AAA140" w14:textId="003FA1F2" w:rsidR="008F23D8" w:rsidRPr="008F23D8" w:rsidRDefault="00055453" w:rsidP="00FD27F7">
      <w:pPr>
        <w:pStyle w:val="Response"/>
      </w:pPr>
      <w:r>
        <w:t xml:space="preserve">This is a typo. We corrected the word to “disturbed” </w:t>
      </w:r>
    </w:p>
    <w:p w14:paraId="1CF8D032" w14:textId="77777777" w:rsidR="008F23D8" w:rsidRPr="008F23D8" w:rsidRDefault="008F23D8" w:rsidP="008F23D8">
      <w:pPr>
        <w:spacing w:after="0" w:line="240" w:lineRule="auto"/>
        <w:rPr>
          <w:rFonts w:asciiTheme="majorBidi" w:eastAsia="Times New Roman" w:hAnsiTheme="majorBidi" w:cstheme="majorBidi"/>
          <w:sz w:val="24"/>
          <w:szCs w:val="24"/>
        </w:rPr>
      </w:pPr>
      <w:r w:rsidRPr="10C187C5">
        <w:rPr>
          <w:rFonts w:asciiTheme="majorBidi" w:eastAsia="Times New Roman" w:hAnsiTheme="majorBidi" w:cstheme="majorBidi"/>
          <w:b/>
          <w:bCs/>
          <w:color w:val="222222"/>
          <w:sz w:val="24"/>
          <w:szCs w:val="24"/>
          <w:shd w:val="clear" w:color="auto" w:fill="FFFFFF"/>
        </w:rPr>
        <w:t>Model development</w:t>
      </w:r>
    </w:p>
    <w:p w14:paraId="1057CDA2" w14:textId="6640B884" w:rsidR="008F23D8" w:rsidRPr="000D5BA3" w:rsidRDefault="10C187C5" w:rsidP="00FD27F7">
      <w:pPr>
        <w:pStyle w:val="ReviewerComment"/>
      </w:pPr>
      <w:r w:rsidRPr="10C187C5">
        <w:t>Figure 2 – why planting area?</w:t>
      </w:r>
    </w:p>
    <w:p w14:paraId="13786D90" w14:textId="77777777" w:rsidR="008F23D8" w:rsidRPr="000D5BA3" w:rsidRDefault="10C187C5" w:rsidP="00FD27F7">
      <w:pPr>
        <w:pStyle w:val="ReviewerComment"/>
      </w:pPr>
      <w:r w:rsidRPr="10C187C5">
        <w:t>Line 220 – how is plant cover important for aquatic habitat?</w:t>
      </w:r>
    </w:p>
    <w:p w14:paraId="157319CD" w14:textId="5DD5F0C7" w:rsidR="000D5BA3" w:rsidRDefault="10C187C5" w:rsidP="00FD27F7">
      <w:pPr>
        <w:pStyle w:val="Response"/>
      </w:pPr>
      <w:r w:rsidRPr="10C187C5">
        <w:lastRenderedPageBreak/>
        <w:t xml:space="preserve">As explained earlier, while prior systems models have focused on water management efforts to improve floodplain connectivity, our model formulation considers both water </w:t>
      </w:r>
      <w:r w:rsidR="00A56CE5">
        <w:t xml:space="preserve">and vegetation </w:t>
      </w:r>
      <w:r w:rsidRPr="10C187C5">
        <w:t xml:space="preserve">management. </w:t>
      </w:r>
      <w:r w:rsidR="00371053">
        <w:t>Again, we have revised this use across the manuscript and please see Major Change #1.</w:t>
      </w:r>
      <w:r w:rsidRPr="10C187C5">
        <w:t xml:space="preserve"> </w:t>
      </w:r>
    </w:p>
    <w:p w14:paraId="0E0FD926" w14:textId="6427AB4C" w:rsidR="008F23D8" w:rsidRPr="000D5BA3" w:rsidRDefault="10C187C5" w:rsidP="00FD27F7">
      <w:pPr>
        <w:pStyle w:val="ReviewerComment"/>
      </w:pPr>
      <w:r w:rsidRPr="10C187C5">
        <w:t>Line 227 – this isn’t an assumption in many other models</w:t>
      </w:r>
    </w:p>
    <w:p w14:paraId="3750C309" w14:textId="69E23E9B" w:rsidR="000D5BA3" w:rsidRPr="008F23D8" w:rsidRDefault="00371053" w:rsidP="00FD27F7">
      <w:pPr>
        <w:pStyle w:val="Response"/>
      </w:pPr>
      <w:r>
        <w:t xml:space="preserve">This use follows </w:t>
      </w:r>
      <w:proofErr w:type="spellStart"/>
      <w:r>
        <w:t>S</w:t>
      </w:r>
      <w:r w:rsidR="005A067A">
        <w:t>z</w:t>
      </w:r>
      <w:r>
        <w:t>emi</w:t>
      </w:r>
      <w:r w:rsidR="005A067A">
        <w:t>s</w:t>
      </w:r>
      <w:proofErr w:type="spellEnd"/>
      <w:r>
        <w:t xml:space="preserve"> et. al (</w:t>
      </w:r>
      <w:r w:rsidR="005A067A">
        <w:t xml:space="preserve">2012; </w:t>
      </w:r>
      <w:r>
        <w:t>2014)</w:t>
      </w:r>
      <w:r w:rsidR="005A067A">
        <w:t xml:space="preserve">. We have rewritten this paragraph to better describe the approach and assumptions. </w:t>
      </w:r>
      <w:r>
        <w:t xml:space="preserve"> </w:t>
      </w:r>
    </w:p>
    <w:p w14:paraId="110A4440" w14:textId="43A14578" w:rsidR="008F23D8" w:rsidRPr="000D5BA3" w:rsidRDefault="10C187C5" w:rsidP="00FD27F7">
      <w:pPr>
        <w:pStyle w:val="ReviewerComment"/>
      </w:pPr>
      <w:r w:rsidRPr="10C187C5">
        <w:t>Lines 237 – 242 – species are described without clearly stating that they have been selected as indicator species</w:t>
      </w:r>
    </w:p>
    <w:p w14:paraId="7A427E14" w14:textId="4C8D5388" w:rsidR="000D5BA3" w:rsidRPr="00A56CE5" w:rsidRDefault="005A067A" w:rsidP="00FD27F7">
      <w:pPr>
        <w:pStyle w:val="Response"/>
      </w:pPr>
      <w:r>
        <w:t>Prior p</w:t>
      </w:r>
      <w:r w:rsidR="10C187C5" w:rsidRPr="10C187C5">
        <w:t xml:space="preserve">aragraphs </w:t>
      </w:r>
      <w:r>
        <w:t>(</w:t>
      </w:r>
      <w:r w:rsidR="10C187C5" w:rsidRPr="10C187C5">
        <w:t>3.1 Select indicator species</w:t>
      </w:r>
      <w:r>
        <w:t>)</w:t>
      </w:r>
      <w:r w:rsidR="10C187C5" w:rsidRPr="10C187C5">
        <w:t xml:space="preserve"> explain why we selected indicator species in table 1 to represent habitat quality. </w:t>
      </w:r>
    </w:p>
    <w:p w14:paraId="51E8FCA1" w14:textId="77777777" w:rsidR="008F23D8" w:rsidRPr="00AF78B3" w:rsidRDefault="10C187C5" w:rsidP="00FD27F7">
      <w:pPr>
        <w:pStyle w:val="ReviewerComment"/>
      </w:pPr>
      <w:r w:rsidRPr="10C187C5">
        <w:t>Line 279 – how does determining the proximity of plants help restore connectivity?</w:t>
      </w:r>
    </w:p>
    <w:p w14:paraId="72307ADC" w14:textId="4E2C5D87" w:rsidR="008F23D8" w:rsidRPr="00AF78B3" w:rsidRDefault="10C187C5" w:rsidP="00FD27F7">
      <w:pPr>
        <w:pStyle w:val="ReviewerComment"/>
      </w:pPr>
      <w:r w:rsidRPr="10C187C5">
        <w:t>Line 300 – summation across plant species is discussed but only a single species is used</w:t>
      </w:r>
    </w:p>
    <w:p w14:paraId="170CE71A" w14:textId="41D1CBF3" w:rsidR="00C41A4F" w:rsidRDefault="10C187C5" w:rsidP="00A56CE5">
      <w:pPr>
        <w:pStyle w:val="Response"/>
      </w:pPr>
      <w:r w:rsidRPr="10C187C5">
        <w:t xml:space="preserve">The summation is provided in the model formulation to provide an adaptable model that can be applied at other basins </w:t>
      </w:r>
      <w:r w:rsidR="005A067A">
        <w:t>with</w:t>
      </w:r>
      <w:r w:rsidRPr="10C187C5">
        <w:t xml:space="preserve"> multiple</w:t>
      </w:r>
      <w:r w:rsidR="005A067A">
        <w:t xml:space="preserve"> plant</w:t>
      </w:r>
      <w:r w:rsidRPr="10C187C5">
        <w:t xml:space="preserve"> species.</w:t>
      </w:r>
      <w:r w:rsidR="005A067A">
        <w:t xml:space="preserve"> The same code allows multiple fish species.</w:t>
      </w:r>
    </w:p>
    <w:p w14:paraId="480B96C7" w14:textId="659A9DC6" w:rsidR="00AF78B3" w:rsidRDefault="10C187C5" w:rsidP="00A56CE5">
      <w:pPr>
        <w:pStyle w:val="Response"/>
      </w:pPr>
      <w:r w:rsidRPr="10C187C5">
        <w:t xml:space="preserve">The reviewer is correct. We only use cottonwood for floodplain habitat. The other example (willows) is provided an example to explain how the assumption of lateral distance might differ between species. </w:t>
      </w:r>
    </w:p>
    <w:p w14:paraId="21E2613C" w14:textId="009F2DB5" w:rsidR="00AF78B3" w:rsidRDefault="10C187C5" w:rsidP="00A56CE5">
      <w:pPr>
        <w:pStyle w:val="Response"/>
      </w:pPr>
      <w:r w:rsidRPr="10C187C5">
        <w:t xml:space="preserve">We rewrote this paragraph in line </w:t>
      </w:r>
      <w:r w:rsidR="00FD27F7">
        <w:t>349</w:t>
      </w:r>
      <w:r w:rsidRPr="10C187C5">
        <w:t xml:space="preserve"> to read:</w:t>
      </w:r>
    </w:p>
    <w:p w14:paraId="3A4F6935" w14:textId="04E15B65" w:rsidR="00AF78B3" w:rsidRDefault="10C187C5" w:rsidP="00A56CE5">
      <w:pPr>
        <w:pStyle w:val="Response"/>
      </w:pPr>
      <w:r w:rsidRPr="10C187C5">
        <w:t>“</w:t>
      </w:r>
      <w:r w:rsidRPr="10C187C5">
        <w:rPr>
          <w:rFonts w:eastAsiaTheme="minorEastAsia"/>
          <w:i/>
          <w:iCs/>
          <w:lang w:bidi="ar-EG"/>
        </w:rPr>
        <w:t>The summation across plant species in eq. [3] al</w:t>
      </w:r>
      <w:r w:rsidRPr="10C187C5">
        <w:rPr>
          <w:rFonts w:eastAsiaTheme="minorEastAsia"/>
          <w:i/>
          <w:iCs/>
        </w:rPr>
        <w:t xml:space="preserve">lows one or multiple plant species to coexist at different lateral distances from the </w:t>
      </w:r>
      <w:r w:rsidRPr="10C187C5">
        <w:rPr>
          <w:rFonts w:eastAsiaTheme="minorEastAsia"/>
          <w:i/>
          <w:iCs/>
          <w:lang w:bidi="ar-EG"/>
        </w:rPr>
        <w:t xml:space="preserve">riverbank and these different lateral distances require different flood magnitudes to establish connectivity. Here, we only </w:t>
      </w:r>
      <w:proofErr w:type="gramStart"/>
      <w:r w:rsidRPr="10C187C5">
        <w:rPr>
          <w:rFonts w:eastAsiaTheme="minorEastAsia"/>
          <w:i/>
          <w:iCs/>
          <w:lang w:bidi="ar-EG"/>
        </w:rPr>
        <w:t xml:space="preserve">use  </w:t>
      </w:r>
      <w:r w:rsidRPr="10C187C5">
        <w:rPr>
          <w:i/>
          <w:iCs/>
        </w:rPr>
        <w:t>cottonwood</w:t>
      </w:r>
      <w:proofErr w:type="gramEnd"/>
      <w:r w:rsidRPr="10C187C5">
        <w:rPr>
          <w:rFonts w:eastAsiaTheme="minorEastAsia"/>
          <w:i/>
          <w:iCs/>
        </w:rPr>
        <w:t xml:space="preserve"> trees, which live adjacent to river banks and require </w:t>
      </w:r>
      <w:r w:rsidRPr="10C187C5">
        <w:rPr>
          <w:i/>
          <w:iCs/>
        </w:rPr>
        <w:t>flood recurrence of 2-year for lateral connectivity”</w:t>
      </w:r>
    </w:p>
    <w:p w14:paraId="48E649F9" w14:textId="133437B0" w:rsidR="008F23D8" w:rsidRPr="00870A2D" w:rsidRDefault="10C187C5" w:rsidP="00A56CE5">
      <w:pPr>
        <w:pStyle w:val="ReviewerComment"/>
      </w:pPr>
      <w:r w:rsidRPr="10C187C5">
        <w:t xml:space="preserve">Lines 330 – 342 – it isn’t clear how this work extends the work by </w:t>
      </w:r>
      <w:proofErr w:type="spellStart"/>
      <w:r w:rsidRPr="10C187C5">
        <w:t>Alminagorta</w:t>
      </w:r>
      <w:proofErr w:type="spellEnd"/>
      <w:r w:rsidRPr="10C187C5">
        <w:t xml:space="preserve"> et al, the current description suggests model inputs and outputs are plotted against each other, rather than changing the model</w:t>
      </w:r>
    </w:p>
    <w:p w14:paraId="554925A4" w14:textId="328F20D8" w:rsidR="00870A2D" w:rsidRPr="008F23D8" w:rsidRDefault="10C187C5" w:rsidP="00A56CE5">
      <w:pPr>
        <w:pStyle w:val="Response"/>
      </w:pPr>
      <w:r w:rsidRPr="10C187C5">
        <w:t xml:space="preserve">That’s correct. We didn’t change </w:t>
      </w:r>
      <w:proofErr w:type="spellStart"/>
      <w:r w:rsidRPr="10C187C5">
        <w:t>Alminagorta</w:t>
      </w:r>
      <w:proofErr w:type="spellEnd"/>
      <w:r w:rsidRPr="10C187C5">
        <w:t xml:space="preserve"> et </w:t>
      </w:r>
      <w:proofErr w:type="spellStart"/>
      <w:r w:rsidRPr="10C187C5">
        <w:t>al’s</w:t>
      </w:r>
      <w:proofErr w:type="spellEnd"/>
      <w:r w:rsidRPr="10C187C5">
        <w:t xml:space="preserve"> model. Rather, we </w:t>
      </w:r>
      <w:r w:rsidR="00F57E3D">
        <w:t xml:space="preserve">related his model inputs and outputs and </w:t>
      </w:r>
      <w:r w:rsidRPr="10C187C5">
        <w:t xml:space="preserve">used </w:t>
      </w:r>
      <w:r w:rsidR="00F57E3D">
        <w:t>the relationship</w:t>
      </w:r>
      <w:r w:rsidRPr="10C187C5">
        <w:t xml:space="preserve"> in our model (</w:t>
      </w:r>
      <w:r w:rsidR="00F57E3D">
        <w:t>E</w:t>
      </w:r>
      <w:r w:rsidRPr="10C187C5">
        <w:t xml:space="preserve">q. 4). </w:t>
      </w:r>
      <w:r w:rsidR="00F57E3D">
        <w:t>The text now clarifies.</w:t>
      </w:r>
    </w:p>
    <w:p w14:paraId="45B0BFA1" w14:textId="7235E216" w:rsidR="008F23D8" w:rsidRPr="00870A2D" w:rsidRDefault="10C187C5" w:rsidP="00A56CE5">
      <w:pPr>
        <w:pStyle w:val="ReviewerComment"/>
      </w:pPr>
      <w:r w:rsidRPr="10C187C5">
        <w:t>Line 378 – what flow limits are relaxed?</w:t>
      </w:r>
    </w:p>
    <w:p w14:paraId="182F5A35" w14:textId="1E7EE6B5" w:rsidR="00870A2D" w:rsidRPr="008F23D8" w:rsidRDefault="00A473BD" w:rsidP="00A56CE5">
      <w:pPr>
        <w:pStyle w:val="Response"/>
      </w:pPr>
      <w:r>
        <w:t xml:space="preserve">We deleted this paragraph and summarized it in table 2. </w:t>
      </w:r>
    </w:p>
    <w:p w14:paraId="28B46C17" w14:textId="481F3E0E" w:rsidR="008F23D8" w:rsidRDefault="10C187C5" w:rsidP="00A56CE5">
      <w:pPr>
        <w:pStyle w:val="ReviewerComment"/>
      </w:pPr>
      <w:r w:rsidRPr="10C187C5">
        <w:lastRenderedPageBreak/>
        <w:t>Line 385 – why introduce a new species here?</w:t>
      </w:r>
    </w:p>
    <w:p w14:paraId="719C79AC" w14:textId="4A8A728C" w:rsidR="00870A2D" w:rsidRPr="00870A2D" w:rsidRDefault="00F57E3D" w:rsidP="10C187C5">
      <w:pPr>
        <w:shd w:val="clear" w:color="auto" w:fill="FFFFFF" w:themeFill="background1"/>
        <w:spacing w:before="100" w:beforeAutospacing="1" w:after="100" w:afterAutospacing="1" w:line="240" w:lineRule="auto"/>
        <w:ind w:left="945"/>
        <w:jc w:val="both"/>
        <w:rPr>
          <w:rFonts w:asciiTheme="majorBidi" w:eastAsia="Times New Roman" w:hAnsiTheme="majorBidi" w:cstheme="majorBidi"/>
          <w:color w:val="4472C4" w:themeColor="accent1"/>
          <w:sz w:val="24"/>
          <w:szCs w:val="24"/>
        </w:rPr>
      </w:pPr>
      <w:r>
        <w:rPr>
          <w:rFonts w:asciiTheme="majorBidi" w:eastAsia="Times New Roman" w:hAnsiTheme="majorBidi" w:cstheme="majorBidi"/>
          <w:color w:val="4472C4" w:themeColor="accent1"/>
          <w:sz w:val="24"/>
          <w:szCs w:val="24"/>
        </w:rPr>
        <w:t>We have removed mention of bluehead sucker in the manuscript to focus on the contribution of synergistic management of water and vegetation (Major Change #1).</w:t>
      </w:r>
    </w:p>
    <w:p w14:paraId="2CA377B6" w14:textId="77777777" w:rsidR="008F23D8" w:rsidRPr="008F23D8" w:rsidRDefault="10C187C5" w:rsidP="10C187C5">
      <w:pPr>
        <w:shd w:val="clear" w:color="auto" w:fill="FFFFFF" w:themeFill="background1"/>
        <w:spacing w:after="200" w:line="240" w:lineRule="auto"/>
        <w:jc w:val="both"/>
        <w:rPr>
          <w:rFonts w:asciiTheme="majorBidi" w:eastAsia="Times New Roman" w:hAnsiTheme="majorBidi" w:cstheme="majorBidi"/>
          <w:color w:val="222222"/>
          <w:sz w:val="24"/>
          <w:szCs w:val="24"/>
        </w:rPr>
      </w:pPr>
      <w:r w:rsidRPr="10C187C5">
        <w:rPr>
          <w:rFonts w:asciiTheme="majorBidi" w:eastAsia="Times New Roman" w:hAnsiTheme="majorBidi" w:cstheme="majorBidi"/>
          <w:b/>
          <w:bCs/>
          <w:color w:val="222222"/>
          <w:sz w:val="24"/>
          <w:szCs w:val="24"/>
        </w:rPr>
        <w:t>Results</w:t>
      </w:r>
    </w:p>
    <w:p w14:paraId="1634544A" w14:textId="610D3F0A" w:rsidR="008F23D8" w:rsidRPr="004C1658" w:rsidRDefault="10C187C5" w:rsidP="00A56CE5">
      <w:pPr>
        <w:pStyle w:val="ReviewerComment"/>
      </w:pPr>
      <w:r w:rsidRPr="10C187C5">
        <w:t>Line 418 – how do results compare with observations?</w:t>
      </w:r>
    </w:p>
    <w:p w14:paraId="54385D5D" w14:textId="05C40D06" w:rsidR="004C1658" w:rsidRPr="008F23D8" w:rsidRDefault="10C187C5" w:rsidP="00A56CE5">
      <w:pPr>
        <w:pStyle w:val="Response"/>
      </w:pPr>
      <w:r w:rsidRPr="10C187C5">
        <w:t xml:space="preserve">As mentioned above, </w:t>
      </w:r>
      <w:r w:rsidR="008376D4">
        <w:t>we do not have on-the-ground, in-the-field observational results</w:t>
      </w:r>
      <w:r w:rsidRPr="10C187C5">
        <w:t xml:space="preserve">. </w:t>
      </w:r>
      <w:r w:rsidR="008376D4">
        <w:t xml:space="preserve">Instead, we validated </w:t>
      </w:r>
      <w:r w:rsidRPr="10C187C5">
        <w:t xml:space="preserve">model results and recommendations </w:t>
      </w:r>
      <w:r w:rsidR="008376D4">
        <w:t>with</w:t>
      </w:r>
      <w:r w:rsidRPr="10C187C5">
        <w:t xml:space="preserve"> the project stakeholders</w:t>
      </w:r>
      <w:r w:rsidR="008376D4">
        <w:t xml:space="preserve"> as discussed in the Discussion Section</w:t>
      </w:r>
      <w:r w:rsidRPr="10C187C5">
        <w:t xml:space="preserve">. </w:t>
      </w:r>
    </w:p>
    <w:p w14:paraId="7092662F" w14:textId="02FEFDCD" w:rsidR="008F23D8" w:rsidRPr="00CD52E3" w:rsidRDefault="10C187C5" w:rsidP="00A56CE5">
      <w:pPr>
        <w:pStyle w:val="ReviewerComment"/>
      </w:pPr>
      <w:r w:rsidRPr="10C187C5">
        <w:t>Figure 6 – what is the meaning of the total area lines?</w:t>
      </w:r>
    </w:p>
    <w:p w14:paraId="0B5B4597" w14:textId="75ECB62D" w:rsidR="00CD52E3" w:rsidRPr="008F23D8" w:rsidRDefault="10C187C5" w:rsidP="00A56CE5">
      <w:pPr>
        <w:pStyle w:val="Response"/>
      </w:pPr>
      <w:bookmarkStart w:id="5" w:name="_Hlk527131424"/>
      <w:r w:rsidRPr="10C187C5">
        <w:t xml:space="preserve">The total areas in Figure </w:t>
      </w:r>
      <w:r w:rsidR="008376D4">
        <w:t>4</w:t>
      </w:r>
      <w:r w:rsidRPr="10C187C5">
        <w:t xml:space="preserve"> are the </w:t>
      </w:r>
      <w:r w:rsidR="008376D4">
        <w:t xml:space="preserve">maximum </w:t>
      </w:r>
      <w:r w:rsidRPr="10C187C5">
        <w:t xml:space="preserve">physical areas of aquatic, floodplain, and wetland habitats in the watershed combined for every reach in the watershed. The bars represent the amount of that area, every month, that is considered suitable to support the livelihood of its respective indicator species. </w:t>
      </w:r>
      <w:bookmarkEnd w:id="5"/>
    </w:p>
    <w:p w14:paraId="4CA869B6" w14:textId="5FC75CCB" w:rsidR="00CD52E3" w:rsidRDefault="10C187C5" w:rsidP="00A56CE5">
      <w:pPr>
        <w:pStyle w:val="ReviewerComment"/>
      </w:pPr>
      <w:r w:rsidRPr="10C187C5">
        <w:t>What would a ‘without development’ scenario look like?</w:t>
      </w:r>
    </w:p>
    <w:p w14:paraId="7E3FD373" w14:textId="6956FF97" w:rsidR="00CD52E3" w:rsidRPr="00CD52E3" w:rsidRDefault="10C187C5" w:rsidP="00A56CE5">
      <w:pPr>
        <w:pStyle w:val="Response"/>
      </w:pPr>
      <w:r w:rsidRPr="10C187C5">
        <w:t xml:space="preserve">Thank you for your question. We discussed this alternative with our project stakeholders at the early stages of the model development. They indicated that such scenario is extremely unlikely given that flow in the Bear River has been altered and managed for nearly a century now. Natural flow regimes along the River during the pre-development era are unknown. Therefore, this scenario was not considered. </w:t>
      </w:r>
      <w:r w:rsidR="008376D4">
        <w:t xml:space="preserve">We have added text in Section 2 to </w:t>
      </w:r>
      <w:r w:rsidR="009B47AD">
        <w:t>explain and better justify the use of systems modeling to identify improvements over current conditions</w:t>
      </w:r>
      <w:r w:rsidR="008376D4">
        <w:t>.</w:t>
      </w:r>
    </w:p>
    <w:p w14:paraId="7AA98856" w14:textId="79EEA181" w:rsidR="008F23D8" w:rsidRPr="003E5D0D" w:rsidRDefault="10C187C5" w:rsidP="00A56CE5">
      <w:pPr>
        <w:pStyle w:val="ReviewerComment"/>
      </w:pPr>
      <w:r w:rsidRPr="10C187C5">
        <w:t>Line 450 – isn’t the model infeasible because constraints were set to limit demands?</w:t>
      </w:r>
    </w:p>
    <w:p w14:paraId="1197CF8E" w14:textId="0AFB9840" w:rsidR="00F760F2" w:rsidRPr="00F760F2" w:rsidRDefault="00F760F2" w:rsidP="00A56CE5">
      <w:pPr>
        <w:pStyle w:val="Response"/>
      </w:pPr>
      <w:r>
        <w:t>The model c</w:t>
      </w:r>
      <w:r w:rsidRPr="00F760F2">
        <w:t xml:space="preserve">onstraints required meeting full </w:t>
      </w:r>
      <w:r>
        <w:t xml:space="preserve">urban and agricultural </w:t>
      </w:r>
      <w:r w:rsidRPr="00F760F2">
        <w:t>demand.</w:t>
      </w:r>
      <w:r>
        <w:t xml:space="preserve"> The model </w:t>
      </w:r>
      <w:r w:rsidRPr="00F760F2">
        <w:t xml:space="preserve">becomes infeasible in 2003 base case scenario because there is </w:t>
      </w:r>
      <w:r w:rsidR="009B47AD">
        <w:t>in</w:t>
      </w:r>
      <w:r w:rsidRPr="00F760F2">
        <w:t>sufficient water to meet 110 percent urban and agricultural demand</w:t>
      </w:r>
      <w:r w:rsidR="009B47AD">
        <w:t>,</w:t>
      </w:r>
      <w:r w:rsidR="009B47AD" w:rsidRPr="00F760F2">
        <w:t xml:space="preserve"> </w:t>
      </w:r>
      <w:r w:rsidR="009B47AD">
        <w:t>i.e., the water supply system is nearly at capacity. The effect of this limit</w:t>
      </w:r>
      <w:r w:rsidR="003E5D0D">
        <w:t xml:space="preserve"> was relaxed in figure </w:t>
      </w:r>
      <w:r w:rsidR="009B47AD">
        <w:t xml:space="preserve">7 </w:t>
      </w:r>
      <w:r w:rsidR="003E5D0D">
        <w:t>to test the tradeoff between human demand and the objective function.</w:t>
      </w:r>
    </w:p>
    <w:p w14:paraId="54E043E0" w14:textId="71D235C3" w:rsidR="008F23D8" w:rsidRDefault="10C187C5" w:rsidP="00A56CE5">
      <w:pPr>
        <w:pStyle w:val="ReviewerComment"/>
      </w:pPr>
      <w:r w:rsidRPr="10C187C5">
        <w:t>Line 471 – the comparison of improvement for different locations is interesting but needs further explanation. For example, why would East Fork have the largest shadow value?</w:t>
      </w:r>
    </w:p>
    <w:p w14:paraId="286580B6" w14:textId="41CE4CD5" w:rsidR="003E5D0D" w:rsidRPr="003E5D0D" w:rsidRDefault="10C187C5" w:rsidP="00A56CE5">
      <w:pPr>
        <w:pStyle w:val="Response"/>
      </w:pPr>
      <w:r w:rsidRPr="10C187C5">
        <w:t>Thank you for your question. We added the following line to the manuscript to answer your question: “</w:t>
      </w:r>
      <w:r w:rsidRPr="00A56CE5">
        <w:rPr>
          <w:i/>
        </w:rPr>
        <w:t>The East and South Forks in addition to Blacksmith Fork had the largest shadow values in the system because both active reservoirs (Hyrum and Porcupine) are located on these reaches</w:t>
      </w:r>
      <w:r w:rsidRPr="10C187C5">
        <w:t>.”</w:t>
      </w:r>
    </w:p>
    <w:p w14:paraId="3A98D34C" w14:textId="77777777" w:rsidR="008F23D8" w:rsidRPr="008F23D8" w:rsidRDefault="008F23D8" w:rsidP="10C187C5">
      <w:pPr>
        <w:shd w:val="clear" w:color="auto" w:fill="FFFFFF" w:themeFill="background1"/>
        <w:spacing w:after="200" w:line="240" w:lineRule="auto"/>
        <w:jc w:val="both"/>
        <w:rPr>
          <w:rFonts w:asciiTheme="majorBidi" w:eastAsia="Times New Roman" w:hAnsiTheme="majorBidi" w:cstheme="majorBidi"/>
          <w:color w:val="222222"/>
          <w:sz w:val="24"/>
          <w:szCs w:val="24"/>
        </w:rPr>
      </w:pPr>
    </w:p>
    <w:p w14:paraId="13EEEC2B" w14:textId="77777777" w:rsidR="008F23D8" w:rsidRPr="008F23D8" w:rsidRDefault="008F23D8" w:rsidP="008F23D8">
      <w:pPr>
        <w:spacing w:after="0" w:line="240" w:lineRule="auto"/>
        <w:rPr>
          <w:rFonts w:asciiTheme="majorBidi" w:eastAsia="Times New Roman" w:hAnsiTheme="majorBidi" w:cstheme="majorBidi"/>
          <w:sz w:val="24"/>
          <w:szCs w:val="24"/>
        </w:rPr>
      </w:pPr>
      <w:r w:rsidRPr="10C187C5">
        <w:rPr>
          <w:rFonts w:asciiTheme="majorBidi" w:eastAsia="Times New Roman" w:hAnsiTheme="majorBidi" w:cstheme="majorBidi"/>
          <w:b/>
          <w:bCs/>
          <w:color w:val="222222"/>
          <w:sz w:val="24"/>
          <w:szCs w:val="24"/>
          <w:shd w:val="clear" w:color="auto" w:fill="FFFFFF"/>
        </w:rPr>
        <w:t>Discussion</w:t>
      </w:r>
    </w:p>
    <w:p w14:paraId="4FE6F421" w14:textId="5B53C09B" w:rsidR="008F23D8" w:rsidRDefault="10C187C5" w:rsidP="00A56CE5">
      <w:pPr>
        <w:pStyle w:val="ReviewerComment"/>
      </w:pPr>
      <w:r w:rsidRPr="10C187C5">
        <w:t>Line 483 – how does the model help manage plants? This isn’t demonstrated.</w:t>
      </w:r>
    </w:p>
    <w:p w14:paraId="3710F15F" w14:textId="5DFD9D95" w:rsidR="00A473BD" w:rsidRPr="00A473BD" w:rsidRDefault="10C187C5" w:rsidP="00A56CE5">
      <w:pPr>
        <w:pStyle w:val="Response"/>
      </w:pPr>
      <w:r w:rsidRPr="10C187C5">
        <w:t xml:space="preserve">One of the model’s main decision variables is planting area </w:t>
      </w:r>
      <w:r w:rsidR="008302C6">
        <w:t>(</w:t>
      </w:r>
      <w:proofErr w:type="spellStart"/>
      <w:proofErr w:type="gramStart"/>
      <w:r w:rsidR="008302C6">
        <w:t>RV</w:t>
      </w:r>
      <w:r w:rsidRPr="10C187C5">
        <w:rPr>
          <w:vertAlign w:val="subscript"/>
        </w:rPr>
        <w:t>j,k</w:t>
      </w:r>
      <w:proofErr w:type="gramEnd"/>
      <w:r w:rsidRPr="10C187C5">
        <w:rPr>
          <w:vertAlign w:val="subscript"/>
        </w:rPr>
        <w:t>,t,n</w:t>
      </w:r>
      <w:proofErr w:type="spellEnd"/>
      <w:r w:rsidRPr="10C187C5">
        <w:t>), which is described for every reach (</w:t>
      </w:r>
      <w:proofErr w:type="spellStart"/>
      <w:r w:rsidRPr="10C187C5">
        <w:t>j,k</w:t>
      </w:r>
      <w:proofErr w:type="spellEnd"/>
      <w:r w:rsidRPr="10C187C5">
        <w:t xml:space="preserve">), time step (t) and species (n). Model recommendations show managers the locations and times to plant riparian trees to increase plan cover, which helps improve floodplain habitat suitability. </w:t>
      </w:r>
      <w:r w:rsidR="008302C6">
        <w:t>The emphasis of water and plant management is now a major thrust of the paper (see Major Change #1) and we have added two figures to show planting results.</w:t>
      </w:r>
    </w:p>
    <w:p w14:paraId="6A306CE7" w14:textId="2A4499E2" w:rsidR="008F23D8" w:rsidRPr="00A473BD" w:rsidRDefault="10C187C5" w:rsidP="00A56CE5">
      <w:pPr>
        <w:pStyle w:val="ReviewerComment"/>
      </w:pPr>
      <w:r w:rsidRPr="10C187C5">
        <w:t>Line 489 – as above, planting seems out of place in the analysis</w:t>
      </w:r>
    </w:p>
    <w:p w14:paraId="24D03CFC" w14:textId="262D3BDE" w:rsidR="006F42C4" w:rsidRPr="008F23D8" w:rsidRDefault="10C187C5" w:rsidP="00A56CE5">
      <w:pPr>
        <w:pStyle w:val="Response"/>
      </w:pPr>
      <w:r w:rsidRPr="10C187C5">
        <w:t>We hope that our pr</w:t>
      </w:r>
      <w:r w:rsidR="008302C6">
        <w:t>ior</w:t>
      </w:r>
      <w:r w:rsidRPr="10C187C5">
        <w:t xml:space="preserve"> </w:t>
      </w:r>
      <w:r w:rsidR="008302C6" w:rsidRPr="10C187C5">
        <w:t>explanation</w:t>
      </w:r>
      <w:r w:rsidR="008302C6">
        <w:t>s</w:t>
      </w:r>
      <w:r w:rsidRPr="10C187C5">
        <w:t xml:space="preserve"> above </w:t>
      </w:r>
      <w:r w:rsidR="008302C6">
        <w:t>address</w:t>
      </w:r>
      <w:r w:rsidRPr="10C187C5">
        <w:t xml:space="preserve"> this question.</w:t>
      </w:r>
    </w:p>
    <w:p w14:paraId="5ECECEBB" w14:textId="4CDC2C8A" w:rsidR="008F23D8" w:rsidRPr="0093147A" w:rsidRDefault="10C187C5" w:rsidP="00A56CE5">
      <w:pPr>
        <w:pStyle w:val="ReviewerComment"/>
      </w:pPr>
      <w:r w:rsidRPr="10C187C5">
        <w:t>Line 492 – why are spring flows reduced when these are supposed to support Cottonwood?</w:t>
      </w:r>
    </w:p>
    <w:p w14:paraId="35A578E3" w14:textId="394BCD04" w:rsidR="0093147A" w:rsidRPr="008F23D8" w:rsidRDefault="10C187C5" w:rsidP="00A56CE5">
      <w:pPr>
        <w:pStyle w:val="Response"/>
      </w:pPr>
      <w:r w:rsidRPr="10C187C5">
        <w:t xml:space="preserve">As explained before, spring flows are managed to reduced reservoir spills. This is beneficial to both cottonwood and help seedlings to survive large runoff events.  </w:t>
      </w:r>
    </w:p>
    <w:p w14:paraId="3EDDBC97" w14:textId="0C575598" w:rsidR="008F23D8" w:rsidRDefault="10C187C5" w:rsidP="004B291D">
      <w:pPr>
        <w:numPr>
          <w:ilvl w:val="0"/>
          <w:numId w:val="7"/>
        </w:numPr>
        <w:shd w:val="clear" w:color="auto" w:fill="FFFFFF" w:themeFill="background1"/>
        <w:tabs>
          <w:tab w:val="clear" w:pos="348"/>
          <w:tab w:val="num" w:pos="450"/>
        </w:tabs>
        <w:spacing w:before="100" w:beforeAutospacing="1" w:after="100" w:afterAutospacing="1" w:line="240" w:lineRule="auto"/>
        <w:ind w:left="450" w:hanging="270"/>
        <w:jc w:val="both"/>
        <w:rPr>
          <w:rFonts w:asciiTheme="majorBidi" w:eastAsia="Times New Roman" w:hAnsiTheme="majorBidi" w:cstheme="majorBidi"/>
          <w:color w:val="4471C4"/>
          <w:sz w:val="24"/>
          <w:szCs w:val="24"/>
        </w:rPr>
      </w:pPr>
      <w:r w:rsidRPr="10C187C5">
        <w:rPr>
          <w:rFonts w:asciiTheme="majorBidi" w:eastAsia="Times New Roman" w:hAnsiTheme="majorBidi" w:cstheme="majorBidi"/>
          <w:color w:val="4471C4"/>
          <w:sz w:val="24"/>
          <w:szCs w:val="24"/>
        </w:rPr>
        <w:t>Line 504 – the suggestion that ‘managers should try to acquire…’ is a large, sweeping statement that needs further support.</w:t>
      </w:r>
    </w:p>
    <w:p w14:paraId="0D7B5A0D" w14:textId="4B8CB8ED" w:rsidR="0093147A" w:rsidRPr="0093147A" w:rsidRDefault="10C187C5" w:rsidP="00A56CE5">
      <w:pPr>
        <w:pStyle w:val="Response"/>
      </w:pPr>
      <w:r w:rsidRPr="10C187C5">
        <w:t>We rephrased this statement to read:</w:t>
      </w:r>
    </w:p>
    <w:p w14:paraId="709F3915" w14:textId="305E69D3" w:rsidR="0093147A" w:rsidRPr="00A56CE5" w:rsidRDefault="10C187C5" w:rsidP="00A56CE5">
      <w:pPr>
        <w:pStyle w:val="Response"/>
        <w:rPr>
          <w:i/>
        </w:rPr>
      </w:pPr>
      <w:r w:rsidRPr="00A56CE5">
        <w:rPr>
          <w:i/>
        </w:rPr>
        <w:t>“</w:t>
      </w:r>
      <w:r w:rsidR="0064741D">
        <w:t>Acquiring upstream storage rights would allow Refuge managers to store winter flows and release in summer to beneficially improve summer bird habitat. Storage rights would also help managers plan for droughts.</w:t>
      </w:r>
    </w:p>
    <w:p w14:paraId="5B98D2D5" w14:textId="2C04E94C" w:rsidR="008F23D8" w:rsidRPr="0049312C" w:rsidRDefault="10C187C5" w:rsidP="00A56CE5">
      <w:pPr>
        <w:pStyle w:val="ReviewerComment"/>
      </w:pPr>
      <w:r w:rsidRPr="10C187C5">
        <w:t>Lines 506 onward – these results seem to indicate an overall increase in flows – where is this water coming from? At what cost?</w:t>
      </w:r>
    </w:p>
    <w:p w14:paraId="36EA72B0" w14:textId="14DD0911" w:rsidR="0049312C" w:rsidRPr="00A56CE5" w:rsidRDefault="0064741D" w:rsidP="00A56CE5">
      <w:pPr>
        <w:pStyle w:val="Response"/>
      </w:pPr>
      <w:r>
        <w:t xml:space="preserve">There is not additional flow, just shifting water in time from Spring spills to larger late Fall and winter releases. Larger winter releases vacate reservoir storage space that can capture (rather than spill) spring runoff. Please also see prior responses to this comment. </w:t>
      </w:r>
      <w:r w:rsidR="10C187C5" w:rsidRPr="10C187C5">
        <w:t xml:space="preserve">  </w:t>
      </w:r>
    </w:p>
    <w:p w14:paraId="10DD1763" w14:textId="7117D894" w:rsidR="008F23D8" w:rsidRPr="00DC06B4" w:rsidRDefault="10C187C5" w:rsidP="00A56CE5">
      <w:pPr>
        <w:pStyle w:val="ReviewerComment"/>
      </w:pPr>
      <w:r w:rsidRPr="10C187C5">
        <w:t>Line 524 – the suggestion to increase flood flows is contradictory to the results presented</w:t>
      </w:r>
    </w:p>
    <w:p w14:paraId="3ADC9BDA" w14:textId="33323B5D" w:rsidR="00DC06B4" w:rsidRPr="00DC06B4" w:rsidRDefault="10C187C5" w:rsidP="00A56CE5">
      <w:pPr>
        <w:pStyle w:val="Response"/>
      </w:pPr>
      <w:r w:rsidRPr="10C187C5">
        <w:t xml:space="preserve">As explained earlier, the model recommends releasing more water between Dec. to Mar. while reducing reservoir spills in Apr. and May. </w:t>
      </w:r>
      <w:r w:rsidR="0064741D">
        <w:t>Again, please see prior responses to this comment.</w:t>
      </w:r>
      <w:r w:rsidRPr="10C187C5">
        <w:t xml:space="preserve"> </w:t>
      </w:r>
    </w:p>
    <w:p w14:paraId="0CD6FAEC" w14:textId="6DEE8BE5" w:rsidR="008F23D8" w:rsidRPr="00DC06B4" w:rsidRDefault="10C187C5" w:rsidP="00A56CE5">
      <w:pPr>
        <w:pStyle w:val="ReviewerComment"/>
      </w:pPr>
      <w:r w:rsidRPr="10C187C5">
        <w:t>Line546 – if the model has been validated, this would be useful to show</w:t>
      </w:r>
    </w:p>
    <w:p w14:paraId="7379D32A" w14:textId="3BBACF08" w:rsidR="00DC06B4" w:rsidRPr="008F23D8" w:rsidRDefault="10C187C5" w:rsidP="00A56CE5">
      <w:pPr>
        <w:pStyle w:val="Response"/>
      </w:pPr>
      <w:r w:rsidRPr="10C187C5">
        <w:lastRenderedPageBreak/>
        <w:t>As explained earlier, the model was validated using stakeholders’ input</w:t>
      </w:r>
      <w:r w:rsidR="0064741D">
        <w:t xml:space="preserve"> and feedback</w:t>
      </w:r>
      <w:r w:rsidRPr="10C187C5">
        <w:t xml:space="preserve"> on the model formulation and results. </w:t>
      </w:r>
      <w:r w:rsidR="0064741D">
        <w:t>We are not sure how to show this validation.</w:t>
      </w:r>
    </w:p>
    <w:p w14:paraId="2E64EDED" w14:textId="32AB73B1" w:rsidR="008F23D8" w:rsidRDefault="10C187C5" w:rsidP="00A56CE5">
      <w:pPr>
        <w:pStyle w:val="ReviewerComment"/>
      </w:pPr>
      <w:r w:rsidRPr="10C187C5">
        <w:t>Line 551 onward – can the authors provide an indication of which of these uncertainties they think are most important? Those listed seem to vary from general to very specific.</w:t>
      </w:r>
    </w:p>
    <w:p w14:paraId="7682178D" w14:textId="7B62FFE0" w:rsidR="00DC06B4" w:rsidRPr="0064741D" w:rsidRDefault="10C187C5" w:rsidP="00A56CE5">
      <w:pPr>
        <w:pStyle w:val="Response"/>
        <w:rPr>
          <w:color w:val="4471C4"/>
        </w:rPr>
      </w:pPr>
      <w:r w:rsidRPr="10C187C5">
        <w:t xml:space="preserve">We didn’t test many of these uncertainties here in this manuscript. In a separate manuscript, we found that the model is more sensitive to input parameters (e.g. budget, available water, human demand) than structural uncertainties that are related to model ecological formulations (e.g. shape of suitability curves). </w:t>
      </w:r>
      <w:r w:rsidR="0064741D">
        <w:t xml:space="preserve">These uncertainty results are available in Chapter 3 of Dr. </w:t>
      </w:r>
      <w:proofErr w:type="spellStart"/>
      <w:r w:rsidR="0064741D">
        <w:t>Alafifi’s</w:t>
      </w:r>
      <w:proofErr w:type="spellEnd"/>
      <w:r w:rsidR="0064741D">
        <w:t xml:space="preserve"> </w:t>
      </w:r>
      <w:proofErr w:type="spellStart"/>
      <w:r w:rsidR="0064741D">
        <w:t>Phd</w:t>
      </w:r>
      <w:r w:rsidR="004B291D">
        <w:t>D</w:t>
      </w:r>
      <w:proofErr w:type="spellEnd"/>
      <w:r w:rsidR="004B291D">
        <w:t xml:space="preserve"> </w:t>
      </w:r>
      <w:r w:rsidR="0064741D">
        <w:t xml:space="preserve">dissertation (2018; </w:t>
      </w:r>
      <w:r w:rsidR="0064741D" w:rsidRPr="0064741D">
        <w:t>https://digitalcommons.usu.edu/etd/6970/</w:t>
      </w:r>
      <w:r w:rsidR="0064741D">
        <w:t>)</w:t>
      </w:r>
      <w:r w:rsidRPr="10C187C5">
        <w:t xml:space="preserve"> </w:t>
      </w:r>
      <w:r w:rsidR="0064741D">
        <w:t xml:space="preserve">which was submitted in July 2018 to the </w:t>
      </w:r>
      <w:r w:rsidR="0064741D">
        <w:rPr>
          <w:i/>
        </w:rPr>
        <w:t xml:space="preserve">Journal of Water Resources Planning and Management </w:t>
      </w:r>
      <w:r w:rsidR="0064741D">
        <w:t>and currently in revision in response to reviewer comments.</w:t>
      </w:r>
    </w:p>
    <w:p w14:paraId="71086DCB" w14:textId="77777777" w:rsidR="008F23D8" w:rsidRPr="008F23D8" w:rsidRDefault="008F23D8" w:rsidP="10C187C5">
      <w:pPr>
        <w:shd w:val="clear" w:color="auto" w:fill="FFFFFF" w:themeFill="background1"/>
        <w:spacing w:after="200" w:line="240" w:lineRule="auto"/>
        <w:jc w:val="both"/>
        <w:rPr>
          <w:rFonts w:asciiTheme="majorBidi" w:eastAsia="Times New Roman" w:hAnsiTheme="majorBidi" w:cstheme="majorBidi"/>
          <w:color w:val="222222"/>
          <w:sz w:val="24"/>
          <w:szCs w:val="24"/>
        </w:rPr>
      </w:pPr>
    </w:p>
    <w:p w14:paraId="6B68F6A3" w14:textId="77777777" w:rsidR="008F23D8" w:rsidRPr="008F23D8" w:rsidRDefault="008F23D8" w:rsidP="008F23D8">
      <w:pPr>
        <w:spacing w:after="0" w:line="240" w:lineRule="auto"/>
        <w:rPr>
          <w:rFonts w:asciiTheme="majorBidi" w:eastAsia="Times New Roman" w:hAnsiTheme="majorBidi" w:cstheme="majorBidi"/>
          <w:sz w:val="24"/>
          <w:szCs w:val="24"/>
        </w:rPr>
      </w:pPr>
      <w:r w:rsidRPr="10C187C5">
        <w:rPr>
          <w:rFonts w:asciiTheme="majorBidi" w:eastAsia="Times New Roman" w:hAnsiTheme="majorBidi" w:cstheme="majorBidi"/>
          <w:b/>
          <w:bCs/>
          <w:color w:val="222222"/>
          <w:sz w:val="24"/>
          <w:szCs w:val="24"/>
          <w:shd w:val="clear" w:color="auto" w:fill="FFFFFF"/>
        </w:rPr>
        <w:t>Conclusions</w:t>
      </w:r>
    </w:p>
    <w:p w14:paraId="34CAA8A7" w14:textId="56C11EB3" w:rsidR="008F23D8" w:rsidRPr="00571C24" w:rsidRDefault="10C187C5" w:rsidP="00A56CE5">
      <w:pPr>
        <w:pStyle w:val="ReviewerComment"/>
      </w:pPr>
      <w:r w:rsidRPr="10C187C5">
        <w:t>As previously indicated, the novelty described here is not convincing</w:t>
      </w:r>
    </w:p>
    <w:p w14:paraId="49C39856" w14:textId="1FFF1E07" w:rsidR="00571C24" w:rsidRPr="008F23D8" w:rsidRDefault="10C187C5" w:rsidP="00A56CE5">
      <w:pPr>
        <w:pStyle w:val="Response"/>
      </w:pPr>
      <w:r w:rsidRPr="10C187C5">
        <w:t xml:space="preserve">We hope that </w:t>
      </w:r>
      <w:r w:rsidR="0064741D">
        <w:t>revisions that emphasize the synergistic management of water and vegetation to improve habitat (Major Change #1) now constitute a novelty. Prior work has focused on only water management</w:t>
      </w:r>
      <w:r w:rsidRPr="10C187C5">
        <w:t>.</w:t>
      </w:r>
      <w:r w:rsidR="0064741D">
        <w:t xml:space="preserve"> The text here has been expanded to emphasize.</w:t>
      </w:r>
    </w:p>
    <w:p w14:paraId="5DB4D5A0" w14:textId="77777777" w:rsidR="008F23D8" w:rsidRPr="00571C24" w:rsidRDefault="10C187C5" w:rsidP="00A56CE5">
      <w:pPr>
        <w:pStyle w:val="ReviewerComment"/>
      </w:pPr>
      <w:r w:rsidRPr="10C187C5">
        <w:t>How did stakeholders receive this tool? Has it been adopted?</w:t>
      </w:r>
    </w:p>
    <w:p w14:paraId="2FAFA8B9" w14:textId="7525CEA2" w:rsidR="002A793D" w:rsidRDefault="10C187C5" w:rsidP="00A56CE5">
      <w:pPr>
        <w:pStyle w:val="Response"/>
      </w:pPr>
      <w:r w:rsidRPr="10C187C5">
        <w:t xml:space="preserve">The web tool was used in discussions to guide </w:t>
      </w:r>
      <w:r w:rsidR="00A56CE5">
        <w:t>the</w:t>
      </w:r>
      <w:r w:rsidRPr="10C187C5">
        <w:t xml:space="preserve"> selection of indicator species</w:t>
      </w:r>
      <w:r w:rsidR="00A56CE5">
        <w:t xml:space="preserve">, </w:t>
      </w:r>
      <w:r w:rsidRPr="10C187C5">
        <w:t>breakdown the river network into nodes and links</w:t>
      </w:r>
      <w:r w:rsidR="00A56CE5">
        <w:t xml:space="preserve">, and share </w:t>
      </w:r>
      <w:r w:rsidRPr="10C187C5">
        <w:t>temporal and spatial results and focus discussions on system limitation</w:t>
      </w:r>
      <w:r w:rsidR="00DD7735">
        <w:t xml:space="preserve">s and potential interventions. Currently, the Cache Water District, which was formed by ballot initiative in 2016 and whose mandate area </w:t>
      </w:r>
      <w:r w:rsidR="0064741D">
        <w:t>is</w:t>
      </w:r>
      <w:r w:rsidR="00DD7735">
        <w:t xml:space="preserve"> Cache County, Utah </w:t>
      </w:r>
      <w:r w:rsidR="0064741D">
        <w:t xml:space="preserve">(half of the model domain) </w:t>
      </w:r>
      <w:r w:rsidR="00DD7735">
        <w:t xml:space="preserve">is investigating ways to amend current Utah instream flow laws so they can pursue model recommendations to improve habitat. </w:t>
      </w:r>
      <w:r w:rsidR="0064741D">
        <w:t xml:space="preserve">The work has also been shared with a Utah legislator who suggested additional people to speak with and educate about the need to amend Utah water rights law to allow more entities (individuals, conservancy districts, water providers, canal companies, etc.) to hold instream flows. </w:t>
      </w:r>
      <w:r w:rsidR="00C44EF1">
        <w:t>The discussion has been expanded to describe these responses.</w:t>
      </w:r>
    </w:p>
    <w:p w14:paraId="71005803" w14:textId="353D6ED1" w:rsidR="0051132D" w:rsidRDefault="0051132D">
      <w:pPr>
        <w:rPr>
          <w:rFonts w:asciiTheme="majorBidi" w:hAnsiTheme="majorBidi" w:cstheme="majorBidi"/>
          <w:sz w:val="24"/>
          <w:szCs w:val="24"/>
        </w:rPr>
      </w:pPr>
    </w:p>
    <w:p w14:paraId="10D107FE" w14:textId="08E0C338" w:rsidR="002B3AC6" w:rsidRDefault="002B3AC6">
      <w:pPr>
        <w:rPr>
          <w:rFonts w:asciiTheme="majorBidi" w:hAnsiTheme="majorBidi" w:cstheme="majorBidi"/>
          <w:sz w:val="24"/>
          <w:szCs w:val="24"/>
        </w:rPr>
      </w:pPr>
      <w:r>
        <w:rPr>
          <w:rFonts w:asciiTheme="majorBidi" w:hAnsiTheme="majorBidi" w:cstheme="majorBidi"/>
          <w:sz w:val="24"/>
          <w:szCs w:val="24"/>
        </w:rPr>
        <w:br w:type="page"/>
      </w:r>
    </w:p>
    <w:p w14:paraId="0D2AE0CF" w14:textId="77777777" w:rsidR="00A93D2E" w:rsidRDefault="00A93D2E">
      <w:pPr>
        <w:rPr>
          <w:rFonts w:asciiTheme="majorBidi" w:hAnsiTheme="majorBidi" w:cstheme="majorBidi"/>
          <w:sz w:val="24"/>
          <w:szCs w:val="24"/>
        </w:rPr>
      </w:pPr>
    </w:p>
    <w:p w14:paraId="13F28714" w14:textId="77777777" w:rsidR="00A93D2E" w:rsidRDefault="00A93D2E">
      <w:pPr>
        <w:rPr>
          <w:rFonts w:asciiTheme="majorBidi" w:hAnsiTheme="majorBidi" w:cstheme="majorBidi"/>
          <w:sz w:val="24"/>
          <w:szCs w:val="24"/>
        </w:rPr>
      </w:pPr>
    </w:p>
    <w:p w14:paraId="32DEC507" w14:textId="77777777" w:rsidR="00A93D2E" w:rsidRDefault="00A93D2E">
      <w:pPr>
        <w:rPr>
          <w:rFonts w:asciiTheme="majorBidi" w:hAnsiTheme="majorBidi" w:cstheme="majorBidi"/>
          <w:sz w:val="24"/>
          <w:szCs w:val="24"/>
        </w:rPr>
      </w:pPr>
    </w:p>
    <w:p w14:paraId="5F196524" w14:textId="77777777" w:rsidR="00A93D2E" w:rsidRDefault="00A93D2E">
      <w:pPr>
        <w:rPr>
          <w:rFonts w:asciiTheme="majorBidi" w:hAnsiTheme="majorBidi" w:cstheme="majorBidi"/>
          <w:sz w:val="24"/>
          <w:szCs w:val="24"/>
        </w:rPr>
      </w:pPr>
    </w:p>
    <w:p w14:paraId="6B242070" w14:textId="77777777" w:rsidR="00A93D2E" w:rsidRDefault="00A93D2E">
      <w:pPr>
        <w:rPr>
          <w:rFonts w:asciiTheme="majorBidi" w:hAnsiTheme="majorBidi" w:cstheme="majorBidi"/>
          <w:sz w:val="24"/>
          <w:szCs w:val="24"/>
        </w:rPr>
      </w:pPr>
    </w:p>
    <w:p w14:paraId="31ADF809" w14:textId="6C49ED5E" w:rsidR="0051132D" w:rsidRPr="00A93D2E" w:rsidRDefault="002B3AC6" w:rsidP="00A93D2E">
      <w:pPr>
        <w:jc w:val="center"/>
        <w:rPr>
          <w:rFonts w:asciiTheme="majorBidi" w:hAnsiTheme="majorBidi" w:cstheme="majorBidi"/>
          <w:sz w:val="28"/>
          <w:szCs w:val="28"/>
        </w:rPr>
      </w:pPr>
      <w:r w:rsidRPr="00A93D2E">
        <w:rPr>
          <w:rFonts w:asciiTheme="majorBidi" w:hAnsiTheme="majorBidi" w:cstheme="majorBidi"/>
          <w:sz w:val="28"/>
          <w:szCs w:val="28"/>
        </w:rPr>
        <w:t>Appendix A: Pervious Response Letter to Reviewer’s Comments</w:t>
      </w:r>
    </w:p>
    <w:p w14:paraId="679A4B58" w14:textId="25496DE6" w:rsidR="002B3AC6" w:rsidRDefault="002B3AC6">
      <w:pPr>
        <w:rPr>
          <w:rFonts w:asciiTheme="majorBidi" w:hAnsiTheme="majorBidi" w:cstheme="majorBidi"/>
          <w:sz w:val="24"/>
          <w:szCs w:val="24"/>
        </w:rPr>
      </w:pPr>
    </w:p>
    <w:p w14:paraId="0D09DEDC" w14:textId="61095A76" w:rsidR="002B3AC6" w:rsidRDefault="002B3AC6">
      <w:pPr>
        <w:rPr>
          <w:rFonts w:asciiTheme="majorBidi" w:hAnsiTheme="majorBidi" w:cstheme="majorBidi"/>
          <w:sz w:val="24"/>
          <w:szCs w:val="24"/>
        </w:rPr>
      </w:pPr>
    </w:p>
    <w:p w14:paraId="3EE04D4A" w14:textId="3E01E35A" w:rsidR="00A93D2E" w:rsidRDefault="00A93D2E">
      <w:pPr>
        <w:rPr>
          <w:rFonts w:asciiTheme="majorBidi" w:hAnsiTheme="majorBidi" w:cstheme="majorBidi"/>
          <w:sz w:val="24"/>
          <w:szCs w:val="24"/>
        </w:rPr>
      </w:pPr>
      <w:r>
        <w:rPr>
          <w:rFonts w:asciiTheme="majorBidi" w:hAnsiTheme="majorBidi" w:cstheme="majorBidi"/>
          <w:sz w:val="24"/>
          <w:szCs w:val="24"/>
        </w:rPr>
        <w:br w:type="page"/>
      </w:r>
    </w:p>
    <w:p w14:paraId="4F887B6C" w14:textId="77777777" w:rsidR="00A93D2E" w:rsidRDefault="00A93D2E" w:rsidP="00A93D2E">
      <w:pPr>
        <w:autoSpaceDE w:val="0"/>
        <w:autoSpaceDN w:val="0"/>
        <w:adjustRightInd w:val="0"/>
        <w:jc w:val="both"/>
        <w:rPr>
          <w:rFonts w:ascii="Times New Roman" w:hAnsi="Times New Roman" w:cs="Times New Roman"/>
          <w:sz w:val="24"/>
          <w:szCs w:val="24"/>
        </w:rPr>
      </w:pPr>
      <w:r w:rsidRPr="00220879">
        <w:rPr>
          <w:rFonts w:cs="Times New Roman"/>
          <w:noProof/>
        </w:rPr>
        <w:lastRenderedPageBreak/>
        <w:drawing>
          <wp:anchor distT="0" distB="0" distL="114300" distR="114300" simplePos="0" relativeHeight="251659264" behindDoc="0" locked="1" layoutInCell="1" allowOverlap="0" wp14:anchorId="7668BC93" wp14:editId="2B175DB9">
            <wp:simplePos x="0" y="0"/>
            <wp:positionH relativeFrom="margin">
              <wp:align>left</wp:align>
            </wp:positionH>
            <wp:positionV relativeFrom="margin">
              <wp:posOffset>-522605</wp:posOffset>
            </wp:positionV>
            <wp:extent cx="1828800" cy="14001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1400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F3B2FA" w14:textId="77777777" w:rsidR="00A93D2E" w:rsidRDefault="00A93D2E" w:rsidP="00A93D2E">
      <w:pPr>
        <w:autoSpaceDE w:val="0"/>
        <w:autoSpaceDN w:val="0"/>
        <w:adjustRightInd w:val="0"/>
        <w:jc w:val="both"/>
        <w:rPr>
          <w:rFonts w:ascii="Times New Roman" w:hAnsi="Times New Roman" w:cs="Times New Roman"/>
          <w:sz w:val="24"/>
          <w:szCs w:val="24"/>
        </w:rPr>
      </w:pPr>
    </w:p>
    <w:p w14:paraId="3D260B5E" w14:textId="77777777" w:rsidR="00A93D2E" w:rsidRDefault="00A93D2E" w:rsidP="00A93D2E">
      <w:pPr>
        <w:autoSpaceDE w:val="0"/>
        <w:autoSpaceDN w:val="0"/>
        <w:adjustRightInd w:val="0"/>
        <w:jc w:val="both"/>
        <w:rPr>
          <w:rFonts w:ascii="Times New Roman" w:hAnsi="Times New Roman" w:cs="Times New Roman"/>
          <w:sz w:val="24"/>
          <w:szCs w:val="24"/>
        </w:rPr>
      </w:pPr>
      <w:r w:rsidRPr="00220879">
        <w:rPr>
          <w:rFonts w:ascii="Times New Roman" w:hAnsi="Times New Roman" w:cs="Times New Roman"/>
          <w:sz w:val="24"/>
          <w:szCs w:val="24"/>
        </w:rPr>
        <w:t xml:space="preserve">   </w:t>
      </w:r>
    </w:p>
    <w:p w14:paraId="778EFA39" w14:textId="77777777" w:rsidR="00A93D2E" w:rsidRPr="00220879" w:rsidRDefault="00A93D2E" w:rsidP="00A93D2E">
      <w:pPr>
        <w:autoSpaceDE w:val="0"/>
        <w:autoSpaceDN w:val="0"/>
        <w:adjustRightInd w:val="0"/>
        <w:jc w:val="right"/>
        <w:rPr>
          <w:rFonts w:ascii="Times New Roman" w:hAnsi="Times New Roman" w:cs="Times New Roman"/>
          <w:sz w:val="24"/>
          <w:szCs w:val="24"/>
        </w:rPr>
      </w:pPr>
      <w:r>
        <w:rPr>
          <w:rFonts w:ascii="Times New Roman" w:hAnsi="Times New Roman" w:cs="Times New Roman"/>
          <w:sz w:val="24"/>
          <w:szCs w:val="24"/>
        </w:rPr>
        <w:t>April 04, 2018</w:t>
      </w:r>
    </w:p>
    <w:p w14:paraId="43225E2F" w14:textId="77777777" w:rsidR="00A93D2E" w:rsidRDefault="00A93D2E" w:rsidP="00A93D2E">
      <w:pPr>
        <w:pStyle w:val="Quotations"/>
        <w:spacing w:line="276" w:lineRule="auto"/>
        <w:ind w:left="0" w:right="-18"/>
        <w:jc w:val="both"/>
        <w:rPr>
          <w:rFonts w:cs="Times New Roman"/>
        </w:rPr>
      </w:pPr>
    </w:p>
    <w:p w14:paraId="1884061F" w14:textId="77777777" w:rsidR="00A93D2E" w:rsidRPr="00220879" w:rsidRDefault="00A93D2E" w:rsidP="00A93D2E">
      <w:pPr>
        <w:pStyle w:val="Quotations"/>
        <w:spacing w:line="276" w:lineRule="auto"/>
        <w:ind w:left="0" w:right="-18"/>
        <w:jc w:val="both"/>
        <w:rPr>
          <w:rFonts w:cs="Times New Roman"/>
        </w:rPr>
      </w:pPr>
      <w:r w:rsidRPr="00220879">
        <w:rPr>
          <w:rFonts w:cs="Times New Roman"/>
        </w:rPr>
        <w:t xml:space="preserve">Dear </w:t>
      </w:r>
      <w:r>
        <w:rPr>
          <w:rFonts w:cs="Times New Roman"/>
        </w:rPr>
        <w:t>Dr. Dan Ames,</w:t>
      </w:r>
      <w:r w:rsidRPr="00220879">
        <w:rPr>
          <w:rFonts w:cs="Times New Roman"/>
        </w:rPr>
        <w:t xml:space="preserve"> </w:t>
      </w:r>
    </w:p>
    <w:p w14:paraId="1BEB8CF6" w14:textId="77777777" w:rsidR="00A93D2E" w:rsidRPr="00437FEB" w:rsidRDefault="00A93D2E" w:rsidP="00A93D2E">
      <w:pPr>
        <w:pStyle w:val="Heading1"/>
        <w:shd w:val="clear" w:color="auto" w:fill="FFFFFF"/>
        <w:ind w:right="10"/>
        <w:rPr>
          <w:rFonts w:asciiTheme="majorBidi" w:eastAsia="DejaVu Sans" w:hAnsiTheme="majorBidi" w:cstheme="majorBidi"/>
          <w:b w:val="0"/>
          <w:bCs w:val="0"/>
          <w:i/>
          <w:iCs/>
          <w:kern w:val="1"/>
          <w:sz w:val="24"/>
          <w:szCs w:val="24"/>
          <w:lang w:eastAsia="hi-IN" w:bidi="hi-IN"/>
        </w:rPr>
      </w:pPr>
      <w:r w:rsidRPr="00437FEB">
        <w:rPr>
          <w:rFonts w:asciiTheme="majorBidi" w:eastAsia="DejaVu Sans" w:hAnsiTheme="majorBidi" w:cstheme="majorBidi"/>
          <w:b w:val="0"/>
          <w:bCs w:val="0"/>
          <w:kern w:val="1"/>
          <w:sz w:val="24"/>
          <w:szCs w:val="24"/>
          <w:lang w:eastAsia="hi-IN" w:bidi="hi-IN"/>
        </w:rPr>
        <w:t>Enclosed is a revised manuscript of Paper #</w:t>
      </w:r>
      <w:r w:rsidRPr="002233DE">
        <w:rPr>
          <w:rFonts w:asciiTheme="majorBidi" w:eastAsia="DejaVu Sans" w:hAnsiTheme="majorBidi" w:cstheme="majorBidi"/>
          <w:b w:val="0"/>
          <w:bCs w:val="0"/>
          <w:kern w:val="1"/>
          <w:sz w:val="24"/>
          <w:szCs w:val="24"/>
          <w:lang w:eastAsia="hi-IN" w:bidi="hi-IN"/>
        </w:rPr>
        <w:t>ENVSOFT_2017_528</w:t>
      </w:r>
      <w:r>
        <w:rPr>
          <w:rFonts w:asciiTheme="majorBidi" w:eastAsia="DejaVu Sans" w:hAnsiTheme="majorBidi" w:cstheme="majorBidi"/>
          <w:b w:val="0"/>
          <w:bCs w:val="0"/>
          <w:kern w:val="1"/>
          <w:sz w:val="24"/>
          <w:szCs w:val="24"/>
          <w:lang w:eastAsia="hi-IN" w:bidi="hi-IN"/>
        </w:rPr>
        <w:t>,</w:t>
      </w:r>
      <w:r w:rsidRPr="00437FEB">
        <w:rPr>
          <w:rFonts w:asciiTheme="majorBidi" w:eastAsia="DejaVu Sans" w:hAnsiTheme="majorBidi" w:cstheme="majorBidi"/>
          <w:b w:val="0"/>
          <w:bCs w:val="0"/>
          <w:kern w:val="1"/>
          <w:sz w:val="24"/>
          <w:szCs w:val="24"/>
          <w:lang w:eastAsia="hi-IN" w:bidi="hi-IN"/>
        </w:rPr>
        <w:t xml:space="preserve"> titled “</w:t>
      </w:r>
      <w:r w:rsidRPr="003F5BC1">
        <w:rPr>
          <w:rFonts w:asciiTheme="majorBidi" w:eastAsia="DejaVu Sans" w:hAnsiTheme="majorBidi" w:cstheme="majorBidi"/>
          <w:b w:val="0"/>
          <w:bCs w:val="0"/>
          <w:i/>
          <w:iCs/>
          <w:kern w:val="1"/>
          <w:sz w:val="24"/>
          <w:szCs w:val="24"/>
          <w:lang w:eastAsia="hi-IN" w:bidi="hi-IN"/>
        </w:rPr>
        <w:t xml:space="preserve">Systems Modeling to Improve River, Riparian, and Wetland Habitat Quality and Area” </w:t>
      </w:r>
      <w:r w:rsidRPr="00437FEB">
        <w:rPr>
          <w:rFonts w:asciiTheme="majorBidi" w:eastAsia="DejaVu Sans" w:hAnsiTheme="majorBidi" w:cstheme="majorBidi"/>
          <w:b w:val="0"/>
          <w:bCs w:val="0"/>
          <w:kern w:val="1"/>
          <w:sz w:val="24"/>
          <w:szCs w:val="24"/>
          <w:lang w:eastAsia="hi-IN" w:bidi="hi-IN"/>
        </w:rPr>
        <w:t xml:space="preserve">that we are resubmitting for publication in the </w:t>
      </w:r>
      <w:r w:rsidRPr="00437FEB">
        <w:rPr>
          <w:rFonts w:asciiTheme="majorBidi" w:eastAsia="DejaVu Sans" w:hAnsiTheme="majorBidi" w:cstheme="majorBidi"/>
          <w:b w:val="0"/>
          <w:bCs w:val="0"/>
          <w:i/>
          <w:iCs/>
          <w:kern w:val="1"/>
          <w:sz w:val="24"/>
          <w:szCs w:val="24"/>
          <w:lang w:eastAsia="hi-IN" w:bidi="hi-IN"/>
        </w:rPr>
        <w:t xml:space="preserve">Journal of Environmental Modeling and Software. </w:t>
      </w:r>
    </w:p>
    <w:p w14:paraId="368B6799" w14:textId="77777777" w:rsidR="00A93D2E" w:rsidRPr="00437FEB" w:rsidRDefault="00A93D2E" w:rsidP="00A93D2E">
      <w:pPr>
        <w:rPr>
          <w:rFonts w:asciiTheme="majorBidi" w:hAnsiTheme="majorBidi" w:cstheme="majorBidi"/>
        </w:rPr>
      </w:pPr>
      <w:r w:rsidRPr="00437FEB">
        <w:rPr>
          <w:rFonts w:asciiTheme="majorBidi" w:hAnsiTheme="majorBidi" w:cstheme="majorBidi"/>
          <w:sz w:val="24"/>
          <w:szCs w:val="24"/>
        </w:rPr>
        <w:t>We appreciate the</w:t>
      </w:r>
      <w:r>
        <w:rPr>
          <w:rFonts w:asciiTheme="majorBidi" w:hAnsiTheme="majorBidi" w:cstheme="majorBidi"/>
          <w:sz w:val="24"/>
          <w:szCs w:val="24"/>
        </w:rPr>
        <w:t xml:space="preserve"> numerous</w:t>
      </w:r>
      <w:r w:rsidRPr="00437FEB">
        <w:rPr>
          <w:rFonts w:asciiTheme="majorBidi" w:hAnsiTheme="majorBidi" w:cstheme="majorBidi"/>
          <w:sz w:val="24"/>
          <w:szCs w:val="24"/>
        </w:rPr>
        <w:t xml:space="preserve"> comments and constructive feedback the reviewers provided on the </w:t>
      </w:r>
      <w:r>
        <w:rPr>
          <w:rFonts w:asciiTheme="majorBidi" w:hAnsiTheme="majorBidi" w:cstheme="majorBidi"/>
          <w:sz w:val="24"/>
          <w:szCs w:val="24"/>
        </w:rPr>
        <w:t>original manuscript. The main changes in this manuscript include:</w:t>
      </w:r>
    </w:p>
    <w:p w14:paraId="1D123532" w14:textId="77777777" w:rsidR="00A93D2E" w:rsidRPr="00517530" w:rsidRDefault="00A93D2E" w:rsidP="00A93D2E">
      <w:pPr>
        <w:numPr>
          <w:ilvl w:val="0"/>
          <w:numId w:val="13"/>
        </w:num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Improve the literature review and clearly identify contributions of the manuscript. </w:t>
      </w:r>
    </w:p>
    <w:p w14:paraId="5E8F861F" w14:textId="77777777" w:rsidR="00A93D2E" w:rsidRPr="008105F7" w:rsidRDefault="00A93D2E" w:rsidP="00A93D2E">
      <w:pPr>
        <w:numPr>
          <w:ilvl w:val="0"/>
          <w:numId w:val="13"/>
        </w:numPr>
        <w:spacing w:after="200" w:line="276" w:lineRule="auto"/>
        <w:ind w:left="720" w:hanging="313"/>
        <w:rPr>
          <w:rFonts w:ascii="Times New Roman" w:hAnsi="Times New Roman" w:cs="Times New Roman"/>
          <w:sz w:val="24"/>
          <w:szCs w:val="24"/>
        </w:rPr>
      </w:pPr>
      <w:r>
        <w:rPr>
          <w:rFonts w:ascii="Times New Roman" w:hAnsi="Times New Roman" w:cs="Times New Roman"/>
          <w:sz w:val="24"/>
          <w:szCs w:val="24"/>
        </w:rPr>
        <w:t>Reorganize the paper to introduce the study area earlier and build the methods and model formulation sections around it.</w:t>
      </w:r>
    </w:p>
    <w:p w14:paraId="43192DA0" w14:textId="77777777" w:rsidR="00A93D2E" w:rsidRPr="00220879" w:rsidRDefault="00A93D2E" w:rsidP="00A93D2E">
      <w:pPr>
        <w:numPr>
          <w:ilvl w:val="0"/>
          <w:numId w:val="13"/>
        </w:numPr>
        <w:spacing w:after="200" w:line="276" w:lineRule="auto"/>
        <w:ind w:left="720" w:hanging="313"/>
        <w:rPr>
          <w:rFonts w:ascii="Times New Roman" w:hAnsi="Times New Roman" w:cs="Times New Roman"/>
          <w:sz w:val="24"/>
          <w:szCs w:val="24"/>
        </w:rPr>
      </w:pPr>
      <w:r>
        <w:rPr>
          <w:rFonts w:ascii="Times New Roman" w:hAnsi="Times New Roman" w:cs="Times New Roman"/>
          <w:sz w:val="24"/>
          <w:szCs w:val="24"/>
        </w:rPr>
        <w:t>Shorten paper length and improve sentence structure and grammar throughout the manuscript.</w:t>
      </w:r>
    </w:p>
    <w:p w14:paraId="37F82F36" w14:textId="77777777" w:rsidR="00A93D2E" w:rsidRDefault="00A93D2E" w:rsidP="00A93D2E">
      <w:pPr>
        <w:rPr>
          <w:rFonts w:asciiTheme="majorBidi" w:hAnsiTheme="majorBidi" w:cstheme="majorBidi"/>
          <w:sz w:val="24"/>
          <w:szCs w:val="24"/>
        </w:rPr>
      </w:pPr>
    </w:p>
    <w:p w14:paraId="47380D86" w14:textId="77777777" w:rsidR="00A93D2E" w:rsidRDefault="00A93D2E" w:rsidP="00A93D2E">
      <w:pPr>
        <w:rPr>
          <w:rFonts w:ascii="Times New Roman" w:hAnsi="Times New Roman" w:cs="Times New Roman"/>
          <w:sz w:val="24"/>
          <w:szCs w:val="24"/>
        </w:rPr>
      </w:pPr>
      <w:r w:rsidRPr="00437FEB">
        <w:rPr>
          <w:rFonts w:asciiTheme="majorBidi" w:hAnsiTheme="majorBidi" w:cstheme="majorBidi"/>
          <w:sz w:val="24"/>
          <w:szCs w:val="24"/>
        </w:rPr>
        <w:t>Below, we list the suggestions</w:t>
      </w:r>
      <w:r>
        <w:rPr>
          <w:rFonts w:asciiTheme="majorBidi" w:hAnsiTheme="majorBidi" w:cstheme="majorBidi"/>
          <w:sz w:val="24"/>
          <w:szCs w:val="24"/>
        </w:rPr>
        <w:t>, questions,</w:t>
      </w:r>
      <w:r w:rsidRPr="00437FEB">
        <w:rPr>
          <w:rFonts w:asciiTheme="majorBidi" w:hAnsiTheme="majorBidi" w:cstheme="majorBidi"/>
          <w:sz w:val="24"/>
          <w:szCs w:val="24"/>
        </w:rPr>
        <w:t xml:space="preserve"> and comments of the reviewers in </w:t>
      </w:r>
      <w:r w:rsidRPr="004201DE">
        <w:rPr>
          <w:rFonts w:asciiTheme="majorBidi" w:hAnsiTheme="majorBidi" w:cstheme="majorBidi"/>
          <w:i/>
          <w:iCs/>
          <w:sz w:val="24"/>
          <w:szCs w:val="24"/>
        </w:rPr>
        <w:t>italics</w:t>
      </w:r>
      <w:r>
        <w:rPr>
          <w:rFonts w:asciiTheme="majorBidi" w:hAnsiTheme="majorBidi" w:cstheme="majorBidi"/>
          <w:sz w:val="24"/>
          <w:szCs w:val="24"/>
        </w:rPr>
        <w:t xml:space="preserve"> and provide our responses in </w:t>
      </w:r>
      <w:r w:rsidRPr="00437FEB">
        <w:rPr>
          <w:rFonts w:asciiTheme="majorBidi" w:hAnsiTheme="majorBidi" w:cstheme="majorBidi"/>
          <w:sz w:val="24"/>
          <w:szCs w:val="24"/>
        </w:rPr>
        <w:t>plain</w:t>
      </w:r>
      <w:r>
        <w:rPr>
          <w:rFonts w:asciiTheme="majorBidi" w:hAnsiTheme="majorBidi" w:cstheme="majorBidi"/>
          <w:sz w:val="24"/>
          <w:szCs w:val="24"/>
        </w:rPr>
        <w:t xml:space="preserve"> blue</w:t>
      </w:r>
      <w:r w:rsidRPr="00437FEB">
        <w:rPr>
          <w:rFonts w:asciiTheme="majorBidi" w:hAnsiTheme="majorBidi" w:cstheme="majorBidi"/>
          <w:sz w:val="24"/>
          <w:szCs w:val="24"/>
        </w:rPr>
        <w:t xml:space="preserve"> text</w:t>
      </w:r>
      <w:r>
        <w:rPr>
          <w:rFonts w:asciiTheme="majorBidi" w:hAnsiTheme="majorBidi" w:cstheme="majorBidi"/>
          <w:sz w:val="24"/>
          <w:szCs w:val="24"/>
        </w:rPr>
        <w:t xml:space="preserve"> to describe changes we have made in the manuscript. We reference lines in the manuscript.</w:t>
      </w:r>
    </w:p>
    <w:p w14:paraId="4C6B9E87" w14:textId="77777777" w:rsidR="00A93D2E" w:rsidRPr="00220879" w:rsidRDefault="00A93D2E" w:rsidP="00A93D2E">
      <w:pPr>
        <w:pStyle w:val="Title"/>
        <w:spacing w:line="276" w:lineRule="auto"/>
        <w:ind w:right="-18"/>
        <w:jc w:val="both"/>
        <w:rPr>
          <w:rFonts w:eastAsiaTheme="minorEastAsia" w:cs="Times New Roman"/>
        </w:rPr>
      </w:pPr>
      <w:r>
        <w:rPr>
          <w:rFonts w:eastAsiaTheme="minorEastAsia" w:cs="Times New Roman"/>
        </w:rPr>
        <w:t>We l</w:t>
      </w:r>
      <w:r w:rsidRPr="00220879">
        <w:rPr>
          <w:rFonts w:eastAsiaTheme="minorEastAsia" w:cs="Times New Roman"/>
        </w:rPr>
        <w:t>ook forward to hear</w:t>
      </w:r>
      <w:r>
        <w:rPr>
          <w:rFonts w:eastAsiaTheme="minorEastAsia" w:cs="Times New Roman"/>
        </w:rPr>
        <w:t>ing</w:t>
      </w:r>
      <w:r w:rsidRPr="00220879">
        <w:rPr>
          <w:rFonts w:eastAsiaTheme="minorEastAsia" w:cs="Times New Roman"/>
        </w:rPr>
        <w:t xml:space="preserve"> from you.</w:t>
      </w:r>
    </w:p>
    <w:p w14:paraId="57AD7A82" w14:textId="77777777" w:rsidR="00A93D2E" w:rsidRPr="00220879" w:rsidRDefault="00A93D2E" w:rsidP="00A93D2E">
      <w:pPr>
        <w:pStyle w:val="Title"/>
        <w:spacing w:line="276" w:lineRule="auto"/>
        <w:ind w:right="-18"/>
        <w:jc w:val="both"/>
        <w:rPr>
          <w:rFonts w:eastAsiaTheme="minorEastAsia" w:cs="Times New Roman"/>
        </w:rPr>
      </w:pPr>
    </w:p>
    <w:p w14:paraId="3541A26C" w14:textId="77777777" w:rsidR="00A93D2E" w:rsidRPr="00220879" w:rsidRDefault="00A93D2E" w:rsidP="00A93D2E">
      <w:pPr>
        <w:pStyle w:val="Title"/>
        <w:spacing w:line="276" w:lineRule="auto"/>
        <w:ind w:right="-18"/>
        <w:jc w:val="both"/>
        <w:rPr>
          <w:rFonts w:eastAsiaTheme="minorEastAsia" w:cs="Times New Roman"/>
        </w:rPr>
      </w:pPr>
      <w:r w:rsidRPr="00220879">
        <w:rPr>
          <w:rFonts w:eastAsiaTheme="minorEastAsia" w:cs="Times New Roman"/>
        </w:rPr>
        <w:t xml:space="preserve">Sincerely, </w:t>
      </w:r>
    </w:p>
    <w:p w14:paraId="3200D0DE" w14:textId="77777777" w:rsidR="00A93D2E" w:rsidRPr="00220879" w:rsidRDefault="00A93D2E" w:rsidP="00A93D2E">
      <w:pPr>
        <w:rPr>
          <w:rFonts w:ascii="Times New Roman" w:hAnsi="Times New Roman" w:cs="Times New Roman"/>
          <w:sz w:val="24"/>
          <w:szCs w:val="24"/>
        </w:rPr>
      </w:pPr>
    </w:p>
    <w:p w14:paraId="6459A100" w14:textId="77777777" w:rsidR="00A93D2E" w:rsidRDefault="00A93D2E" w:rsidP="00A93D2E">
      <w:pPr>
        <w:pStyle w:val="Quotations"/>
        <w:spacing w:line="276" w:lineRule="auto"/>
        <w:ind w:left="0" w:right="-18"/>
        <w:jc w:val="both"/>
        <w:rPr>
          <w:rFonts w:cs="Times New Roman"/>
        </w:rPr>
      </w:pPr>
      <w:r>
        <w:rPr>
          <w:rFonts w:cs="Times New Roman"/>
        </w:rPr>
        <w:t>Ayman H. Alafifi and Dr. David E. Rosenberg</w:t>
      </w:r>
    </w:p>
    <w:p w14:paraId="5D825A5C" w14:textId="77777777" w:rsidR="00A93D2E" w:rsidRDefault="00A93D2E" w:rsidP="00A93D2E">
      <w:pPr>
        <w:rPr>
          <w:rFonts w:asciiTheme="majorBidi" w:eastAsia="Times New Roman" w:hAnsiTheme="majorBidi" w:cstheme="majorBidi"/>
          <w:b/>
          <w:bCs/>
          <w:color w:val="000000" w:themeColor="text1"/>
          <w:sz w:val="24"/>
          <w:szCs w:val="24"/>
        </w:rPr>
      </w:pPr>
      <w:r>
        <w:rPr>
          <w:rFonts w:asciiTheme="majorBidi" w:eastAsia="Times New Roman" w:hAnsiTheme="majorBidi" w:cstheme="majorBidi"/>
          <w:b/>
          <w:bCs/>
          <w:color w:val="000000" w:themeColor="text1"/>
          <w:sz w:val="24"/>
          <w:szCs w:val="24"/>
        </w:rPr>
        <w:br w:type="page"/>
      </w:r>
    </w:p>
    <w:p w14:paraId="6CD161B2" w14:textId="77777777" w:rsidR="00A93D2E" w:rsidRPr="006C3BC6" w:rsidRDefault="00A93D2E" w:rsidP="00A93D2E">
      <w:pPr>
        <w:shd w:val="clear" w:color="auto" w:fill="FFFFFF"/>
        <w:spacing w:before="100" w:beforeAutospacing="1" w:after="100" w:afterAutospacing="1" w:line="276" w:lineRule="auto"/>
        <w:jc w:val="center"/>
        <w:rPr>
          <w:rFonts w:asciiTheme="majorBidi" w:eastAsia="Times New Roman" w:hAnsiTheme="majorBidi" w:cstheme="majorBidi"/>
          <w:i/>
          <w:iCs/>
          <w:color w:val="000000" w:themeColor="text1"/>
          <w:sz w:val="24"/>
          <w:szCs w:val="24"/>
        </w:rPr>
      </w:pPr>
      <w:r w:rsidRPr="006C3BC6">
        <w:rPr>
          <w:rFonts w:asciiTheme="majorBidi" w:eastAsia="Times New Roman" w:hAnsiTheme="majorBidi" w:cstheme="majorBidi"/>
          <w:b/>
          <w:bCs/>
          <w:i/>
          <w:iCs/>
          <w:color w:val="000000" w:themeColor="text1"/>
          <w:sz w:val="24"/>
          <w:szCs w:val="24"/>
        </w:rPr>
        <w:lastRenderedPageBreak/>
        <w:t>Reviewer 1</w:t>
      </w:r>
      <w:r w:rsidRPr="006C3BC6">
        <w:rPr>
          <w:rFonts w:asciiTheme="majorBidi" w:eastAsia="Times New Roman" w:hAnsiTheme="majorBidi" w:cstheme="majorBidi"/>
          <w:i/>
          <w:iCs/>
          <w:color w:val="000000" w:themeColor="text1"/>
          <w:sz w:val="24"/>
          <w:szCs w:val="24"/>
        </w:rPr>
        <w:br/>
      </w:r>
    </w:p>
    <w:p w14:paraId="379DE78B" w14:textId="77777777" w:rsidR="00A93D2E" w:rsidRPr="00DF6AB3" w:rsidRDefault="00A93D2E" w:rsidP="00A93D2E">
      <w:pPr>
        <w:shd w:val="clear" w:color="auto" w:fill="FFFFFF"/>
        <w:spacing w:before="100" w:beforeAutospacing="1" w:after="100" w:afterAutospacing="1" w:line="276" w:lineRule="auto"/>
        <w:jc w:val="both"/>
        <w:rPr>
          <w:rFonts w:asciiTheme="majorBidi" w:eastAsia="Times New Roman" w:hAnsiTheme="majorBidi" w:cstheme="majorBidi"/>
          <w:i/>
          <w:iCs/>
          <w:color w:val="000000" w:themeColor="text1"/>
          <w:sz w:val="24"/>
          <w:szCs w:val="24"/>
        </w:rPr>
      </w:pPr>
      <w:r w:rsidRPr="00DF6AB3">
        <w:rPr>
          <w:rFonts w:asciiTheme="majorBidi" w:eastAsia="Times New Roman" w:hAnsiTheme="majorBidi" w:cstheme="majorBidi"/>
          <w:i/>
          <w:iCs/>
          <w:color w:val="000000" w:themeColor="text1"/>
          <w:sz w:val="24"/>
          <w:szCs w:val="24"/>
        </w:rPr>
        <w:t xml:space="preserve">The manuscript titled “Systems Modeling to Improve River, Riparian, and Wetland Habitat Quality and Area” presents an interesting analysis using </w:t>
      </w:r>
      <w:proofErr w:type="spellStart"/>
      <w:r w:rsidRPr="00DF6AB3">
        <w:rPr>
          <w:rFonts w:asciiTheme="majorBidi" w:eastAsia="Times New Roman" w:hAnsiTheme="majorBidi" w:cstheme="majorBidi"/>
          <w:i/>
          <w:iCs/>
          <w:color w:val="000000" w:themeColor="text1"/>
          <w:sz w:val="24"/>
          <w:szCs w:val="24"/>
        </w:rPr>
        <w:t>optimisation</w:t>
      </w:r>
      <w:proofErr w:type="spellEnd"/>
      <w:r w:rsidRPr="00DF6AB3">
        <w:rPr>
          <w:rFonts w:asciiTheme="majorBidi" w:eastAsia="Times New Roman" w:hAnsiTheme="majorBidi" w:cstheme="majorBidi"/>
          <w:i/>
          <w:iCs/>
          <w:color w:val="000000" w:themeColor="text1"/>
          <w:sz w:val="24"/>
          <w:szCs w:val="24"/>
        </w:rPr>
        <w:t xml:space="preserve"> to improve ecological condition in a river basin, particularly in terms of the comparative value of increased flow for different locations. However, the paper needs substantial re-writing to improve readability and justification of the analysis. The novel contribution of the work needs to be </w:t>
      </w:r>
      <w:proofErr w:type="spellStart"/>
      <w:r w:rsidRPr="00DF6AB3">
        <w:rPr>
          <w:rFonts w:asciiTheme="majorBidi" w:eastAsia="Times New Roman" w:hAnsiTheme="majorBidi" w:cstheme="majorBidi"/>
          <w:i/>
          <w:iCs/>
          <w:color w:val="000000" w:themeColor="text1"/>
          <w:sz w:val="24"/>
          <w:szCs w:val="24"/>
        </w:rPr>
        <w:t>emphad</w:t>
      </w:r>
      <w:proofErr w:type="spellEnd"/>
      <w:r w:rsidRPr="00DF6AB3">
        <w:rPr>
          <w:rFonts w:asciiTheme="majorBidi" w:eastAsia="Times New Roman" w:hAnsiTheme="majorBidi" w:cstheme="majorBidi"/>
          <w:i/>
          <w:iCs/>
          <w:color w:val="000000" w:themeColor="text1"/>
          <w:sz w:val="24"/>
          <w:szCs w:val="24"/>
        </w:rPr>
        <w:t>, demonstrating how it fills gaps in previous literature.</w:t>
      </w:r>
    </w:p>
    <w:p w14:paraId="3FC89F54" w14:textId="77777777" w:rsidR="00A93D2E" w:rsidRPr="00DF6AB3" w:rsidRDefault="00A93D2E" w:rsidP="00A93D2E">
      <w:pPr>
        <w:shd w:val="clear" w:color="auto" w:fill="FFFFFF"/>
        <w:spacing w:before="100" w:beforeAutospacing="1" w:after="100" w:afterAutospacing="1" w:line="276" w:lineRule="auto"/>
        <w:rPr>
          <w:rFonts w:asciiTheme="majorBidi" w:eastAsia="Times New Roman" w:hAnsiTheme="majorBidi" w:cstheme="majorBidi"/>
          <w:i/>
          <w:iCs/>
          <w:color w:val="000000" w:themeColor="text1"/>
          <w:sz w:val="24"/>
          <w:szCs w:val="24"/>
        </w:rPr>
      </w:pPr>
      <w:r w:rsidRPr="00DF6AB3">
        <w:rPr>
          <w:rFonts w:asciiTheme="majorBidi" w:eastAsia="Times New Roman" w:hAnsiTheme="majorBidi" w:cstheme="majorBidi"/>
          <w:i/>
          <w:iCs/>
          <w:color w:val="000000" w:themeColor="text1"/>
          <w:sz w:val="24"/>
          <w:szCs w:val="24"/>
        </w:rPr>
        <w:t xml:space="preserve"> Further general and specific comments are as follows:</w:t>
      </w:r>
    </w:p>
    <w:p w14:paraId="0E953F92" w14:textId="77777777" w:rsidR="00A93D2E" w:rsidRPr="006C3BC6" w:rsidRDefault="00A93D2E" w:rsidP="00A93D2E">
      <w:pPr>
        <w:shd w:val="clear" w:color="auto" w:fill="FFFFFF"/>
        <w:spacing w:after="0" w:line="276" w:lineRule="auto"/>
        <w:jc w:val="both"/>
        <w:rPr>
          <w:rFonts w:asciiTheme="majorBidi" w:eastAsia="Times New Roman" w:hAnsiTheme="majorBidi" w:cstheme="majorBidi"/>
          <w:b/>
          <w:bCs/>
          <w:i/>
          <w:iCs/>
          <w:color w:val="000000" w:themeColor="text1"/>
          <w:sz w:val="24"/>
          <w:szCs w:val="24"/>
        </w:rPr>
      </w:pPr>
      <w:r w:rsidRPr="006C3BC6">
        <w:rPr>
          <w:rFonts w:asciiTheme="majorBidi" w:eastAsia="Times New Roman" w:hAnsiTheme="majorBidi" w:cstheme="majorBidi"/>
          <w:b/>
          <w:bCs/>
          <w:i/>
          <w:iCs/>
          <w:color w:val="000000" w:themeColor="text1"/>
          <w:sz w:val="24"/>
          <w:szCs w:val="24"/>
        </w:rPr>
        <w:t>General</w:t>
      </w:r>
    </w:p>
    <w:p w14:paraId="0EB486A7" w14:textId="77777777" w:rsidR="00A93D2E" w:rsidRPr="00533C7E" w:rsidRDefault="00A93D2E" w:rsidP="00A93D2E">
      <w:pPr>
        <w:pStyle w:val="ListParagraph"/>
        <w:numPr>
          <w:ilvl w:val="0"/>
          <w:numId w:val="12"/>
        </w:numPr>
        <w:spacing w:after="0" w:line="276" w:lineRule="auto"/>
        <w:ind w:left="180" w:hanging="270"/>
        <w:rPr>
          <w:rFonts w:asciiTheme="majorBidi" w:eastAsia="Times New Roman" w:hAnsiTheme="majorBidi" w:cstheme="majorBidi"/>
          <w:i/>
          <w:iCs/>
          <w:color w:val="000000" w:themeColor="text1"/>
          <w:sz w:val="24"/>
          <w:szCs w:val="24"/>
          <w:shd w:val="clear" w:color="auto" w:fill="FFFFFF"/>
        </w:rPr>
      </w:pPr>
      <w:r w:rsidRPr="00533C7E">
        <w:rPr>
          <w:rFonts w:asciiTheme="majorBidi" w:eastAsia="Times New Roman" w:hAnsiTheme="majorBidi" w:cstheme="majorBidi"/>
          <w:i/>
          <w:iCs/>
          <w:color w:val="000000" w:themeColor="text1"/>
          <w:sz w:val="24"/>
          <w:szCs w:val="24"/>
          <w:shd w:val="clear" w:color="auto" w:fill="FFFFFF"/>
        </w:rPr>
        <w:t>The paper needs significant editing to improve grammar and sentence structure. The paper is lengthy and could benefit from being more concise.</w:t>
      </w:r>
    </w:p>
    <w:p w14:paraId="3E9E7A80"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r w:rsidRPr="00DF6AB3">
        <w:rPr>
          <w:rFonts w:asciiTheme="majorBidi" w:eastAsia="Times New Roman" w:hAnsiTheme="majorBidi" w:cstheme="majorBidi"/>
          <w:color w:val="5B9BD5" w:themeColor="accent5"/>
          <w:sz w:val="24"/>
          <w:szCs w:val="24"/>
        </w:rPr>
        <w:t xml:space="preserve">Thank you for pointing this out. We have reviewed the paper to improve grammar and sentence structure. We introduced the study area earlier and moved the constraints to an appendix which reduced the paper length from 718 to </w:t>
      </w:r>
      <w:r>
        <w:rPr>
          <w:rFonts w:asciiTheme="majorBidi" w:eastAsia="Times New Roman" w:hAnsiTheme="majorBidi" w:cstheme="majorBidi"/>
          <w:color w:val="5B9BD5" w:themeColor="accent5"/>
          <w:sz w:val="24"/>
          <w:szCs w:val="24"/>
        </w:rPr>
        <w:t>627</w:t>
      </w:r>
      <w:r w:rsidRPr="00DF6AB3">
        <w:rPr>
          <w:rFonts w:asciiTheme="majorBidi" w:eastAsia="Times New Roman" w:hAnsiTheme="majorBidi" w:cstheme="majorBidi"/>
          <w:color w:val="5B9BD5" w:themeColor="accent5"/>
          <w:sz w:val="24"/>
          <w:szCs w:val="24"/>
        </w:rPr>
        <w:t xml:space="preserve"> lines.</w:t>
      </w:r>
    </w:p>
    <w:p w14:paraId="60CE656D" w14:textId="77777777" w:rsidR="00A93D2E" w:rsidRPr="00533C7E" w:rsidRDefault="00A93D2E" w:rsidP="00A93D2E">
      <w:pPr>
        <w:spacing w:after="0" w:line="276" w:lineRule="auto"/>
        <w:rPr>
          <w:rFonts w:asciiTheme="majorBidi" w:eastAsia="Times New Roman" w:hAnsiTheme="majorBidi" w:cstheme="majorBidi"/>
          <w:color w:val="000000" w:themeColor="text1"/>
          <w:sz w:val="24"/>
          <w:szCs w:val="24"/>
        </w:rPr>
      </w:pPr>
    </w:p>
    <w:p w14:paraId="6915FA23" w14:textId="77777777" w:rsidR="00A93D2E" w:rsidRPr="00533C7E" w:rsidRDefault="00A93D2E" w:rsidP="00A93D2E">
      <w:pPr>
        <w:pStyle w:val="ListParagraph"/>
        <w:numPr>
          <w:ilvl w:val="0"/>
          <w:numId w:val="12"/>
        </w:numPr>
        <w:spacing w:after="0" w:line="276" w:lineRule="auto"/>
        <w:ind w:left="180" w:hanging="270"/>
        <w:rPr>
          <w:rFonts w:asciiTheme="majorBidi" w:eastAsia="Times New Roman" w:hAnsiTheme="majorBidi" w:cstheme="majorBidi"/>
          <w:i/>
          <w:iCs/>
          <w:color w:val="000000" w:themeColor="text1"/>
          <w:sz w:val="24"/>
          <w:szCs w:val="24"/>
          <w:shd w:val="clear" w:color="auto" w:fill="FFFFFF"/>
        </w:rPr>
      </w:pPr>
      <w:r w:rsidRPr="00533C7E">
        <w:rPr>
          <w:rFonts w:asciiTheme="majorBidi" w:eastAsia="Times New Roman" w:hAnsiTheme="majorBidi" w:cstheme="majorBidi"/>
          <w:i/>
          <w:iCs/>
          <w:color w:val="000000" w:themeColor="text1"/>
          <w:sz w:val="24"/>
          <w:szCs w:val="24"/>
          <w:shd w:val="clear" w:color="auto" w:fill="FFFFFF"/>
        </w:rPr>
        <w:t>The paper refers to using a systems approach, but it does not explain in what way it adopts such an approach.</w:t>
      </w:r>
    </w:p>
    <w:p w14:paraId="0B29EE01" w14:textId="77777777" w:rsidR="00A93D2E" w:rsidRPr="00533636" w:rsidRDefault="00A93D2E" w:rsidP="00A93D2E">
      <w:pPr>
        <w:pStyle w:val="ListParagraph"/>
        <w:spacing w:after="0" w:line="276" w:lineRule="auto"/>
        <w:rPr>
          <w:rFonts w:asciiTheme="majorBidi" w:eastAsia="Times New Roman" w:hAnsiTheme="majorBidi" w:cstheme="majorBidi"/>
          <w:color w:val="5B9BD5" w:themeColor="accent5"/>
          <w:sz w:val="24"/>
          <w:szCs w:val="24"/>
        </w:rPr>
      </w:pPr>
      <w:r w:rsidRPr="00533636">
        <w:rPr>
          <w:rFonts w:asciiTheme="majorBidi" w:eastAsia="Times New Roman" w:hAnsiTheme="majorBidi" w:cstheme="majorBidi"/>
          <w:color w:val="5B9BD5" w:themeColor="accent5"/>
          <w:sz w:val="24"/>
          <w:szCs w:val="24"/>
        </w:rPr>
        <w:t xml:space="preserve">We revised the literature review in the manuscript (lines </w:t>
      </w:r>
      <w:r>
        <w:rPr>
          <w:rFonts w:asciiTheme="majorBidi" w:eastAsia="Times New Roman" w:hAnsiTheme="majorBidi" w:cstheme="majorBidi"/>
          <w:color w:val="5B9BD5" w:themeColor="accent5"/>
          <w:sz w:val="24"/>
          <w:szCs w:val="24"/>
        </w:rPr>
        <w:t>91</w:t>
      </w:r>
      <w:r w:rsidRPr="00533636">
        <w:rPr>
          <w:rFonts w:asciiTheme="majorBidi" w:eastAsia="Times New Roman" w:hAnsiTheme="majorBidi" w:cstheme="majorBidi"/>
          <w:color w:val="5B9BD5" w:themeColor="accent5"/>
          <w:sz w:val="24"/>
          <w:szCs w:val="24"/>
        </w:rPr>
        <w:t>-9</w:t>
      </w:r>
      <w:r>
        <w:rPr>
          <w:rFonts w:asciiTheme="majorBidi" w:eastAsia="Times New Roman" w:hAnsiTheme="majorBidi" w:cstheme="majorBidi"/>
          <w:color w:val="5B9BD5" w:themeColor="accent5"/>
          <w:sz w:val="24"/>
          <w:szCs w:val="24"/>
        </w:rPr>
        <w:t>6</w:t>
      </w:r>
      <w:r w:rsidRPr="00533636">
        <w:rPr>
          <w:rFonts w:asciiTheme="majorBidi" w:eastAsia="Times New Roman" w:hAnsiTheme="majorBidi" w:cstheme="majorBidi"/>
          <w:color w:val="5B9BD5" w:themeColor="accent5"/>
          <w:sz w:val="24"/>
          <w:szCs w:val="24"/>
        </w:rPr>
        <w:t>) to explain the shortcomings of using species-, time-, and site-specific suitability metrics to make decisions on when, where, and how to allocate water between species and habitats across a watershed. Embedding suitability indices in a systems optimization model helps determine flow regimes that can improve overall habitat quality. The systems approach also helps identify feasible flow regimes.</w:t>
      </w:r>
    </w:p>
    <w:p w14:paraId="629C554F" w14:textId="77777777" w:rsidR="00A93D2E" w:rsidRPr="00533C7E" w:rsidRDefault="00A93D2E" w:rsidP="00A93D2E">
      <w:pPr>
        <w:spacing w:after="0" w:line="276" w:lineRule="auto"/>
        <w:rPr>
          <w:rFonts w:asciiTheme="majorBidi" w:eastAsia="Times New Roman" w:hAnsiTheme="majorBidi" w:cstheme="majorBidi"/>
          <w:color w:val="000000" w:themeColor="text1"/>
          <w:sz w:val="24"/>
          <w:szCs w:val="24"/>
          <w:shd w:val="clear" w:color="auto" w:fill="FFFFFF"/>
        </w:rPr>
      </w:pPr>
    </w:p>
    <w:p w14:paraId="22819357" w14:textId="77777777" w:rsidR="00A93D2E" w:rsidRPr="00533C7E" w:rsidRDefault="00A93D2E" w:rsidP="00A93D2E">
      <w:pPr>
        <w:pStyle w:val="ListParagraph"/>
        <w:numPr>
          <w:ilvl w:val="0"/>
          <w:numId w:val="12"/>
        </w:numPr>
        <w:spacing w:after="0" w:line="276" w:lineRule="auto"/>
        <w:ind w:left="180" w:hanging="270"/>
        <w:rPr>
          <w:rFonts w:asciiTheme="majorBidi" w:eastAsia="Times New Roman" w:hAnsiTheme="majorBidi" w:cstheme="majorBidi"/>
          <w:i/>
          <w:iCs/>
          <w:color w:val="000000" w:themeColor="text1"/>
          <w:sz w:val="24"/>
          <w:szCs w:val="24"/>
          <w:shd w:val="clear" w:color="auto" w:fill="FFFFFF"/>
        </w:rPr>
      </w:pPr>
      <w:r w:rsidRPr="00533C7E">
        <w:rPr>
          <w:rFonts w:asciiTheme="majorBidi" w:eastAsia="Times New Roman" w:hAnsiTheme="majorBidi" w:cstheme="majorBidi"/>
          <w:i/>
          <w:iCs/>
          <w:color w:val="000000" w:themeColor="text1"/>
          <w:sz w:val="24"/>
          <w:szCs w:val="24"/>
          <w:shd w:val="clear" w:color="auto" w:fill="FFFFFF"/>
        </w:rPr>
        <w:t xml:space="preserve">The terms habitat quality and area aren’t clearly distinguished in the analysis, it is unclear how quality is </w:t>
      </w:r>
      <w:proofErr w:type="gramStart"/>
      <w:r w:rsidRPr="00533C7E">
        <w:rPr>
          <w:rFonts w:asciiTheme="majorBidi" w:eastAsia="Times New Roman" w:hAnsiTheme="majorBidi" w:cstheme="majorBidi"/>
          <w:i/>
          <w:iCs/>
          <w:color w:val="000000" w:themeColor="text1"/>
          <w:sz w:val="24"/>
          <w:szCs w:val="24"/>
          <w:shd w:val="clear" w:color="auto" w:fill="FFFFFF"/>
        </w:rPr>
        <w:t>actually defined</w:t>
      </w:r>
      <w:proofErr w:type="gramEnd"/>
      <w:r w:rsidRPr="00533C7E">
        <w:rPr>
          <w:rFonts w:asciiTheme="majorBidi" w:eastAsia="Times New Roman" w:hAnsiTheme="majorBidi" w:cstheme="majorBidi"/>
          <w:i/>
          <w:iCs/>
          <w:color w:val="000000" w:themeColor="text1"/>
          <w:sz w:val="24"/>
          <w:szCs w:val="24"/>
          <w:shd w:val="clear" w:color="auto" w:fill="FFFFFF"/>
        </w:rPr>
        <w:t>.</w:t>
      </w:r>
    </w:p>
    <w:p w14:paraId="5FFE29B3" w14:textId="77777777" w:rsidR="00A93D2E" w:rsidRDefault="00A93D2E" w:rsidP="00A93D2E">
      <w:pPr>
        <w:spacing w:after="0" w:line="276" w:lineRule="auto"/>
        <w:ind w:left="630"/>
        <w:rPr>
          <w:rFonts w:asciiTheme="majorBidi" w:eastAsia="Times New Roman" w:hAnsiTheme="majorBidi" w:cstheme="majorBidi"/>
          <w:color w:val="5B9BD5" w:themeColor="accent5"/>
          <w:sz w:val="24"/>
          <w:szCs w:val="24"/>
        </w:rPr>
      </w:pPr>
      <w:r w:rsidRPr="00533636">
        <w:rPr>
          <w:rFonts w:asciiTheme="majorBidi" w:eastAsia="Times New Roman" w:hAnsiTheme="majorBidi" w:cstheme="majorBidi"/>
          <w:color w:val="5B9BD5" w:themeColor="accent5"/>
          <w:sz w:val="24"/>
          <w:szCs w:val="24"/>
        </w:rPr>
        <w:t xml:space="preserve">We added this sentence in the model description in line </w:t>
      </w:r>
      <w:r>
        <w:rPr>
          <w:rFonts w:asciiTheme="majorBidi" w:eastAsia="Times New Roman" w:hAnsiTheme="majorBidi" w:cstheme="majorBidi"/>
          <w:color w:val="5B9BD5" w:themeColor="accent5"/>
          <w:sz w:val="24"/>
          <w:szCs w:val="24"/>
        </w:rPr>
        <w:t>120</w:t>
      </w:r>
      <w:r w:rsidRPr="00533636">
        <w:rPr>
          <w:rFonts w:asciiTheme="majorBidi" w:eastAsia="Times New Roman" w:hAnsiTheme="majorBidi" w:cstheme="majorBidi"/>
          <w:color w:val="5B9BD5" w:themeColor="accent5"/>
          <w:sz w:val="24"/>
          <w:szCs w:val="24"/>
        </w:rPr>
        <w:t xml:space="preserve"> to show how quality and area are related: ‘</w:t>
      </w:r>
      <w:r w:rsidRPr="00EA57BF">
        <w:rPr>
          <w:rFonts w:asciiTheme="majorBidi" w:eastAsia="Times New Roman" w:hAnsiTheme="majorBidi" w:cstheme="majorBidi"/>
          <w:color w:val="5B9BD5" w:themeColor="accent5"/>
          <w:sz w:val="24"/>
          <w:szCs w:val="24"/>
        </w:rPr>
        <w:t>Suitable habitat area represents the combination of habitat quality and area, is measured in acres, and indicates the area of good quality habitat with physical characteristics that can support the life needs of priority species.</w:t>
      </w:r>
      <w:r>
        <w:rPr>
          <w:rFonts w:asciiTheme="majorBidi" w:eastAsia="Times New Roman" w:hAnsiTheme="majorBidi" w:cstheme="majorBidi"/>
          <w:color w:val="5B9BD5" w:themeColor="accent5"/>
          <w:sz w:val="24"/>
          <w:szCs w:val="24"/>
        </w:rPr>
        <w:t>’</w:t>
      </w:r>
    </w:p>
    <w:p w14:paraId="3492A19A" w14:textId="77777777" w:rsidR="00A93D2E" w:rsidRPr="00533C7E" w:rsidRDefault="00A93D2E" w:rsidP="00A93D2E">
      <w:pPr>
        <w:spacing w:after="0" w:line="276" w:lineRule="auto"/>
        <w:rPr>
          <w:rFonts w:asciiTheme="majorBidi" w:eastAsia="Times New Roman" w:hAnsiTheme="majorBidi" w:cstheme="majorBidi"/>
          <w:color w:val="000000" w:themeColor="text1"/>
          <w:sz w:val="24"/>
          <w:szCs w:val="24"/>
        </w:rPr>
      </w:pPr>
    </w:p>
    <w:p w14:paraId="784E6829" w14:textId="77777777" w:rsidR="00A93D2E" w:rsidRPr="00533C7E" w:rsidRDefault="00A93D2E" w:rsidP="00A93D2E">
      <w:pPr>
        <w:pStyle w:val="ListParagraph"/>
        <w:numPr>
          <w:ilvl w:val="0"/>
          <w:numId w:val="12"/>
        </w:numPr>
        <w:spacing w:after="0" w:line="276" w:lineRule="auto"/>
        <w:ind w:left="180" w:hanging="270"/>
        <w:rPr>
          <w:rFonts w:asciiTheme="majorBidi" w:eastAsia="Times New Roman" w:hAnsiTheme="majorBidi" w:cstheme="majorBidi"/>
          <w:i/>
          <w:iCs/>
          <w:color w:val="000000" w:themeColor="text1"/>
          <w:sz w:val="24"/>
          <w:szCs w:val="24"/>
          <w:shd w:val="clear" w:color="auto" w:fill="FFFFFF"/>
        </w:rPr>
      </w:pPr>
      <w:r w:rsidRPr="00533C7E">
        <w:rPr>
          <w:rFonts w:asciiTheme="majorBidi" w:eastAsia="Times New Roman" w:hAnsiTheme="majorBidi" w:cstheme="majorBidi"/>
          <w:i/>
          <w:iCs/>
          <w:color w:val="000000" w:themeColor="text1"/>
          <w:sz w:val="24"/>
          <w:szCs w:val="24"/>
          <w:shd w:val="clear" w:color="auto" w:fill="FFFFFF"/>
        </w:rPr>
        <w:t xml:space="preserve">The analysis appears to need further refining or at least explaining – for example how can habitat suitability increase and then decrease on a monthly basis? This appears to not account for the seasonality needed for habitat suitability. Similarly, referring to an increase in the </w:t>
      </w:r>
      <w:proofErr w:type="gramStart"/>
      <w:r w:rsidRPr="00533C7E">
        <w:rPr>
          <w:rFonts w:asciiTheme="majorBidi" w:eastAsia="Times New Roman" w:hAnsiTheme="majorBidi" w:cstheme="majorBidi"/>
          <w:i/>
          <w:iCs/>
          <w:color w:val="000000" w:themeColor="text1"/>
          <w:sz w:val="24"/>
          <w:szCs w:val="24"/>
          <w:shd w:val="clear" w:color="auto" w:fill="FFFFFF"/>
        </w:rPr>
        <w:t>two year</w:t>
      </w:r>
      <w:proofErr w:type="gramEnd"/>
      <w:r w:rsidRPr="00533C7E">
        <w:rPr>
          <w:rFonts w:asciiTheme="majorBidi" w:eastAsia="Times New Roman" w:hAnsiTheme="majorBidi" w:cstheme="majorBidi"/>
          <w:i/>
          <w:iCs/>
          <w:color w:val="000000" w:themeColor="text1"/>
          <w:sz w:val="24"/>
          <w:szCs w:val="24"/>
          <w:shd w:val="clear" w:color="auto" w:fill="FFFFFF"/>
        </w:rPr>
        <w:t xml:space="preserve"> recurrence flow does not account for this seasonality.</w:t>
      </w:r>
    </w:p>
    <w:p w14:paraId="72FED737" w14:textId="77777777" w:rsidR="00A93D2E" w:rsidRDefault="00A93D2E" w:rsidP="00A93D2E">
      <w:pPr>
        <w:pStyle w:val="ListParagraph"/>
        <w:spacing w:after="0" w:line="276" w:lineRule="auto"/>
        <w:rPr>
          <w:rFonts w:asciiTheme="majorBidi" w:eastAsia="Times New Roman" w:hAnsiTheme="majorBidi" w:cstheme="majorBidi"/>
          <w:color w:val="5B9BD5" w:themeColor="accent5"/>
          <w:sz w:val="24"/>
          <w:szCs w:val="24"/>
        </w:rPr>
      </w:pPr>
      <w:r>
        <w:rPr>
          <w:rFonts w:asciiTheme="majorBidi" w:eastAsia="Times New Roman" w:hAnsiTheme="majorBidi" w:cstheme="majorBidi"/>
          <w:color w:val="5B9BD5" w:themeColor="accent5"/>
          <w:sz w:val="24"/>
          <w:szCs w:val="24"/>
        </w:rPr>
        <w:t xml:space="preserve">The model assumes </w:t>
      </w:r>
      <w:bookmarkStart w:id="6" w:name="_Hlk510695446"/>
      <w:r>
        <w:rPr>
          <w:rFonts w:asciiTheme="majorBidi" w:eastAsia="Times New Roman" w:hAnsiTheme="majorBidi" w:cstheme="majorBidi"/>
          <w:color w:val="5B9BD5" w:themeColor="accent5"/>
          <w:sz w:val="24"/>
          <w:szCs w:val="24"/>
        </w:rPr>
        <w:t xml:space="preserve">that each of the three habitat components (aquatic, floodplains, and wetlands) and their indicator species have independent ranges of flow-related attributes </w:t>
      </w:r>
      <w:r>
        <w:rPr>
          <w:rFonts w:asciiTheme="majorBidi" w:eastAsia="Times New Roman" w:hAnsiTheme="majorBidi" w:cstheme="majorBidi"/>
          <w:color w:val="5B9BD5" w:themeColor="accent5"/>
          <w:sz w:val="24"/>
          <w:szCs w:val="24"/>
        </w:rPr>
        <w:lastRenderedPageBreak/>
        <w:t>that define their suitable habitat.</w:t>
      </w:r>
      <w:bookmarkEnd w:id="6"/>
      <w:r>
        <w:rPr>
          <w:rFonts w:asciiTheme="majorBidi" w:eastAsia="Times New Roman" w:hAnsiTheme="majorBidi" w:cstheme="majorBidi"/>
          <w:color w:val="5B9BD5" w:themeColor="accent5"/>
          <w:sz w:val="24"/>
          <w:szCs w:val="24"/>
        </w:rPr>
        <w:t xml:space="preserve"> While the model attempts to maximize the suitable area for each indicator species by timely- and spatially-allocating available water, it does not consider the least-available area for a species through its life cycle as a limiting habitat factor. Rather, it sums monthly suitable areas in the objective function. Other methods to aggregate multiple measurable metrics </w:t>
      </w:r>
      <w:r w:rsidRPr="00222570">
        <w:rPr>
          <w:rFonts w:asciiTheme="majorBidi" w:hAnsiTheme="majorBidi" w:cstheme="majorBidi"/>
          <w:bCs/>
          <w:color w:val="5B9BD5" w:themeColor="accent5"/>
          <w:sz w:val="24"/>
          <w:szCs w:val="24"/>
        </w:rPr>
        <w:t xml:space="preserve">use arithmetic or geometric averages assume that good habitat for one species compensates for poor condition for another species </w:t>
      </w:r>
      <w:r w:rsidRPr="00222570">
        <w:rPr>
          <w:rFonts w:asciiTheme="majorBidi" w:hAnsiTheme="majorBidi" w:cstheme="majorBidi"/>
          <w:color w:val="5B9BD5" w:themeColor="accent5"/>
          <w:sz w:val="24"/>
          <w:szCs w:val="24"/>
        </w:rPr>
        <w:fldChar w:fldCharType="begin">
          <w:fldData xml:space="preserve">PEVuZE5vdGU+PENpdGU+PEF1dGhvcj5BaG1hZGktTmVkdXNoYW48L0F1dGhvcj48WWVhcj4yMDA2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</w:fldData>
        </w:fldChar>
      </w:r>
      <w:r w:rsidRPr="00222570">
        <w:rPr>
          <w:rFonts w:asciiTheme="majorBidi" w:hAnsiTheme="majorBidi" w:cstheme="majorBidi"/>
          <w:color w:val="5B9BD5" w:themeColor="accent5"/>
          <w:sz w:val="24"/>
          <w:szCs w:val="24"/>
        </w:rPr>
        <w:instrText xml:space="preserve"> ADDIN EN.CITE </w:instrText>
      </w:r>
      <w:r w:rsidRPr="00222570">
        <w:rPr>
          <w:rFonts w:asciiTheme="majorBidi" w:hAnsiTheme="majorBidi" w:cstheme="majorBidi"/>
          <w:color w:val="5B9BD5" w:themeColor="accent5"/>
          <w:sz w:val="24"/>
          <w:szCs w:val="24"/>
        </w:rPr>
        <w:fldChar w:fldCharType="begin">
          <w:fldData xml:space="preserve">PEVuZE5vdGU+PENpdGU+PEF1dGhvcj5BaG1hZGktTmVkdXNoYW48L0F1dGhvcj48WWVhcj4yMDA2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</w:fldData>
        </w:fldChar>
      </w:r>
      <w:r w:rsidRPr="00222570">
        <w:rPr>
          <w:rFonts w:asciiTheme="majorBidi" w:hAnsiTheme="majorBidi" w:cstheme="majorBidi"/>
          <w:color w:val="5B9BD5" w:themeColor="accent5"/>
          <w:sz w:val="24"/>
          <w:szCs w:val="24"/>
        </w:rPr>
        <w:instrText xml:space="preserve"> ADDIN EN.CITE.DATA </w:instrText>
      </w:r>
      <w:r w:rsidRPr="00222570">
        <w:rPr>
          <w:rFonts w:asciiTheme="majorBidi" w:hAnsiTheme="majorBidi" w:cstheme="majorBidi"/>
          <w:color w:val="5B9BD5" w:themeColor="accent5"/>
          <w:sz w:val="24"/>
          <w:szCs w:val="24"/>
        </w:rPr>
      </w:r>
      <w:r w:rsidRPr="00222570">
        <w:rPr>
          <w:rFonts w:asciiTheme="majorBidi" w:hAnsiTheme="majorBidi" w:cstheme="majorBidi"/>
          <w:color w:val="5B9BD5" w:themeColor="accent5"/>
          <w:sz w:val="24"/>
          <w:szCs w:val="24"/>
        </w:rPr>
        <w:fldChar w:fldCharType="end"/>
      </w:r>
      <w:r w:rsidRPr="00222570">
        <w:rPr>
          <w:rFonts w:asciiTheme="majorBidi" w:hAnsiTheme="majorBidi" w:cstheme="majorBidi"/>
          <w:color w:val="5B9BD5" w:themeColor="accent5"/>
          <w:sz w:val="24"/>
          <w:szCs w:val="24"/>
        </w:rPr>
      </w:r>
      <w:r w:rsidRPr="00222570">
        <w:rPr>
          <w:rFonts w:asciiTheme="majorBidi" w:hAnsiTheme="majorBidi" w:cstheme="majorBidi"/>
          <w:color w:val="5B9BD5" w:themeColor="accent5"/>
          <w:sz w:val="24"/>
          <w:szCs w:val="24"/>
        </w:rPr>
        <w:fldChar w:fldCharType="separate"/>
      </w:r>
      <w:r w:rsidRPr="00222570">
        <w:rPr>
          <w:rFonts w:asciiTheme="majorBidi" w:hAnsiTheme="majorBidi" w:cstheme="majorBidi"/>
          <w:noProof/>
          <w:color w:val="5B9BD5" w:themeColor="accent5"/>
          <w:sz w:val="24"/>
          <w:szCs w:val="24"/>
        </w:rPr>
        <w:t>(</w:t>
      </w:r>
      <w:hyperlink w:anchor="_ENREF_1" w:tooltip="Ahmadi-Nedushan, 2006 #107" w:history="1">
        <w:r w:rsidRPr="00222570">
          <w:rPr>
            <w:rFonts w:asciiTheme="majorBidi" w:hAnsiTheme="majorBidi" w:cstheme="majorBidi"/>
            <w:noProof/>
            <w:color w:val="5B9BD5" w:themeColor="accent5"/>
            <w:sz w:val="24"/>
            <w:szCs w:val="24"/>
          </w:rPr>
          <w:t>Ahmadi-Nedushan et al., 2006</w:t>
        </w:r>
      </w:hyperlink>
      <w:r w:rsidRPr="00222570">
        <w:rPr>
          <w:rFonts w:asciiTheme="majorBidi" w:hAnsiTheme="majorBidi" w:cstheme="majorBidi"/>
          <w:noProof/>
          <w:color w:val="5B9BD5" w:themeColor="accent5"/>
          <w:sz w:val="24"/>
          <w:szCs w:val="24"/>
        </w:rPr>
        <w:t>)</w:t>
      </w:r>
      <w:r w:rsidRPr="00222570">
        <w:rPr>
          <w:rFonts w:asciiTheme="majorBidi" w:hAnsiTheme="majorBidi" w:cstheme="majorBidi"/>
          <w:color w:val="5B9BD5" w:themeColor="accent5"/>
          <w:sz w:val="24"/>
          <w:szCs w:val="24"/>
        </w:rPr>
        <w:fldChar w:fldCharType="end"/>
      </w:r>
      <w:r w:rsidRPr="00222570">
        <w:rPr>
          <w:rFonts w:asciiTheme="majorBidi" w:hAnsiTheme="majorBidi" w:cstheme="majorBidi"/>
          <w:bCs/>
          <w:color w:val="5B9BD5" w:themeColor="accent5"/>
          <w:sz w:val="24"/>
          <w:szCs w:val="24"/>
        </w:rPr>
        <w:t>.</w:t>
      </w:r>
      <w:r>
        <w:rPr>
          <w:rFonts w:asciiTheme="majorBidi" w:hAnsiTheme="majorBidi" w:cstheme="majorBidi"/>
          <w:bCs/>
          <w:color w:val="5B9BD5" w:themeColor="accent5"/>
          <w:sz w:val="24"/>
          <w:szCs w:val="24"/>
        </w:rPr>
        <w:t xml:space="preserve"> We added a sentence in line 229 to better articulate this assumption.</w:t>
      </w:r>
    </w:p>
    <w:p w14:paraId="35934F98" w14:textId="77777777" w:rsidR="00A93D2E" w:rsidRDefault="00A93D2E" w:rsidP="00A93D2E">
      <w:pPr>
        <w:pStyle w:val="ListParagraph"/>
        <w:spacing w:after="0" w:line="276" w:lineRule="auto"/>
        <w:rPr>
          <w:rFonts w:asciiTheme="majorBidi" w:eastAsia="Times New Roman" w:hAnsiTheme="majorBidi" w:cstheme="majorBidi"/>
          <w:color w:val="5B9BD5" w:themeColor="accent5"/>
          <w:sz w:val="24"/>
          <w:szCs w:val="24"/>
        </w:rPr>
      </w:pPr>
    </w:p>
    <w:p w14:paraId="6F61425F" w14:textId="77777777" w:rsidR="00A93D2E" w:rsidRPr="00533636" w:rsidRDefault="00A93D2E" w:rsidP="00A93D2E">
      <w:pPr>
        <w:pStyle w:val="ListParagraph"/>
        <w:spacing w:after="0" w:line="276" w:lineRule="auto"/>
        <w:rPr>
          <w:rFonts w:asciiTheme="majorBidi" w:eastAsia="Times New Roman" w:hAnsiTheme="majorBidi" w:cstheme="majorBidi"/>
          <w:color w:val="5B9BD5" w:themeColor="accent5"/>
          <w:sz w:val="24"/>
          <w:szCs w:val="24"/>
        </w:rPr>
      </w:pPr>
      <w:r w:rsidRPr="00533636">
        <w:rPr>
          <w:rFonts w:asciiTheme="majorBidi" w:eastAsia="Times New Roman" w:hAnsiTheme="majorBidi" w:cstheme="majorBidi"/>
          <w:color w:val="5B9BD5" w:themeColor="accent5"/>
          <w:sz w:val="24"/>
          <w:szCs w:val="24"/>
        </w:rPr>
        <w:t>Seasonal variability for priority species were considered as part of defining suitable ranges for different species at different life stages (Table 1). For example, adult and fry brown trout are abundant in the basin at different seasons and</w:t>
      </w:r>
      <w:r>
        <w:rPr>
          <w:rFonts w:asciiTheme="majorBidi" w:eastAsia="Times New Roman" w:hAnsiTheme="majorBidi" w:cstheme="majorBidi"/>
          <w:color w:val="5B9BD5" w:themeColor="accent5"/>
          <w:sz w:val="24"/>
          <w:szCs w:val="24"/>
        </w:rPr>
        <w:t xml:space="preserve"> require</w:t>
      </w:r>
      <w:r w:rsidRPr="00533636">
        <w:rPr>
          <w:rFonts w:asciiTheme="majorBidi" w:eastAsia="Times New Roman" w:hAnsiTheme="majorBidi" w:cstheme="majorBidi"/>
          <w:color w:val="5B9BD5" w:themeColor="accent5"/>
          <w:sz w:val="24"/>
          <w:szCs w:val="24"/>
        </w:rPr>
        <w:t xml:space="preserve"> different ranges of water depths at those times of the year. The model considers seasonal variability on a monthly basis where it attempts to allocate available water for species when and where they need it to improve habitat conditions. We added a sentence in line 181 to emphasize how the model accounts for seasonal variability. </w:t>
      </w:r>
    </w:p>
    <w:p w14:paraId="013C33A5"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7D96019A" w14:textId="77777777" w:rsidR="00A93D2E" w:rsidRPr="00533C7E" w:rsidRDefault="00A93D2E" w:rsidP="00A93D2E">
      <w:pPr>
        <w:pStyle w:val="ListParagraph"/>
        <w:numPr>
          <w:ilvl w:val="0"/>
          <w:numId w:val="12"/>
        </w:numPr>
        <w:spacing w:after="0" w:line="276" w:lineRule="auto"/>
        <w:ind w:left="180" w:hanging="270"/>
        <w:rPr>
          <w:rFonts w:asciiTheme="majorBidi" w:eastAsia="Times New Roman" w:hAnsiTheme="majorBidi" w:cstheme="majorBidi"/>
          <w:i/>
          <w:iCs/>
          <w:color w:val="000000" w:themeColor="text1"/>
          <w:sz w:val="24"/>
          <w:szCs w:val="24"/>
          <w:shd w:val="clear" w:color="auto" w:fill="FFFFFF"/>
        </w:rPr>
      </w:pPr>
      <w:r w:rsidRPr="00533C7E">
        <w:rPr>
          <w:rFonts w:asciiTheme="majorBidi" w:eastAsia="Times New Roman" w:hAnsiTheme="majorBidi" w:cstheme="majorBidi"/>
          <w:i/>
          <w:iCs/>
          <w:color w:val="000000" w:themeColor="text1"/>
          <w:sz w:val="24"/>
          <w:szCs w:val="24"/>
          <w:shd w:val="clear" w:color="auto" w:fill="FFFFFF"/>
        </w:rPr>
        <w:t>The paper appears to build on previous work which develops the WASH model, yet this is not clearly stated. The paper needs to identify what components already exist, and what the additional contributions are.</w:t>
      </w:r>
    </w:p>
    <w:p w14:paraId="7EC867C7"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r w:rsidRPr="00DF6AB3">
        <w:rPr>
          <w:rFonts w:asciiTheme="majorBidi" w:eastAsia="Times New Roman" w:hAnsiTheme="majorBidi" w:cstheme="majorBidi"/>
          <w:color w:val="5B9BD5" w:themeColor="accent5"/>
          <w:sz w:val="24"/>
          <w:szCs w:val="24"/>
        </w:rPr>
        <w:t xml:space="preserve">You are correct. </w:t>
      </w:r>
      <w:r>
        <w:rPr>
          <w:rFonts w:asciiTheme="majorBidi" w:eastAsia="Times New Roman" w:hAnsiTheme="majorBidi" w:cstheme="majorBidi"/>
          <w:color w:val="5B9BD5" w:themeColor="accent5"/>
          <w:sz w:val="24"/>
          <w:szCs w:val="24"/>
        </w:rPr>
        <w:t xml:space="preserve">We developed a new metric to measure watershed habitat suitability for aquatic, floodplains, and wetlands. In the case study, we used </w:t>
      </w:r>
      <w:r w:rsidRPr="00DF6AB3">
        <w:rPr>
          <w:rFonts w:asciiTheme="majorBidi" w:eastAsia="Times New Roman" w:hAnsiTheme="majorBidi" w:cstheme="majorBidi"/>
          <w:color w:val="5B9BD5" w:themeColor="accent5"/>
          <w:sz w:val="24"/>
          <w:szCs w:val="24"/>
        </w:rPr>
        <w:t xml:space="preserve">a </w:t>
      </w:r>
      <w:r>
        <w:rPr>
          <w:rFonts w:asciiTheme="majorBidi" w:eastAsia="Times New Roman" w:hAnsiTheme="majorBidi" w:cstheme="majorBidi"/>
          <w:color w:val="5B9BD5" w:themeColor="accent5"/>
          <w:sz w:val="24"/>
          <w:szCs w:val="24"/>
        </w:rPr>
        <w:t xml:space="preserve">wetlands </w:t>
      </w:r>
      <w:r w:rsidRPr="00DF6AB3">
        <w:rPr>
          <w:rFonts w:asciiTheme="majorBidi" w:eastAsia="Times New Roman" w:hAnsiTheme="majorBidi" w:cstheme="majorBidi"/>
          <w:color w:val="5B9BD5" w:themeColor="accent5"/>
          <w:sz w:val="24"/>
          <w:szCs w:val="24"/>
        </w:rPr>
        <w:t xml:space="preserve">metric that was developed by </w:t>
      </w:r>
      <w:r w:rsidRPr="00DF6AB3">
        <w:rPr>
          <w:rFonts w:asciiTheme="majorBidi" w:eastAsia="Times New Roman" w:hAnsiTheme="majorBidi" w:cstheme="majorBidi"/>
          <w:color w:val="5B9BD5" w:themeColor="accent5"/>
          <w:sz w:val="24"/>
          <w:szCs w:val="24"/>
        </w:rPr>
        <w:fldChar w:fldCharType="begin"/>
      </w:r>
      <w:r w:rsidRPr="00DF6AB3">
        <w:rPr>
          <w:rFonts w:asciiTheme="majorBidi" w:eastAsia="Times New Roman" w:hAnsiTheme="majorBidi" w:cstheme="majorBidi"/>
          <w:color w:val="5B9BD5" w:themeColor="accent5"/>
          <w:sz w:val="24"/>
          <w:szCs w:val="24"/>
        </w:rPr>
        <w:instrText xml:space="preserve"> ADDIN EN.CITE &lt;EndNote&gt;&lt;Cite AuthorYear="1"&gt;&lt;Author&gt;Alminagorta&lt;/Author&gt;&lt;Year&gt;2016&lt;/Year&gt;&lt;RecNum&gt;632&lt;/RecNum&gt;&lt;DisplayText&gt;Alminagorta et al. (2016)&lt;/DisplayText&gt;&lt;record&gt;&lt;rec-number&gt;632&lt;/rec-number&gt;&lt;foreign-keys&gt;&lt;key app="EN" db-id="29at0wveof5tv3esxvkpaaxgppa0xdwrappf" timestamp="1502340691"&gt;632&lt;/key&gt;&lt;/foreign-keys&gt;&lt;ref-type name="Journal Article"&gt;17&lt;/ref-type&gt;&lt;contributors&gt;&lt;authors&gt;&lt;author&gt;Alminagorta, Omar&lt;/author&gt;&lt;author&gt;Rosenberg, David E.&lt;/author&gt;&lt;author&gt;Kettenring, Karin M.&lt;/author&gt;&lt;/authors&gt;&lt;/contributors&gt;&lt;titles&gt;&lt;title&gt;Systems modeling to improve the hydro-ecological performance of diked wetlands&lt;/title&gt;&lt;secondary-title&gt;Water Resources Research&lt;/secondary-title&gt;&lt;/titles&gt;&lt;periodical&gt;&lt;full-title&gt;Water Resources Research&lt;/full-title&gt;&lt;abbr-1&gt;Water Resour Res&lt;/abbr-1&gt;&lt;/periodical&gt;&lt;pages&gt;7070-7085&lt;/pages&gt;&lt;volume&gt;52&lt;/volume&gt;&lt;number&gt;9&lt;/number&gt;&lt;keywords&gt;&lt;keyword&gt;water management&lt;/keyword&gt;&lt;keyword&gt;systems optimization model&lt;/keyword&gt;&lt;keyword&gt;wetland habitat&lt;/keyword&gt;&lt;keyword&gt;invasive vegetation management&lt;/keyword&gt;&lt;keyword&gt;phragmites&lt;/keyword&gt;&lt;keyword&gt;migratory birds&lt;/keyword&gt;&lt;keyword&gt;Utah&lt;/keyword&gt;&lt;keyword&gt;1813 Eco-hydrology&lt;/keyword&gt;&lt;keyword&gt;1880 Water management&lt;/keyword&gt;&lt;keyword&gt;1890 Wetlands&lt;/keyword&gt;&lt;keyword&gt;1847 Modeling&lt;/keyword&gt;&lt;/keywords&gt;&lt;dates&gt;&lt;year&gt;2016&lt;/year&gt;&lt;/dates&gt;&lt;isbn&gt;1944-7973&lt;/isbn&gt;&lt;urls&gt;&lt;related-urls&gt;&lt;url&gt;http://dx.doi.org/10.1002/2015WR018105&lt;/url&gt;&lt;/related-urls&gt;&lt;/urls&gt;&lt;electronic-resource-num&gt;10.1002/2015WR018105&lt;/electronic-resource-num&gt;&lt;/record&gt;&lt;/Cite&gt;&lt;/EndNote&gt;</w:instrText>
      </w:r>
      <w:r w:rsidRPr="00DF6AB3">
        <w:rPr>
          <w:rFonts w:asciiTheme="majorBidi" w:eastAsia="Times New Roman" w:hAnsiTheme="majorBidi" w:cstheme="majorBidi"/>
          <w:color w:val="5B9BD5" w:themeColor="accent5"/>
          <w:sz w:val="24"/>
          <w:szCs w:val="24"/>
        </w:rPr>
        <w:fldChar w:fldCharType="separate"/>
      </w:r>
      <w:hyperlink w:anchor="_ENREF_2" w:tooltip="Alminagorta, 2016 #632" w:history="1">
        <w:r w:rsidRPr="00DF6AB3">
          <w:rPr>
            <w:rFonts w:asciiTheme="majorBidi" w:eastAsia="Times New Roman" w:hAnsiTheme="majorBidi" w:cstheme="majorBidi"/>
            <w:color w:val="5B9BD5" w:themeColor="accent5"/>
            <w:sz w:val="24"/>
            <w:szCs w:val="24"/>
          </w:rPr>
          <w:t>Alminagorta et al. (2016</w:t>
        </w:r>
      </w:hyperlink>
      <w:r w:rsidRPr="00DF6AB3">
        <w:rPr>
          <w:rFonts w:asciiTheme="majorBidi" w:eastAsia="Times New Roman" w:hAnsiTheme="majorBidi" w:cstheme="majorBidi"/>
          <w:color w:val="5B9BD5" w:themeColor="accent5"/>
          <w:sz w:val="24"/>
          <w:szCs w:val="24"/>
        </w:rPr>
        <w:t>)</w:t>
      </w:r>
      <w:r w:rsidRPr="00DF6AB3">
        <w:rPr>
          <w:rFonts w:asciiTheme="majorBidi" w:eastAsia="Times New Roman" w:hAnsiTheme="majorBidi" w:cstheme="majorBidi"/>
          <w:color w:val="5B9BD5" w:themeColor="accent5"/>
          <w:sz w:val="24"/>
          <w:szCs w:val="24"/>
        </w:rPr>
        <w:fldChar w:fldCharType="end"/>
      </w:r>
      <w:r w:rsidRPr="00DF6AB3">
        <w:rPr>
          <w:rFonts w:asciiTheme="majorBidi" w:eastAsia="Times New Roman" w:hAnsiTheme="majorBidi" w:cstheme="majorBidi"/>
          <w:color w:val="5B9BD5" w:themeColor="accent5"/>
          <w:sz w:val="24"/>
          <w:szCs w:val="24"/>
        </w:rPr>
        <w:t xml:space="preserve"> to measure suitability of wetland habitat to changes in flow regimes. </w:t>
      </w:r>
      <w:proofErr w:type="spellStart"/>
      <w:r>
        <w:rPr>
          <w:rFonts w:asciiTheme="majorBidi" w:eastAsia="Times New Roman" w:hAnsiTheme="majorBidi" w:cstheme="majorBidi"/>
          <w:color w:val="5B9BD5" w:themeColor="accent5"/>
          <w:sz w:val="24"/>
          <w:szCs w:val="24"/>
        </w:rPr>
        <w:t>Alminagorta’s</w:t>
      </w:r>
      <w:proofErr w:type="spellEnd"/>
      <w:r>
        <w:rPr>
          <w:rFonts w:asciiTheme="majorBidi" w:eastAsia="Times New Roman" w:hAnsiTheme="majorBidi" w:cstheme="majorBidi"/>
          <w:color w:val="5B9BD5" w:themeColor="accent5"/>
          <w:sz w:val="24"/>
          <w:szCs w:val="24"/>
        </w:rPr>
        <w:t xml:space="preserve"> work was applied at the Bear River Migratory Bird Refuge which is the most downstream node in our model just before the Great Salt Lake, Utah. </w:t>
      </w:r>
      <w:r w:rsidRPr="00DF6AB3">
        <w:rPr>
          <w:rFonts w:asciiTheme="majorBidi" w:eastAsia="Times New Roman" w:hAnsiTheme="majorBidi" w:cstheme="majorBidi"/>
          <w:color w:val="5B9BD5" w:themeColor="accent5"/>
          <w:sz w:val="24"/>
          <w:szCs w:val="24"/>
        </w:rPr>
        <w:t xml:space="preserve">We clarified that part of the work and explained it in more detail in lines </w:t>
      </w:r>
      <w:r>
        <w:rPr>
          <w:rFonts w:asciiTheme="majorBidi" w:eastAsia="Times New Roman" w:hAnsiTheme="majorBidi" w:cstheme="majorBidi"/>
          <w:color w:val="5B9BD5" w:themeColor="accent5"/>
          <w:sz w:val="24"/>
          <w:szCs w:val="24"/>
        </w:rPr>
        <w:t>338</w:t>
      </w:r>
      <w:r w:rsidRPr="00DF6AB3">
        <w:rPr>
          <w:rFonts w:asciiTheme="majorBidi" w:eastAsia="Times New Roman" w:hAnsiTheme="majorBidi" w:cstheme="majorBidi"/>
          <w:color w:val="5B9BD5" w:themeColor="accent5"/>
          <w:sz w:val="24"/>
          <w:szCs w:val="24"/>
        </w:rPr>
        <w:t>-</w:t>
      </w:r>
      <w:r>
        <w:rPr>
          <w:rFonts w:asciiTheme="majorBidi" w:eastAsia="Times New Roman" w:hAnsiTheme="majorBidi" w:cstheme="majorBidi"/>
          <w:color w:val="5B9BD5" w:themeColor="accent5"/>
          <w:sz w:val="24"/>
          <w:szCs w:val="24"/>
        </w:rPr>
        <w:t>351</w:t>
      </w:r>
      <w:r w:rsidRPr="00DF6AB3">
        <w:rPr>
          <w:rFonts w:asciiTheme="majorBidi" w:eastAsia="Times New Roman" w:hAnsiTheme="majorBidi" w:cstheme="majorBidi"/>
          <w:color w:val="5B9BD5" w:themeColor="accent5"/>
          <w:sz w:val="24"/>
          <w:szCs w:val="24"/>
        </w:rPr>
        <w:t>.</w:t>
      </w:r>
      <w:r w:rsidRPr="00DF6AB3">
        <w:rPr>
          <w:rFonts w:asciiTheme="majorBidi" w:eastAsia="Times New Roman" w:hAnsiTheme="majorBidi" w:cstheme="majorBidi"/>
          <w:color w:val="5B9BD5" w:themeColor="accent5"/>
          <w:sz w:val="24"/>
          <w:szCs w:val="24"/>
        </w:rPr>
        <w:br/>
      </w:r>
    </w:p>
    <w:p w14:paraId="69424C2E" w14:textId="77777777" w:rsidR="00A93D2E" w:rsidRPr="00533C7E" w:rsidRDefault="00A93D2E" w:rsidP="00A93D2E">
      <w:pPr>
        <w:shd w:val="clear" w:color="auto" w:fill="FFFFFF"/>
        <w:spacing w:after="0" w:line="276" w:lineRule="auto"/>
        <w:jc w:val="both"/>
        <w:rPr>
          <w:rFonts w:asciiTheme="majorBidi" w:eastAsia="Times New Roman" w:hAnsiTheme="majorBidi" w:cstheme="majorBidi"/>
          <w:color w:val="000000" w:themeColor="text1"/>
          <w:sz w:val="24"/>
          <w:szCs w:val="24"/>
        </w:rPr>
      </w:pPr>
      <w:r w:rsidRPr="006C3BC6">
        <w:rPr>
          <w:rFonts w:asciiTheme="majorBidi" w:eastAsia="Times New Roman" w:hAnsiTheme="majorBidi" w:cstheme="majorBidi"/>
          <w:b/>
          <w:bCs/>
          <w:i/>
          <w:iCs/>
          <w:color w:val="000000" w:themeColor="text1"/>
          <w:sz w:val="24"/>
          <w:szCs w:val="24"/>
        </w:rPr>
        <w:t>Abstract</w:t>
      </w:r>
    </w:p>
    <w:p w14:paraId="2F716989" w14:textId="77777777" w:rsidR="00A93D2E" w:rsidRPr="00F034C2" w:rsidRDefault="00A93D2E" w:rsidP="00A93D2E">
      <w:pPr>
        <w:pStyle w:val="ListParagraph"/>
        <w:numPr>
          <w:ilvl w:val="0"/>
          <w:numId w:val="12"/>
        </w:numPr>
        <w:spacing w:after="0" w:line="276" w:lineRule="auto"/>
        <w:ind w:left="180" w:hanging="270"/>
        <w:rPr>
          <w:rFonts w:asciiTheme="majorBidi" w:eastAsia="Times New Roman" w:hAnsiTheme="majorBidi" w:cstheme="majorBidi"/>
          <w:i/>
          <w:iCs/>
          <w:color w:val="000000" w:themeColor="text1"/>
          <w:sz w:val="24"/>
          <w:szCs w:val="24"/>
          <w:shd w:val="clear" w:color="auto" w:fill="FFFFFF"/>
        </w:rPr>
      </w:pPr>
      <w:r w:rsidRPr="00F034C2">
        <w:rPr>
          <w:rFonts w:asciiTheme="majorBidi" w:eastAsia="Times New Roman" w:hAnsiTheme="majorBidi" w:cstheme="majorBidi"/>
          <w:i/>
          <w:iCs/>
          <w:color w:val="000000" w:themeColor="text1"/>
          <w:sz w:val="24"/>
          <w:szCs w:val="24"/>
          <w:shd w:val="clear" w:color="auto" w:fill="FFFFFF"/>
        </w:rPr>
        <w:t>The abstract provides results but does not make a clear case for how the work is novel and addresses existing gaps in the literature.</w:t>
      </w:r>
    </w:p>
    <w:p w14:paraId="2CEA8B08" w14:textId="77777777" w:rsidR="00A93D2E" w:rsidRDefault="00A93D2E" w:rsidP="00A93D2E">
      <w:pPr>
        <w:spacing w:after="0" w:line="276" w:lineRule="auto"/>
        <w:ind w:left="630"/>
        <w:rPr>
          <w:rFonts w:asciiTheme="majorBidi" w:eastAsia="Times New Roman" w:hAnsiTheme="majorBidi" w:cstheme="majorBidi"/>
          <w:color w:val="5B9BD5" w:themeColor="accent5"/>
          <w:sz w:val="24"/>
          <w:szCs w:val="24"/>
        </w:rPr>
      </w:pPr>
      <w:r w:rsidRPr="00DF6AB3">
        <w:rPr>
          <w:rFonts w:asciiTheme="majorBidi" w:eastAsia="Times New Roman" w:hAnsiTheme="majorBidi" w:cstheme="majorBidi"/>
          <w:color w:val="5B9BD5" w:themeColor="accent5"/>
          <w:sz w:val="24"/>
          <w:szCs w:val="24"/>
        </w:rPr>
        <w:t xml:space="preserve">We revised the abstract and added a sentence </w:t>
      </w:r>
      <w:r>
        <w:rPr>
          <w:rFonts w:asciiTheme="majorBidi" w:eastAsia="Times New Roman" w:hAnsiTheme="majorBidi" w:cstheme="majorBidi"/>
          <w:color w:val="5B9BD5" w:themeColor="accent5"/>
          <w:sz w:val="24"/>
          <w:szCs w:val="24"/>
        </w:rPr>
        <w:t xml:space="preserve">in line 32 </w:t>
      </w:r>
      <w:r w:rsidRPr="00DF6AB3">
        <w:rPr>
          <w:rFonts w:asciiTheme="majorBidi" w:eastAsia="Times New Roman" w:hAnsiTheme="majorBidi" w:cstheme="majorBidi"/>
          <w:color w:val="5B9BD5" w:themeColor="accent5"/>
          <w:sz w:val="24"/>
          <w:szCs w:val="24"/>
        </w:rPr>
        <w:t>to address gaps in the literature.</w:t>
      </w:r>
    </w:p>
    <w:p w14:paraId="3CE478B7"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23F7D0E9" w14:textId="77777777" w:rsidR="00A93D2E" w:rsidRPr="00F034C2" w:rsidRDefault="00A93D2E" w:rsidP="00A93D2E">
      <w:pPr>
        <w:pStyle w:val="ListParagraph"/>
        <w:numPr>
          <w:ilvl w:val="0"/>
          <w:numId w:val="12"/>
        </w:numPr>
        <w:spacing w:after="0" w:line="276" w:lineRule="auto"/>
        <w:ind w:left="180" w:hanging="270"/>
        <w:rPr>
          <w:rFonts w:asciiTheme="majorBidi" w:eastAsia="Times New Roman" w:hAnsiTheme="majorBidi" w:cstheme="majorBidi"/>
          <w:i/>
          <w:iCs/>
          <w:color w:val="000000" w:themeColor="text1"/>
          <w:sz w:val="24"/>
          <w:szCs w:val="24"/>
          <w:shd w:val="clear" w:color="auto" w:fill="FFFFFF"/>
        </w:rPr>
      </w:pPr>
      <w:r w:rsidRPr="00F034C2">
        <w:rPr>
          <w:rFonts w:asciiTheme="majorBidi" w:eastAsia="Times New Roman" w:hAnsiTheme="majorBidi" w:cstheme="majorBidi"/>
          <w:i/>
          <w:iCs/>
          <w:color w:val="000000" w:themeColor="text1"/>
          <w:sz w:val="24"/>
          <w:szCs w:val="24"/>
          <w:shd w:val="clear" w:color="auto" w:fill="FFFFFF"/>
        </w:rPr>
        <w:t>Instead of focusing on case study specific results, it would also be preferable to provide new insights gained from the analysis.</w:t>
      </w:r>
    </w:p>
    <w:p w14:paraId="7516389B" w14:textId="77777777" w:rsidR="00A93D2E" w:rsidRDefault="00A93D2E" w:rsidP="00A93D2E">
      <w:pPr>
        <w:spacing w:after="0" w:line="276" w:lineRule="auto"/>
        <w:ind w:left="630"/>
        <w:rPr>
          <w:rFonts w:asciiTheme="majorBidi" w:eastAsia="Times New Roman" w:hAnsiTheme="majorBidi" w:cstheme="majorBidi"/>
          <w:color w:val="5B9BD5" w:themeColor="accent5"/>
          <w:sz w:val="24"/>
          <w:szCs w:val="24"/>
        </w:rPr>
      </w:pPr>
      <w:r w:rsidRPr="00DF6AB3">
        <w:rPr>
          <w:rFonts w:asciiTheme="majorBidi" w:eastAsia="Times New Roman" w:hAnsiTheme="majorBidi" w:cstheme="majorBidi"/>
          <w:color w:val="5B9BD5" w:themeColor="accent5"/>
          <w:sz w:val="24"/>
          <w:szCs w:val="24"/>
        </w:rPr>
        <w:t>We shortened the case study results and added a sentence at the end of the abstract to provide new insights from our analysis.</w:t>
      </w:r>
    </w:p>
    <w:p w14:paraId="70869AD3" w14:textId="77777777" w:rsidR="00A93D2E"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76EE8F0E"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38F2F669" w14:textId="77777777" w:rsidR="00A93D2E" w:rsidRPr="00F034C2" w:rsidRDefault="00A93D2E" w:rsidP="00A93D2E">
      <w:pPr>
        <w:pStyle w:val="ListParagraph"/>
        <w:numPr>
          <w:ilvl w:val="0"/>
          <w:numId w:val="12"/>
        </w:numPr>
        <w:spacing w:after="0" w:line="276" w:lineRule="auto"/>
        <w:ind w:left="180" w:hanging="270"/>
        <w:rPr>
          <w:rFonts w:asciiTheme="majorBidi" w:eastAsia="Times New Roman" w:hAnsiTheme="majorBidi" w:cstheme="majorBidi"/>
          <w:i/>
          <w:iCs/>
          <w:color w:val="000000" w:themeColor="text1"/>
          <w:sz w:val="24"/>
          <w:szCs w:val="24"/>
          <w:shd w:val="clear" w:color="auto" w:fill="FFFFFF"/>
        </w:rPr>
      </w:pPr>
      <w:r w:rsidRPr="00F034C2">
        <w:rPr>
          <w:rFonts w:asciiTheme="majorBidi" w:eastAsia="Times New Roman" w:hAnsiTheme="majorBidi" w:cstheme="majorBidi"/>
          <w:i/>
          <w:iCs/>
          <w:color w:val="000000" w:themeColor="text1"/>
          <w:sz w:val="24"/>
          <w:szCs w:val="24"/>
          <w:shd w:val="clear" w:color="auto" w:fill="FFFFFF"/>
        </w:rPr>
        <w:lastRenderedPageBreak/>
        <w:t>Line 66 – managers don’t ‘need’ to define priority species – this is one approach which ‘can’ be used.</w:t>
      </w:r>
    </w:p>
    <w:p w14:paraId="5BE3EA64" w14:textId="77777777" w:rsidR="00A93D2E" w:rsidRDefault="00A93D2E" w:rsidP="00A93D2E">
      <w:pPr>
        <w:spacing w:after="0" w:line="276" w:lineRule="auto"/>
        <w:ind w:left="630"/>
        <w:rPr>
          <w:rFonts w:asciiTheme="majorBidi" w:eastAsia="Times New Roman" w:hAnsiTheme="majorBidi" w:cstheme="majorBidi"/>
          <w:color w:val="5B9BD5" w:themeColor="accent5"/>
          <w:sz w:val="24"/>
          <w:szCs w:val="24"/>
        </w:rPr>
      </w:pPr>
      <w:r w:rsidRPr="00DF6AB3">
        <w:rPr>
          <w:rFonts w:asciiTheme="majorBidi" w:eastAsia="Times New Roman" w:hAnsiTheme="majorBidi" w:cstheme="majorBidi"/>
          <w:color w:val="5B9BD5" w:themeColor="accent5"/>
          <w:sz w:val="24"/>
          <w:szCs w:val="24"/>
        </w:rPr>
        <w:t xml:space="preserve">Deleted and rephrased the sentence. </w:t>
      </w:r>
    </w:p>
    <w:p w14:paraId="51A3ECC6"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18BF37BB" w14:textId="77777777" w:rsidR="00A93D2E" w:rsidRPr="00F034C2" w:rsidRDefault="00A93D2E" w:rsidP="00A93D2E">
      <w:pPr>
        <w:pStyle w:val="ListParagraph"/>
        <w:numPr>
          <w:ilvl w:val="0"/>
          <w:numId w:val="12"/>
        </w:numPr>
        <w:spacing w:after="0" w:line="276" w:lineRule="auto"/>
        <w:ind w:left="180" w:hanging="270"/>
        <w:rPr>
          <w:rFonts w:asciiTheme="majorBidi" w:eastAsia="Times New Roman" w:hAnsiTheme="majorBidi" w:cstheme="majorBidi"/>
          <w:i/>
          <w:iCs/>
          <w:color w:val="000000" w:themeColor="text1"/>
          <w:sz w:val="24"/>
          <w:szCs w:val="24"/>
          <w:shd w:val="clear" w:color="auto" w:fill="FFFFFF"/>
        </w:rPr>
      </w:pPr>
      <w:r w:rsidRPr="00F034C2">
        <w:rPr>
          <w:rFonts w:asciiTheme="majorBidi" w:eastAsia="Times New Roman" w:hAnsiTheme="majorBidi" w:cstheme="majorBidi"/>
          <w:i/>
          <w:iCs/>
          <w:color w:val="000000" w:themeColor="text1"/>
          <w:sz w:val="24"/>
          <w:szCs w:val="24"/>
          <w:shd w:val="clear" w:color="auto" w:fill="FFFFFF"/>
        </w:rPr>
        <w:t>Line 66 – first sentence needs restructuring to avoid multiple use of ‘and’</w:t>
      </w:r>
    </w:p>
    <w:p w14:paraId="7AC9C591" w14:textId="77777777" w:rsidR="00A93D2E" w:rsidRDefault="00A93D2E" w:rsidP="00A93D2E">
      <w:pPr>
        <w:spacing w:after="0" w:line="276" w:lineRule="auto"/>
        <w:ind w:left="630"/>
        <w:rPr>
          <w:rFonts w:asciiTheme="majorBidi" w:eastAsia="Times New Roman" w:hAnsiTheme="majorBidi" w:cstheme="majorBidi"/>
          <w:color w:val="5B9BD5" w:themeColor="accent5"/>
          <w:sz w:val="24"/>
          <w:szCs w:val="24"/>
        </w:rPr>
      </w:pPr>
      <w:r w:rsidRPr="00DF6AB3">
        <w:rPr>
          <w:rFonts w:asciiTheme="majorBidi" w:eastAsia="Times New Roman" w:hAnsiTheme="majorBidi" w:cstheme="majorBidi"/>
          <w:color w:val="5B9BD5" w:themeColor="accent5"/>
          <w:sz w:val="24"/>
          <w:szCs w:val="24"/>
        </w:rPr>
        <w:t>Rephrased the sentence.</w:t>
      </w:r>
    </w:p>
    <w:p w14:paraId="29AD3434"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74B87159" w14:textId="77777777" w:rsidR="00A93D2E" w:rsidRPr="00F034C2"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shd w:val="clear" w:color="auto" w:fill="FFFFFF"/>
        </w:rPr>
      </w:pPr>
      <w:r w:rsidRPr="00F034C2">
        <w:rPr>
          <w:rFonts w:asciiTheme="majorBidi" w:eastAsia="Times New Roman" w:hAnsiTheme="majorBidi" w:cstheme="majorBidi"/>
          <w:i/>
          <w:iCs/>
          <w:color w:val="000000" w:themeColor="text1"/>
          <w:sz w:val="24"/>
          <w:szCs w:val="24"/>
          <w:shd w:val="clear" w:color="auto" w:fill="FFFFFF"/>
        </w:rPr>
        <w:t xml:space="preserve">Line 72 – sentence unclear, suggest rewording to </w:t>
      </w:r>
      <w:proofErr w:type="gramStart"/>
      <w:r w:rsidRPr="00F034C2">
        <w:rPr>
          <w:rFonts w:asciiTheme="majorBidi" w:eastAsia="Times New Roman" w:hAnsiTheme="majorBidi" w:cstheme="majorBidi"/>
          <w:i/>
          <w:iCs/>
          <w:color w:val="000000" w:themeColor="text1"/>
          <w:sz w:val="24"/>
          <w:szCs w:val="24"/>
          <w:shd w:val="clear" w:color="auto" w:fill="FFFFFF"/>
        </w:rPr>
        <w:t>‘..</w:t>
      </w:r>
      <w:proofErr w:type="gramEnd"/>
      <w:r w:rsidRPr="00F034C2">
        <w:rPr>
          <w:rFonts w:asciiTheme="majorBidi" w:eastAsia="Times New Roman" w:hAnsiTheme="majorBidi" w:cstheme="majorBidi"/>
          <w:i/>
          <w:iCs/>
          <w:color w:val="000000" w:themeColor="text1"/>
          <w:sz w:val="24"/>
          <w:szCs w:val="24"/>
          <w:shd w:val="clear" w:color="auto" w:fill="FFFFFF"/>
        </w:rPr>
        <w:t>and wetland area, thereby enabling measurement in observable units’.</w:t>
      </w:r>
    </w:p>
    <w:p w14:paraId="62E167F4" w14:textId="77777777" w:rsidR="00A93D2E" w:rsidRDefault="00A93D2E" w:rsidP="00A93D2E">
      <w:pPr>
        <w:spacing w:after="0" w:line="276" w:lineRule="auto"/>
        <w:ind w:left="630"/>
        <w:rPr>
          <w:rFonts w:asciiTheme="majorBidi" w:eastAsia="Times New Roman" w:hAnsiTheme="majorBidi" w:cstheme="majorBidi"/>
          <w:color w:val="5B9BD5" w:themeColor="accent5"/>
          <w:sz w:val="24"/>
          <w:szCs w:val="24"/>
        </w:rPr>
      </w:pPr>
      <w:r w:rsidRPr="00DF6AB3">
        <w:rPr>
          <w:rFonts w:asciiTheme="majorBidi" w:eastAsia="Times New Roman" w:hAnsiTheme="majorBidi" w:cstheme="majorBidi"/>
          <w:color w:val="5B9BD5" w:themeColor="accent5"/>
          <w:sz w:val="24"/>
          <w:szCs w:val="24"/>
        </w:rPr>
        <w:t>Thank you. We reworded this sentence.</w:t>
      </w:r>
    </w:p>
    <w:p w14:paraId="7C5DE8F5"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39BEFFBB" w14:textId="77777777" w:rsidR="00A93D2E" w:rsidRPr="00F034C2"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shd w:val="clear" w:color="auto" w:fill="FFFFFF"/>
        </w:rPr>
      </w:pPr>
      <w:r w:rsidRPr="00F034C2">
        <w:rPr>
          <w:rFonts w:asciiTheme="majorBidi" w:eastAsia="Times New Roman" w:hAnsiTheme="majorBidi" w:cstheme="majorBidi"/>
          <w:i/>
          <w:iCs/>
          <w:color w:val="000000" w:themeColor="text1"/>
          <w:sz w:val="24"/>
          <w:szCs w:val="24"/>
          <w:shd w:val="clear" w:color="auto" w:fill="FFFFFF"/>
        </w:rPr>
        <w:t xml:space="preserve">Line 74 – suggest deleting ‘as an objective to </w:t>
      </w:r>
      <w:proofErr w:type="spellStart"/>
      <w:r w:rsidRPr="00F034C2">
        <w:rPr>
          <w:rFonts w:asciiTheme="majorBidi" w:eastAsia="Times New Roman" w:hAnsiTheme="majorBidi" w:cstheme="majorBidi"/>
          <w:i/>
          <w:iCs/>
          <w:color w:val="000000" w:themeColor="text1"/>
          <w:sz w:val="24"/>
          <w:szCs w:val="24"/>
          <w:shd w:val="clear" w:color="auto" w:fill="FFFFFF"/>
        </w:rPr>
        <w:t>maximise</w:t>
      </w:r>
      <w:proofErr w:type="spellEnd"/>
      <w:r w:rsidRPr="00F034C2">
        <w:rPr>
          <w:rFonts w:asciiTheme="majorBidi" w:eastAsia="Times New Roman" w:hAnsiTheme="majorBidi" w:cstheme="majorBidi"/>
          <w:i/>
          <w:iCs/>
          <w:color w:val="000000" w:themeColor="text1"/>
          <w:sz w:val="24"/>
          <w:szCs w:val="24"/>
          <w:shd w:val="clear" w:color="auto" w:fill="FFFFFF"/>
        </w:rPr>
        <w:t>’.</w:t>
      </w:r>
    </w:p>
    <w:p w14:paraId="6F65852B" w14:textId="77777777" w:rsidR="00A93D2E" w:rsidRDefault="00A93D2E" w:rsidP="00A93D2E">
      <w:pPr>
        <w:spacing w:after="0" w:line="276" w:lineRule="auto"/>
        <w:ind w:left="630"/>
        <w:rPr>
          <w:rFonts w:asciiTheme="majorBidi" w:eastAsia="Times New Roman" w:hAnsiTheme="majorBidi" w:cstheme="majorBidi"/>
          <w:color w:val="5B9BD5" w:themeColor="accent5"/>
          <w:sz w:val="24"/>
          <w:szCs w:val="24"/>
        </w:rPr>
      </w:pPr>
      <w:r w:rsidRPr="00DF6AB3">
        <w:rPr>
          <w:rFonts w:asciiTheme="majorBidi" w:eastAsia="Times New Roman" w:hAnsiTheme="majorBidi" w:cstheme="majorBidi"/>
          <w:color w:val="5B9BD5" w:themeColor="accent5"/>
          <w:sz w:val="24"/>
          <w:szCs w:val="24"/>
        </w:rPr>
        <w:t>Thank you. We removed this sentence.</w:t>
      </w:r>
    </w:p>
    <w:p w14:paraId="24B2B377" w14:textId="77777777" w:rsidR="00A93D2E"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769BA4FC" w14:textId="77777777" w:rsidR="00A93D2E"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4C153FB2"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66397C15" w14:textId="77777777" w:rsidR="00A93D2E" w:rsidRPr="00F034C2"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shd w:val="clear" w:color="auto" w:fill="FFFFFF"/>
        </w:rPr>
      </w:pPr>
      <w:r w:rsidRPr="00F034C2">
        <w:rPr>
          <w:rFonts w:asciiTheme="majorBidi" w:eastAsia="Times New Roman" w:hAnsiTheme="majorBidi" w:cstheme="majorBidi"/>
          <w:i/>
          <w:iCs/>
          <w:color w:val="000000" w:themeColor="text1"/>
          <w:sz w:val="24"/>
          <w:szCs w:val="24"/>
          <w:shd w:val="clear" w:color="auto" w:fill="FFFFFF"/>
        </w:rPr>
        <w:t>Line 78 – what is meant by ‘habitat performance’? How can it mainly increase only during certain months?</w:t>
      </w:r>
    </w:p>
    <w:p w14:paraId="465A2B76" w14:textId="2F9366F0" w:rsidR="00A93D2E" w:rsidRDefault="00A93D2E" w:rsidP="00A93D2E">
      <w:pPr>
        <w:pStyle w:val="ListParagraph"/>
        <w:spacing w:after="0" w:line="276" w:lineRule="auto"/>
        <w:rPr>
          <w:rFonts w:asciiTheme="majorBidi" w:eastAsia="Times New Roman" w:hAnsiTheme="majorBidi" w:cstheme="majorBidi"/>
          <w:color w:val="5B9BD5" w:themeColor="accent5"/>
          <w:sz w:val="24"/>
          <w:szCs w:val="24"/>
        </w:rPr>
      </w:pPr>
      <w:r w:rsidRPr="00533636">
        <w:rPr>
          <w:rFonts w:asciiTheme="majorBidi" w:eastAsia="Times New Roman" w:hAnsiTheme="majorBidi" w:cstheme="majorBidi"/>
          <w:color w:val="5B9BD5" w:themeColor="accent5"/>
          <w:sz w:val="24"/>
          <w:szCs w:val="24"/>
        </w:rPr>
        <w:t xml:space="preserve">We reworded this sentence following the suggestion below for shadow values. The analysis allowed us to quantify the expected increase in habitat area for each additional unit of water flow at every headwater tributary location in every month. The Little Bear River </w:t>
      </w:r>
      <w:bookmarkStart w:id="7" w:name="_Hlk510700940"/>
      <w:r w:rsidRPr="00533636">
        <w:rPr>
          <w:rFonts w:asciiTheme="majorBidi" w:eastAsia="Times New Roman" w:hAnsiTheme="majorBidi" w:cstheme="majorBidi"/>
          <w:color w:val="5B9BD5" w:themeColor="accent5"/>
          <w:sz w:val="24"/>
          <w:szCs w:val="24"/>
        </w:rPr>
        <w:t>had the greatest return</w:t>
      </w:r>
      <w:bookmarkEnd w:id="7"/>
      <w:r>
        <w:rPr>
          <w:rFonts w:asciiTheme="majorBidi" w:eastAsia="Times New Roman" w:hAnsiTheme="majorBidi" w:cstheme="majorBidi"/>
          <w:color w:val="5B9BD5" w:themeColor="accent5"/>
          <w:sz w:val="24"/>
          <w:szCs w:val="24"/>
        </w:rPr>
        <w:t xml:space="preserve">s for the months </w:t>
      </w:r>
      <w:r w:rsidRPr="00533636">
        <w:rPr>
          <w:rFonts w:asciiTheme="majorBidi" w:eastAsia="Times New Roman" w:hAnsiTheme="majorBidi" w:cstheme="majorBidi"/>
          <w:color w:val="5B9BD5" w:themeColor="accent5"/>
          <w:sz w:val="24"/>
          <w:szCs w:val="24"/>
        </w:rPr>
        <w:t xml:space="preserve">August </w:t>
      </w:r>
      <w:r>
        <w:rPr>
          <w:rFonts w:asciiTheme="majorBidi" w:eastAsia="Times New Roman" w:hAnsiTheme="majorBidi" w:cstheme="majorBidi"/>
          <w:color w:val="5B9BD5" w:themeColor="accent5"/>
          <w:sz w:val="24"/>
          <w:szCs w:val="24"/>
        </w:rPr>
        <w:t xml:space="preserve">through </w:t>
      </w:r>
      <w:r w:rsidRPr="00533636">
        <w:rPr>
          <w:rFonts w:asciiTheme="majorBidi" w:eastAsia="Times New Roman" w:hAnsiTheme="majorBidi" w:cstheme="majorBidi"/>
          <w:color w:val="5B9BD5" w:themeColor="accent5"/>
          <w:sz w:val="24"/>
          <w:szCs w:val="24"/>
        </w:rPr>
        <w:t xml:space="preserve">December because </w:t>
      </w:r>
      <w:r w:rsidRPr="00B87613">
        <w:rPr>
          <w:rFonts w:asciiTheme="majorBidi" w:eastAsia="Times New Roman" w:hAnsiTheme="majorBidi" w:cstheme="majorBidi"/>
          <w:color w:val="5B9BD5" w:themeColor="accent5"/>
          <w:sz w:val="24"/>
          <w:szCs w:val="24"/>
        </w:rPr>
        <w:t xml:space="preserve">there are reaches </w:t>
      </w:r>
      <w:r>
        <w:rPr>
          <w:rFonts w:asciiTheme="majorBidi" w:eastAsia="Times New Roman" w:hAnsiTheme="majorBidi" w:cstheme="majorBidi"/>
          <w:color w:val="5B9BD5" w:themeColor="accent5"/>
          <w:sz w:val="24"/>
          <w:szCs w:val="24"/>
        </w:rPr>
        <w:t xml:space="preserve">within </w:t>
      </w:r>
      <w:r w:rsidRPr="00B87613">
        <w:rPr>
          <w:rFonts w:asciiTheme="majorBidi" w:eastAsia="Times New Roman" w:hAnsiTheme="majorBidi" w:cstheme="majorBidi"/>
          <w:color w:val="5B9BD5" w:themeColor="accent5"/>
          <w:sz w:val="24"/>
          <w:szCs w:val="24"/>
        </w:rPr>
        <w:t xml:space="preserve">the </w:t>
      </w:r>
      <w:bookmarkStart w:id="8" w:name="_Hlk510695764"/>
      <w:r w:rsidRPr="00B87613">
        <w:rPr>
          <w:rFonts w:asciiTheme="majorBidi" w:eastAsia="Times New Roman" w:hAnsiTheme="majorBidi" w:cstheme="majorBidi"/>
          <w:color w:val="5B9BD5" w:themeColor="accent5"/>
          <w:sz w:val="24"/>
          <w:szCs w:val="24"/>
        </w:rPr>
        <w:t xml:space="preserve">Little Bear with aquatic and floodplain habitat that need just a little more water to improve to good habitat condition. Also, there </w:t>
      </w:r>
      <w:r>
        <w:rPr>
          <w:rFonts w:asciiTheme="majorBidi" w:eastAsia="Times New Roman" w:hAnsiTheme="majorBidi" w:cstheme="majorBidi"/>
          <w:color w:val="5B9BD5" w:themeColor="accent5"/>
          <w:sz w:val="24"/>
          <w:szCs w:val="24"/>
        </w:rPr>
        <w:t xml:space="preserve">are </w:t>
      </w:r>
      <w:r w:rsidRPr="00B87613">
        <w:rPr>
          <w:rFonts w:asciiTheme="majorBidi" w:eastAsia="Times New Roman" w:hAnsiTheme="majorBidi" w:cstheme="majorBidi"/>
          <w:color w:val="5B9BD5" w:themeColor="accent5"/>
          <w:sz w:val="24"/>
          <w:szCs w:val="24"/>
        </w:rPr>
        <w:t>reaches downstream that will similarly benefit with just a little more water. Other locations will require a lot more water.</w:t>
      </w:r>
      <w:bookmarkEnd w:id="8"/>
      <w:r>
        <w:rPr>
          <w:rFonts w:asciiTheme="majorBidi" w:eastAsia="Times New Roman" w:hAnsiTheme="majorBidi" w:cstheme="majorBidi"/>
          <w:color w:val="5B9BD5" w:themeColor="accent5"/>
          <w:sz w:val="24"/>
          <w:szCs w:val="24"/>
        </w:rPr>
        <w:t xml:space="preserve"> We added more discussion to the text in line 517 to emphasize this finding.</w:t>
      </w:r>
    </w:p>
    <w:p w14:paraId="0C42350C" w14:textId="77777777" w:rsidR="00A93D2E" w:rsidRPr="00533636" w:rsidRDefault="00A93D2E" w:rsidP="00A93D2E">
      <w:pPr>
        <w:pStyle w:val="ListParagraph"/>
        <w:spacing w:after="0" w:line="276" w:lineRule="auto"/>
        <w:rPr>
          <w:rFonts w:asciiTheme="majorBidi" w:eastAsia="Times New Roman" w:hAnsiTheme="majorBidi" w:cstheme="majorBidi"/>
          <w:color w:val="5B9BD5" w:themeColor="accent5"/>
          <w:sz w:val="24"/>
          <w:szCs w:val="24"/>
        </w:rPr>
      </w:pPr>
      <w:r w:rsidRPr="00533636">
        <w:rPr>
          <w:rFonts w:asciiTheme="majorBidi" w:eastAsia="Times New Roman" w:hAnsiTheme="majorBidi" w:cstheme="majorBidi"/>
          <w:color w:val="5B9BD5" w:themeColor="accent5"/>
          <w:sz w:val="24"/>
          <w:szCs w:val="24"/>
        </w:rPr>
        <w:t xml:space="preserve"> </w:t>
      </w:r>
    </w:p>
    <w:p w14:paraId="62F9C567"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2316FB87" w14:textId="77777777" w:rsidR="00A93D2E" w:rsidRPr="00F034C2"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shd w:val="clear" w:color="auto" w:fill="FFFFFF"/>
        </w:rPr>
      </w:pPr>
      <w:r w:rsidRPr="00F034C2">
        <w:rPr>
          <w:rFonts w:asciiTheme="majorBidi" w:eastAsia="Times New Roman" w:hAnsiTheme="majorBidi" w:cstheme="majorBidi"/>
          <w:i/>
          <w:iCs/>
          <w:color w:val="000000" w:themeColor="text1"/>
          <w:sz w:val="24"/>
          <w:szCs w:val="24"/>
          <w:shd w:val="clear" w:color="auto" w:fill="FFFFFF"/>
        </w:rPr>
        <w:t>Line 81 – change to “reservoirs’”</w:t>
      </w:r>
    </w:p>
    <w:p w14:paraId="43BC2E3A" w14:textId="77777777" w:rsidR="00A93D2E" w:rsidRDefault="00A93D2E" w:rsidP="00A93D2E">
      <w:pPr>
        <w:spacing w:after="0" w:line="276" w:lineRule="auto"/>
        <w:ind w:left="630"/>
        <w:rPr>
          <w:rFonts w:asciiTheme="majorBidi" w:eastAsia="Times New Roman" w:hAnsiTheme="majorBidi" w:cstheme="majorBidi"/>
          <w:color w:val="5B9BD5" w:themeColor="accent5"/>
          <w:sz w:val="24"/>
          <w:szCs w:val="24"/>
        </w:rPr>
      </w:pPr>
      <w:r w:rsidRPr="00DF6AB3">
        <w:rPr>
          <w:rFonts w:asciiTheme="majorBidi" w:eastAsia="Times New Roman" w:hAnsiTheme="majorBidi" w:cstheme="majorBidi"/>
          <w:color w:val="5B9BD5" w:themeColor="accent5"/>
          <w:sz w:val="24"/>
          <w:szCs w:val="24"/>
        </w:rPr>
        <w:t>Corrected. Thank you.</w:t>
      </w:r>
    </w:p>
    <w:p w14:paraId="25464C27"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14E428EC" w14:textId="77777777" w:rsidR="00A93D2E" w:rsidRPr="00F034C2"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shd w:val="clear" w:color="auto" w:fill="FFFFFF"/>
        </w:rPr>
      </w:pPr>
      <w:r w:rsidRPr="00F034C2">
        <w:rPr>
          <w:rFonts w:asciiTheme="majorBidi" w:eastAsia="Times New Roman" w:hAnsiTheme="majorBidi" w:cstheme="majorBidi"/>
          <w:i/>
          <w:iCs/>
          <w:color w:val="000000" w:themeColor="text1"/>
          <w:sz w:val="24"/>
          <w:szCs w:val="24"/>
          <w:shd w:val="clear" w:color="auto" w:fill="FFFFFF"/>
        </w:rPr>
        <w:t>Line 83 – what is meant by ‘harming human users’? Later in the analysis it is mentioned that indeed increased flooding may require buyback of land – this is an impact.</w:t>
      </w:r>
    </w:p>
    <w:p w14:paraId="1002946B"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r w:rsidRPr="00DF6AB3">
        <w:rPr>
          <w:rFonts w:asciiTheme="majorBidi" w:eastAsia="Times New Roman" w:hAnsiTheme="majorBidi" w:cstheme="majorBidi"/>
          <w:color w:val="5B9BD5" w:themeColor="accent5"/>
          <w:sz w:val="24"/>
          <w:szCs w:val="24"/>
        </w:rPr>
        <w:t xml:space="preserve">We mean here fully satisfying urban and agricultural water demands in the basin. We reworded this sentence to read: </w:t>
      </w:r>
      <w:proofErr w:type="gramStart"/>
      <w:r w:rsidRPr="00DF6AB3">
        <w:rPr>
          <w:rFonts w:asciiTheme="majorBidi" w:eastAsia="Times New Roman" w:hAnsiTheme="majorBidi" w:cstheme="majorBidi"/>
          <w:color w:val="5B9BD5" w:themeColor="accent5"/>
          <w:sz w:val="24"/>
          <w:szCs w:val="24"/>
        </w:rPr>
        <w:t>‘..</w:t>
      </w:r>
      <w:proofErr w:type="gramEnd"/>
      <w:r>
        <w:rPr>
          <w:rFonts w:asciiTheme="majorBidi" w:eastAsia="Times New Roman" w:hAnsiTheme="majorBidi" w:cstheme="majorBidi"/>
          <w:color w:val="5B9BD5" w:themeColor="accent5"/>
          <w:sz w:val="24"/>
          <w:szCs w:val="24"/>
        </w:rPr>
        <w:t>while meeting</w:t>
      </w:r>
      <w:r w:rsidRPr="00DF6AB3">
        <w:rPr>
          <w:rFonts w:asciiTheme="majorBidi" w:eastAsia="Times New Roman" w:hAnsiTheme="majorBidi" w:cstheme="majorBidi"/>
          <w:color w:val="5B9BD5" w:themeColor="accent5"/>
          <w:sz w:val="24"/>
          <w:szCs w:val="24"/>
        </w:rPr>
        <w:t xml:space="preserve"> urban and agricultural water demands’</w:t>
      </w:r>
    </w:p>
    <w:p w14:paraId="4E048691" w14:textId="77777777" w:rsidR="00A93D2E" w:rsidRPr="00533C7E" w:rsidRDefault="00A93D2E" w:rsidP="00A93D2E">
      <w:pPr>
        <w:shd w:val="clear" w:color="auto" w:fill="FFFFFF"/>
        <w:spacing w:after="0" w:line="276" w:lineRule="auto"/>
        <w:jc w:val="both"/>
        <w:rPr>
          <w:rFonts w:asciiTheme="majorBidi" w:eastAsia="Times New Roman" w:hAnsiTheme="majorBidi" w:cstheme="majorBidi"/>
          <w:color w:val="000000" w:themeColor="text1"/>
          <w:sz w:val="24"/>
          <w:szCs w:val="24"/>
        </w:rPr>
      </w:pPr>
      <w:r w:rsidRPr="00533C7E">
        <w:rPr>
          <w:rFonts w:asciiTheme="majorBidi" w:eastAsia="Times New Roman" w:hAnsiTheme="majorBidi" w:cstheme="majorBidi"/>
          <w:color w:val="000000" w:themeColor="text1"/>
          <w:sz w:val="24"/>
          <w:szCs w:val="24"/>
        </w:rPr>
        <w:t> </w:t>
      </w:r>
    </w:p>
    <w:p w14:paraId="1EAB3D46" w14:textId="77777777" w:rsidR="00A93D2E" w:rsidRDefault="00A93D2E" w:rsidP="00A93D2E">
      <w:pPr>
        <w:shd w:val="clear" w:color="auto" w:fill="FFFFFF"/>
        <w:spacing w:after="0" w:line="276" w:lineRule="auto"/>
        <w:jc w:val="both"/>
        <w:rPr>
          <w:rFonts w:asciiTheme="majorBidi" w:eastAsia="Times New Roman" w:hAnsiTheme="majorBidi" w:cstheme="majorBidi"/>
          <w:b/>
          <w:bCs/>
          <w:color w:val="000000" w:themeColor="text1"/>
          <w:sz w:val="24"/>
          <w:szCs w:val="24"/>
        </w:rPr>
      </w:pPr>
      <w:r w:rsidRPr="006C3BC6">
        <w:rPr>
          <w:rFonts w:asciiTheme="majorBidi" w:eastAsia="Times New Roman" w:hAnsiTheme="majorBidi" w:cstheme="majorBidi"/>
          <w:b/>
          <w:bCs/>
          <w:i/>
          <w:iCs/>
          <w:color w:val="000000" w:themeColor="text1"/>
          <w:sz w:val="24"/>
          <w:szCs w:val="24"/>
        </w:rPr>
        <w:t>Highlights</w:t>
      </w:r>
    </w:p>
    <w:p w14:paraId="2A5A5CAE" w14:textId="77777777" w:rsidR="00A93D2E" w:rsidRPr="00533C7E" w:rsidRDefault="00A93D2E" w:rsidP="00A93D2E">
      <w:pPr>
        <w:shd w:val="clear" w:color="auto" w:fill="FFFFFF"/>
        <w:spacing w:after="0" w:line="276" w:lineRule="auto"/>
        <w:jc w:val="both"/>
        <w:rPr>
          <w:rFonts w:asciiTheme="majorBidi" w:eastAsia="Times New Roman" w:hAnsiTheme="majorBidi" w:cstheme="majorBidi"/>
          <w:color w:val="000000" w:themeColor="text1"/>
          <w:sz w:val="24"/>
          <w:szCs w:val="24"/>
        </w:rPr>
      </w:pPr>
    </w:p>
    <w:p w14:paraId="67A2462A" w14:textId="77777777" w:rsidR="00A93D2E" w:rsidRPr="00F25438"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shd w:val="clear" w:color="auto" w:fill="FFFFFF"/>
        </w:rPr>
      </w:pPr>
      <w:r w:rsidRPr="00F25438">
        <w:rPr>
          <w:rFonts w:asciiTheme="majorBidi" w:eastAsia="Times New Roman" w:hAnsiTheme="majorBidi" w:cstheme="majorBidi"/>
          <w:i/>
          <w:iCs/>
          <w:color w:val="000000" w:themeColor="text1"/>
          <w:sz w:val="24"/>
          <w:szCs w:val="24"/>
          <w:shd w:val="clear" w:color="auto" w:fill="FFFFFF"/>
        </w:rPr>
        <w:t xml:space="preserve">Poorly worded and does not adequately </w:t>
      </w:r>
      <w:proofErr w:type="spellStart"/>
      <w:r w:rsidRPr="00F25438">
        <w:rPr>
          <w:rFonts w:asciiTheme="majorBidi" w:eastAsia="Times New Roman" w:hAnsiTheme="majorBidi" w:cstheme="majorBidi"/>
          <w:i/>
          <w:iCs/>
          <w:color w:val="000000" w:themeColor="text1"/>
          <w:sz w:val="24"/>
          <w:szCs w:val="24"/>
          <w:shd w:val="clear" w:color="auto" w:fill="FFFFFF"/>
        </w:rPr>
        <w:t>summarise</w:t>
      </w:r>
      <w:proofErr w:type="spellEnd"/>
      <w:r w:rsidRPr="00F25438">
        <w:rPr>
          <w:rFonts w:asciiTheme="majorBidi" w:eastAsia="Times New Roman" w:hAnsiTheme="majorBidi" w:cstheme="majorBidi"/>
          <w:i/>
          <w:iCs/>
          <w:color w:val="000000" w:themeColor="text1"/>
          <w:sz w:val="24"/>
          <w:szCs w:val="24"/>
          <w:shd w:val="clear" w:color="auto" w:fill="FFFFFF"/>
        </w:rPr>
        <w:t xml:space="preserve"> the paper.</w:t>
      </w:r>
    </w:p>
    <w:p w14:paraId="576AB9FC"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r w:rsidRPr="00DF6AB3">
        <w:rPr>
          <w:rFonts w:asciiTheme="majorBidi" w:eastAsia="Times New Roman" w:hAnsiTheme="majorBidi" w:cstheme="majorBidi"/>
          <w:color w:val="5B9BD5" w:themeColor="accent5"/>
          <w:sz w:val="24"/>
          <w:szCs w:val="24"/>
        </w:rPr>
        <w:t xml:space="preserve">We rephrased the highlights to better summarize the paper and its contributions. </w:t>
      </w:r>
    </w:p>
    <w:p w14:paraId="346DD4A3" w14:textId="77777777" w:rsidR="00A93D2E" w:rsidRPr="00533C7E" w:rsidRDefault="00A93D2E" w:rsidP="00A93D2E">
      <w:pPr>
        <w:shd w:val="clear" w:color="auto" w:fill="FFFFFF"/>
        <w:spacing w:after="0" w:line="276" w:lineRule="auto"/>
        <w:ind w:left="360"/>
        <w:jc w:val="both"/>
        <w:rPr>
          <w:rFonts w:asciiTheme="majorBidi" w:eastAsia="Times New Roman" w:hAnsiTheme="majorBidi" w:cstheme="majorBidi"/>
          <w:color w:val="000000" w:themeColor="text1"/>
          <w:sz w:val="24"/>
          <w:szCs w:val="24"/>
        </w:rPr>
      </w:pPr>
      <w:r w:rsidRPr="00533C7E">
        <w:rPr>
          <w:rFonts w:asciiTheme="majorBidi" w:eastAsia="Times New Roman" w:hAnsiTheme="majorBidi" w:cstheme="majorBidi"/>
          <w:color w:val="000000" w:themeColor="text1"/>
          <w:sz w:val="24"/>
          <w:szCs w:val="24"/>
        </w:rPr>
        <w:lastRenderedPageBreak/>
        <w:t> </w:t>
      </w:r>
    </w:p>
    <w:p w14:paraId="74832DC1" w14:textId="77777777" w:rsidR="00A93D2E" w:rsidRPr="00533C7E" w:rsidRDefault="00A93D2E" w:rsidP="00A93D2E">
      <w:pPr>
        <w:shd w:val="clear" w:color="auto" w:fill="FFFFFF"/>
        <w:spacing w:after="0" w:line="276" w:lineRule="auto"/>
        <w:jc w:val="both"/>
        <w:rPr>
          <w:rFonts w:asciiTheme="majorBidi" w:eastAsia="Times New Roman" w:hAnsiTheme="majorBidi" w:cstheme="majorBidi"/>
          <w:color w:val="000000" w:themeColor="text1"/>
          <w:sz w:val="24"/>
          <w:szCs w:val="24"/>
        </w:rPr>
      </w:pPr>
      <w:r w:rsidRPr="006C3BC6">
        <w:rPr>
          <w:rFonts w:asciiTheme="majorBidi" w:eastAsia="Times New Roman" w:hAnsiTheme="majorBidi" w:cstheme="majorBidi"/>
          <w:b/>
          <w:bCs/>
          <w:i/>
          <w:iCs/>
          <w:color w:val="000000" w:themeColor="text1"/>
          <w:sz w:val="24"/>
          <w:szCs w:val="24"/>
        </w:rPr>
        <w:t>Introduction</w:t>
      </w:r>
    </w:p>
    <w:p w14:paraId="677F3C52" w14:textId="77777777" w:rsidR="00A93D2E" w:rsidRPr="00F034C2"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shd w:val="clear" w:color="auto" w:fill="FFFFFF"/>
        </w:rPr>
      </w:pPr>
      <w:r w:rsidRPr="00F034C2">
        <w:rPr>
          <w:rFonts w:asciiTheme="majorBidi" w:eastAsia="Times New Roman" w:hAnsiTheme="majorBidi" w:cstheme="majorBidi"/>
          <w:i/>
          <w:iCs/>
          <w:color w:val="000000" w:themeColor="text1"/>
          <w:sz w:val="24"/>
          <w:szCs w:val="24"/>
          <w:shd w:val="clear" w:color="auto" w:fill="FFFFFF"/>
        </w:rPr>
        <w:t>Line 188 – ‘planting efforts to advance…’ – suggest rewording or deleting.</w:t>
      </w:r>
    </w:p>
    <w:p w14:paraId="173A15B2" w14:textId="77777777" w:rsidR="00A93D2E" w:rsidRDefault="00A93D2E" w:rsidP="00A93D2E">
      <w:pPr>
        <w:spacing w:after="0" w:line="276" w:lineRule="auto"/>
        <w:ind w:left="630"/>
        <w:rPr>
          <w:rFonts w:asciiTheme="majorBidi" w:eastAsia="Times New Roman" w:hAnsiTheme="majorBidi" w:cstheme="majorBidi"/>
          <w:color w:val="5B9BD5" w:themeColor="accent5"/>
          <w:sz w:val="24"/>
          <w:szCs w:val="24"/>
        </w:rPr>
      </w:pPr>
      <w:r w:rsidRPr="00DF6AB3">
        <w:rPr>
          <w:rFonts w:asciiTheme="majorBidi" w:eastAsia="Times New Roman" w:hAnsiTheme="majorBidi" w:cstheme="majorBidi"/>
          <w:color w:val="5B9BD5" w:themeColor="accent5"/>
          <w:sz w:val="24"/>
          <w:szCs w:val="24"/>
        </w:rPr>
        <w:t xml:space="preserve">We reworded this paragraph and improved its readability.   </w:t>
      </w:r>
    </w:p>
    <w:p w14:paraId="2A5F0377"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1A14AFBE" w14:textId="77777777" w:rsidR="00A93D2E" w:rsidRPr="00533C7E"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color w:val="000000" w:themeColor="text1"/>
          <w:sz w:val="24"/>
          <w:szCs w:val="24"/>
        </w:rPr>
      </w:pPr>
      <w:r w:rsidRPr="00F034C2">
        <w:rPr>
          <w:rFonts w:asciiTheme="majorBidi" w:eastAsia="Times New Roman" w:hAnsiTheme="majorBidi" w:cstheme="majorBidi"/>
          <w:i/>
          <w:iCs/>
          <w:color w:val="000000" w:themeColor="text1"/>
          <w:sz w:val="24"/>
          <w:szCs w:val="24"/>
          <w:shd w:val="clear" w:color="auto" w:fill="FFFFFF"/>
        </w:rPr>
        <w:t>Line 195 – why must a choice be made as to which to target? Ideally all would be</w:t>
      </w:r>
      <w:r w:rsidRPr="00533C7E">
        <w:rPr>
          <w:rFonts w:asciiTheme="majorBidi" w:eastAsia="Times New Roman" w:hAnsiTheme="majorBidi" w:cstheme="majorBidi"/>
          <w:i/>
          <w:iCs/>
          <w:color w:val="000000" w:themeColor="text1"/>
          <w:sz w:val="24"/>
          <w:szCs w:val="24"/>
        </w:rPr>
        <w:t xml:space="preserve"> considered, although </w:t>
      </w:r>
      <w:proofErr w:type="gramStart"/>
      <w:r w:rsidRPr="00533C7E">
        <w:rPr>
          <w:rFonts w:asciiTheme="majorBidi" w:eastAsia="Times New Roman" w:hAnsiTheme="majorBidi" w:cstheme="majorBidi"/>
          <w:i/>
          <w:iCs/>
          <w:color w:val="000000" w:themeColor="text1"/>
          <w:sz w:val="24"/>
          <w:szCs w:val="24"/>
        </w:rPr>
        <w:t>in reality this</w:t>
      </w:r>
      <w:proofErr w:type="gramEnd"/>
      <w:r w:rsidRPr="00533C7E">
        <w:rPr>
          <w:rFonts w:asciiTheme="majorBidi" w:eastAsia="Times New Roman" w:hAnsiTheme="majorBidi" w:cstheme="majorBidi"/>
          <w:i/>
          <w:iCs/>
          <w:color w:val="000000" w:themeColor="text1"/>
          <w:sz w:val="24"/>
          <w:szCs w:val="24"/>
        </w:rPr>
        <w:t xml:space="preserve"> is often impractical.</w:t>
      </w:r>
    </w:p>
    <w:p w14:paraId="26A6D8C0" w14:textId="77777777" w:rsidR="00A93D2E" w:rsidRDefault="00A93D2E" w:rsidP="00A93D2E">
      <w:pPr>
        <w:spacing w:after="0" w:line="276" w:lineRule="auto"/>
        <w:ind w:left="630"/>
        <w:rPr>
          <w:rFonts w:asciiTheme="majorBidi" w:eastAsia="Times New Roman" w:hAnsiTheme="majorBidi" w:cstheme="majorBidi"/>
          <w:color w:val="5B9BD5" w:themeColor="accent5"/>
          <w:sz w:val="24"/>
          <w:szCs w:val="24"/>
        </w:rPr>
      </w:pPr>
      <w:r w:rsidRPr="00DF6AB3">
        <w:rPr>
          <w:rFonts w:asciiTheme="majorBidi" w:eastAsia="Times New Roman" w:hAnsiTheme="majorBidi" w:cstheme="majorBidi"/>
          <w:color w:val="5B9BD5" w:themeColor="accent5"/>
          <w:sz w:val="24"/>
          <w:szCs w:val="24"/>
        </w:rPr>
        <w:t>We agree. We reworded this sentence to “identify and locate the aquatic, floodplain, and wetland habitats in the basin that need improvement”</w:t>
      </w:r>
    </w:p>
    <w:p w14:paraId="69D61796"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5553CD87" w14:textId="77777777" w:rsidR="00A93D2E" w:rsidRPr="00533C7E"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rPr>
      </w:pPr>
      <w:r w:rsidRPr="00F034C2">
        <w:rPr>
          <w:rFonts w:asciiTheme="majorBidi" w:eastAsia="Times New Roman" w:hAnsiTheme="majorBidi" w:cstheme="majorBidi"/>
          <w:i/>
          <w:iCs/>
          <w:color w:val="000000" w:themeColor="text1"/>
          <w:sz w:val="24"/>
          <w:szCs w:val="24"/>
          <w:shd w:val="clear" w:color="auto" w:fill="FFFFFF"/>
        </w:rPr>
        <w:t>Line 197 – As per pervious comment, it is incorrect to suggest ‘managers must select</w:t>
      </w:r>
      <w:r w:rsidRPr="00533C7E">
        <w:rPr>
          <w:rFonts w:asciiTheme="majorBidi" w:eastAsia="Times New Roman" w:hAnsiTheme="majorBidi" w:cstheme="majorBidi"/>
          <w:i/>
          <w:iCs/>
          <w:color w:val="000000" w:themeColor="text1"/>
          <w:sz w:val="24"/>
          <w:szCs w:val="24"/>
        </w:rPr>
        <w:t xml:space="preserve"> indicator species’ – this is just one approach.</w:t>
      </w:r>
    </w:p>
    <w:p w14:paraId="0B008D70" w14:textId="77777777" w:rsidR="00A93D2E" w:rsidRDefault="00A93D2E" w:rsidP="00A93D2E">
      <w:pPr>
        <w:spacing w:after="0" w:line="276" w:lineRule="auto"/>
        <w:ind w:left="630"/>
        <w:rPr>
          <w:rFonts w:asciiTheme="majorBidi" w:eastAsia="Times New Roman" w:hAnsiTheme="majorBidi" w:cstheme="majorBidi"/>
          <w:color w:val="5B9BD5" w:themeColor="accent5"/>
          <w:sz w:val="24"/>
          <w:szCs w:val="24"/>
        </w:rPr>
      </w:pPr>
      <w:r w:rsidRPr="00DF6AB3">
        <w:rPr>
          <w:rFonts w:asciiTheme="majorBidi" w:eastAsia="Times New Roman" w:hAnsiTheme="majorBidi" w:cstheme="majorBidi"/>
          <w:color w:val="5B9BD5" w:themeColor="accent5"/>
          <w:sz w:val="24"/>
          <w:szCs w:val="24"/>
        </w:rPr>
        <w:t>Thank you. We reworded these sentences to address the comment.</w:t>
      </w:r>
    </w:p>
    <w:p w14:paraId="2F3EA98D" w14:textId="77777777" w:rsidR="00A93D2E"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11FB51FA"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7184AFCB" w14:textId="77777777" w:rsidR="00A93D2E" w:rsidRPr="00F034C2"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shd w:val="clear" w:color="auto" w:fill="FFFFFF"/>
        </w:rPr>
      </w:pPr>
      <w:r w:rsidRPr="00F034C2">
        <w:rPr>
          <w:rFonts w:asciiTheme="majorBidi" w:eastAsia="Times New Roman" w:hAnsiTheme="majorBidi" w:cstheme="majorBidi"/>
          <w:i/>
          <w:iCs/>
          <w:color w:val="000000" w:themeColor="text1"/>
          <w:sz w:val="24"/>
          <w:szCs w:val="24"/>
          <w:shd w:val="clear" w:color="auto" w:fill="FFFFFF"/>
        </w:rPr>
        <w:t>Line 200 – state why species must be directly impacted by flow conditions.</w:t>
      </w:r>
    </w:p>
    <w:p w14:paraId="0A5905FF" w14:textId="77777777" w:rsidR="00A93D2E" w:rsidRPr="00533636" w:rsidRDefault="00A93D2E" w:rsidP="00A93D2E">
      <w:pPr>
        <w:pStyle w:val="ListParagraph"/>
        <w:spacing w:after="0" w:line="276" w:lineRule="auto"/>
        <w:rPr>
          <w:rFonts w:asciiTheme="majorBidi" w:eastAsia="Times New Roman" w:hAnsiTheme="majorBidi" w:cstheme="majorBidi"/>
          <w:color w:val="5B9BD5" w:themeColor="accent5"/>
          <w:sz w:val="24"/>
          <w:szCs w:val="24"/>
        </w:rPr>
      </w:pPr>
      <w:r w:rsidRPr="00533636">
        <w:rPr>
          <w:rFonts w:asciiTheme="majorBidi" w:eastAsia="Times New Roman" w:hAnsiTheme="majorBidi" w:cstheme="majorBidi"/>
          <w:color w:val="5B9BD5" w:themeColor="accent5"/>
          <w:sz w:val="24"/>
          <w:szCs w:val="24"/>
        </w:rPr>
        <w:t>We define the characteristics of ‘indicator species’ here as species ‘whose presence denotes a healthy ecosystem, that can be monitored for abundance, and are impacted by flow conditions’. We reworded the first part of sentence to show that. It now reads: ‘Second, would be to select indicator species from among the numerous species available in each habitat. Indicators are species whose presence…’</w:t>
      </w:r>
    </w:p>
    <w:p w14:paraId="1447B5DF"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1E18E243" w14:textId="77777777" w:rsidR="00A93D2E" w:rsidRPr="00F034C2"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shd w:val="clear" w:color="auto" w:fill="FFFFFF"/>
        </w:rPr>
      </w:pPr>
      <w:r w:rsidRPr="00F034C2">
        <w:rPr>
          <w:rFonts w:asciiTheme="majorBidi" w:eastAsia="Times New Roman" w:hAnsiTheme="majorBidi" w:cstheme="majorBidi"/>
          <w:i/>
          <w:iCs/>
          <w:color w:val="000000" w:themeColor="text1"/>
          <w:sz w:val="24"/>
          <w:szCs w:val="24"/>
          <w:shd w:val="clear" w:color="auto" w:fill="FFFFFF"/>
        </w:rPr>
        <w:t>Line 202 – only if being modelled are mathematical equations needed, they are not required in general for managing ecosystems.</w:t>
      </w:r>
    </w:p>
    <w:p w14:paraId="3BACEB4C" w14:textId="77777777" w:rsidR="00A93D2E" w:rsidRDefault="00A93D2E" w:rsidP="00A93D2E">
      <w:pPr>
        <w:spacing w:after="0" w:line="276" w:lineRule="auto"/>
        <w:ind w:left="630"/>
        <w:rPr>
          <w:rFonts w:asciiTheme="majorBidi" w:eastAsia="Times New Roman" w:hAnsiTheme="majorBidi" w:cstheme="majorBidi"/>
          <w:color w:val="5B9BD5" w:themeColor="accent5"/>
          <w:sz w:val="24"/>
          <w:szCs w:val="24"/>
        </w:rPr>
      </w:pPr>
      <w:proofErr w:type="gramStart"/>
      <w:r w:rsidRPr="00DF6AB3">
        <w:rPr>
          <w:rFonts w:asciiTheme="majorBidi" w:eastAsia="Times New Roman" w:hAnsiTheme="majorBidi" w:cstheme="majorBidi"/>
          <w:color w:val="5B9BD5" w:themeColor="accent5"/>
          <w:sz w:val="24"/>
          <w:szCs w:val="24"/>
        </w:rPr>
        <w:t>Yes</w:t>
      </w:r>
      <w:proofErr w:type="gramEnd"/>
      <w:r w:rsidRPr="00DF6AB3">
        <w:rPr>
          <w:rFonts w:asciiTheme="majorBidi" w:eastAsia="Times New Roman" w:hAnsiTheme="majorBidi" w:cstheme="majorBidi"/>
          <w:color w:val="5B9BD5" w:themeColor="accent5"/>
          <w:sz w:val="24"/>
          <w:szCs w:val="24"/>
        </w:rPr>
        <w:t xml:space="preserve"> we agree. We changed the sentence to read: ‘Third, managers may use models to mathematically </w:t>
      </w:r>
      <w:proofErr w:type="gramStart"/>
      <w:r w:rsidRPr="00DF6AB3">
        <w:rPr>
          <w:rFonts w:asciiTheme="majorBidi" w:eastAsia="Times New Roman" w:hAnsiTheme="majorBidi" w:cstheme="majorBidi"/>
          <w:color w:val="5B9BD5" w:themeColor="accent5"/>
          <w:sz w:val="24"/>
          <w:szCs w:val="24"/>
        </w:rPr>
        <w:t>quantify..</w:t>
      </w:r>
      <w:proofErr w:type="gramEnd"/>
      <w:r w:rsidRPr="00DF6AB3">
        <w:rPr>
          <w:rFonts w:asciiTheme="majorBidi" w:eastAsia="Times New Roman" w:hAnsiTheme="majorBidi" w:cstheme="majorBidi"/>
          <w:color w:val="5B9BD5" w:themeColor="accent5"/>
          <w:sz w:val="24"/>
          <w:szCs w:val="24"/>
        </w:rPr>
        <w:t xml:space="preserve">’ </w:t>
      </w:r>
    </w:p>
    <w:p w14:paraId="73CB9CF8"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6551D88B" w14:textId="77777777" w:rsidR="00A93D2E" w:rsidRPr="00F034C2"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shd w:val="clear" w:color="auto" w:fill="FFFFFF"/>
        </w:rPr>
      </w:pPr>
      <w:r w:rsidRPr="00F034C2">
        <w:rPr>
          <w:rFonts w:asciiTheme="majorBidi" w:eastAsia="Times New Roman" w:hAnsiTheme="majorBidi" w:cstheme="majorBidi"/>
          <w:i/>
          <w:iCs/>
          <w:color w:val="000000" w:themeColor="text1"/>
          <w:sz w:val="24"/>
          <w:szCs w:val="24"/>
          <w:shd w:val="clear" w:color="auto" w:fill="FFFFFF"/>
        </w:rPr>
        <w:t>Line 204 – would avoid using ‘must’ for collaborating with sta</w:t>
      </w:r>
      <w:r>
        <w:rPr>
          <w:rFonts w:asciiTheme="majorBidi" w:eastAsia="Times New Roman" w:hAnsiTheme="majorBidi" w:cstheme="majorBidi"/>
          <w:i/>
          <w:iCs/>
          <w:color w:val="000000" w:themeColor="text1"/>
          <w:sz w:val="24"/>
          <w:szCs w:val="24"/>
          <w:shd w:val="clear" w:color="auto" w:fill="FFFFFF"/>
        </w:rPr>
        <w:t xml:space="preserve">keholders – this is seen to be </w:t>
      </w:r>
      <w:r w:rsidRPr="00F034C2">
        <w:rPr>
          <w:rFonts w:asciiTheme="majorBidi" w:eastAsia="Times New Roman" w:hAnsiTheme="majorBidi" w:cstheme="majorBidi"/>
          <w:i/>
          <w:iCs/>
          <w:color w:val="000000" w:themeColor="text1"/>
          <w:sz w:val="24"/>
          <w:szCs w:val="24"/>
          <w:shd w:val="clear" w:color="auto" w:fill="FFFFFF"/>
        </w:rPr>
        <w:t>a desirable and useful approach but isn’t a ‘must’.</w:t>
      </w:r>
    </w:p>
    <w:p w14:paraId="0FED2F7B"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r w:rsidRPr="00DF6AB3">
        <w:rPr>
          <w:rFonts w:asciiTheme="majorBidi" w:eastAsia="Times New Roman" w:hAnsiTheme="majorBidi" w:cstheme="majorBidi"/>
          <w:color w:val="5B9BD5" w:themeColor="accent5"/>
          <w:sz w:val="24"/>
          <w:szCs w:val="24"/>
        </w:rPr>
        <w:t>Changed ‘must’ to ‘may’.</w:t>
      </w:r>
    </w:p>
    <w:p w14:paraId="19433324" w14:textId="77777777" w:rsidR="00A93D2E" w:rsidRDefault="00A93D2E" w:rsidP="00A93D2E">
      <w:pPr>
        <w:pStyle w:val="ListParagraph"/>
        <w:tabs>
          <w:tab w:val="left" w:pos="270"/>
        </w:tabs>
        <w:spacing w:after="0" w:line="276" w:lineRule="auto"/>
        <w:ind w:left="180"/>
        <w:rPr>
          <w:rFonts w:asciiTheme="majorBidi" w:eastAsia="Times New Roman" w:hAnsiTheme="majorBidi" w:cstheme="majorBidi"/>
          <w:i/>
          <w:iCs/>
          <w:color w:val="000000" w:themeColor="text1"/>
          <w:sz w:val="24"/>
          <w:szCs w:val="24"/>
          <w:shd w:val="clear" w:color="auto" w:fill="FFFFFF"/>
        </w:rPr>
      </w:pPr>
    </w:p>
    <w:p w14:paraId="420D9B0F" w14:textId="77777777" w:rsidR="00A93D2E" w:rsidRPr="00F034C2"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shd w:val="clear" w:color="auto" w:fill="FFFFFF"/>
        </w:rPr>
      </w:pPr>
      <w:r w:rsidRPr="00F034C2">
        <w:rPr>
          <w:rFonts w:asciiTheme="majorBidi" w:eastAsia="Times New Roman" w:hAnsiTheme="majorBidi" w:cstheme="majorBidi"/>
          <w:i/>
          <w:iCs/>
          <w:color w:val="000000" w:themeColor="text1"/>
          <w:sz w:val="24"/>
          <w:szCs w:val="24"/>
          <w:shd w:val="clear" w:color="auto" w:fill="FFFFFF"/>
        </w:rPr>
        <w:t>Line 206 – habitat only needs improving if observed conditions are in a poor state.</w:t>
      </w:r>
    </w:p>
    <w:p w14:paraId="1F026405" w14:textId="77777777" w:rsidR="00A93D2E" w:rsidRPr="00533636" w:rsidRDefault="00A93D2E" w:rsidP="00A93D2E">
      <w:pPr>
        <w:pStyle w:val="ListParagraph"/>
        <w:spacing w:after="0" w:line="276" w:lineRule="auto"/>
        <w:rPr>
          <w:rFonts w:asciiTheme="majorBidi" w:eastAsia="Times New Roman" w:hAnsiTheme="majorBidi" w:cstheme="majorBidi"/>
          <w:color w:val="5B9BD5" w:themeColor="accent5"/>
          <w:sz w:val="24"/>
          <w:szCs w:val="24"/>
        </w:rPr>
      </w:pPr>
      <w:r w:rsidRPr="00533636">
        <w:rPr>
          <w:rFonts w:asciiTheme="majorBidi" w:eastAsia="Times New Roman" w:hAnsiTheme="majorBidi" w:cstheme="majorBidi"/>
          <w:color w:val="5B9BD5" w:themeColor="accent5"/>
          <w:sz w:val="24"/>
          <w:szCs w:val="24"/>
        </w:rPr>
        <w:t xml:space="preserve">We agree. We mean here to ‘identify when, where, and how’ habitat can be improved over observed conditions. Adding an ‘if needed’ at the end of the sentence might be redundant. </w:t>
      </w:r>
    </w:p>
    <w:p w14:paraId="39C3D7ED"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293F7D36" w14:textId="77777777" w:rsidR="00A93D2E" w:rsidRPr="00F034C2"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shd w:val="clear" w:color="auto" w:fill="FFFFFF"/>
        </w:rPr>
      </w:pPr>
      <w:r w:rsidRPr="00F034C2">
        <w:rPr>
          <w:rFonts w:asciiTheme="majorBidi" w:eastAsia="Times New Roman" w:hAnsiTheme="majorBidi" w:cstheme="majorBidi"/>
          <w:i/>
          <w:iCs/>
          <w:color w:val="000000" w:themeColor="text1"/>
          <w:sz w:val="24"/>
          <w:szCs w:val="24"/>
          <w:shd w:val="clear" w:color="auto" w:fill="FFFFFF"/>
        </w:rPr>
        <w:t>Line 229 – avoid using ‘</w:t>
      </w:r>
      <w:proofErr w:type="spellStart"/>
      <w:r w:rsidRPr="00F034C2">
        <w:rPr>
          <w:rFonts w:asciiTheme="majorBidi" w:eastAsia="Times New Roman" w:hAnsiTheme="majorBidi" w:cstheme="majorBidi"/>
          <w:i/>
          <w:iCs/>
          <w:color w:val="000000" w:themeColor="text1"/>
          <w:sz w:val="24"/>
          <w:szCs w:val="24"/>
          <w:shd w:val="clear" w:color="auto" w:fill="FFFFFF"/>
        </w:rPr>
        <w:t>etc</w:t>
      </w:r>
      <w:proofErr w:type="spellEnd"/>
      <w:r w:rsidRPr="00F034C2">
        <w:rPr>
          <w:rFonts w:asciiTheme="majorBidi" w:eastAsia="Times New Roman" w:hAnsiTheme="majorBidi" w:cstheme="majorBidi"/>
          <w:i/>
          <w:iCs/>
          <w:color w:val="000000" w:themeColor="text1"/>
          <w:sz w:val="24"/>
          <w:szCs w:val="24"/>
          <w:shd w:val="clear" w:color="auto" w:fill="FFFFFF"/>
        </w:rPr>
        <w:t>’</w:t>
      </w:r>
    </w:p>
    <w:p w14:paraId="03B3397E" w14:textId="77777777" w:rsidR="00A93D2E" w:rsidRDefault="00A93D2E" w:rsidP="00A93D2E">
      <w:pPr>
        <w:spacing w:after="0" w:line="276" w:lineRule="auto"/>
        <w:ind w:left="630"/>
        <w:rPr>
          <w:rFonts w:asciiTheme="majorBidi" w:eastAsia="Times New Roman" w:hAnsiTheme="majorBidi" w:cstheme="majorBidi"/>
          <w:color w:val="5B9BD5" w:themeColor="accent5"/>
          <w:sz w:val="24"/>
          <w:szCs w:val="24"/>
        </w:rPr>
      </w:pPr>
      <w:r w:rsidRPr="00DF6AB3">
        <w:rPr>
          <w:rFonts w:asciiTheme="majorBidi" w:eastAsia="Times New Roman" w:hAnsiTheme="majorBidi" w:cstheme="majorBidi"/>
          <w:color w:val="5B9BD5" w:themeColor="accent5"/>
          <w:sz w:val="24"/>
          <w:szCs w:val="24"/>
        </w:rPr>
        <w:t>Removed. Thank you.</w:t>
      </w:r>
    </w:p>
    <w:p w14:paraId="0DB14515"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64B3F3D8" w14:textId="77777777" w:rsidR="00A93D2E" w:rsidRPr="00F034C2"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shd w:val="clear" w:color="auto" w:fill="FFFFFF"/>
        </w:rPr>
      </w:pPr>
      <w:r w:rsidRPr="00F034C2">
        <w:rPr>
          <w:rFonts w:asciiTheme="majorBidi" w:eastAsia="Times New Roman" w:hAnsiTheme="majorBidi" w:cstheme="majorBidi"/>
          <w:i/>
          <w:iCs/>
          <w:color w:val="000000" w:themeColor="text1"/>
          <w:sz w:val="24"/>
          <w:szCs w:val="24"/>
          <w:shd w:val="clear" w:color="auto" w:fill="FFFFFF"/>
        </w:rPr>
        <w:lastRenderedPageBreak/>
        <w:t xml:space="preserve">Line 232 – sentence starting ‘For example, the Habitat </w:t>
      </w:r>
      <w:proofErr w:type="gramStart"/>
      <w:r w:rsidRPr="00F034C2">
        <w:rPr>
          <w:rFonts w:asciiTheme="majorBidi" w:eastAsia="Times New Roman" w:hAnsiTheme="majorBidi" w:cstheme="majorBidi"/>
          <w:i/>
          <w:iCs/>
          <w:color w:val="000000" w:themeColor="text1"/>
          <w:sz w:val="24"/>
          <w:szCs w:val="24"/>
          <w:shd w:val="clear" w:color="auto" w:fill="FFFFFF"/>
        </w:rPr>
        <w:t>Suitability..</w:t>
      </w:r>
      <w:proofErr w:type="gramEnd"/>
      <w:r w:rsidRPr="00F034C2">
        <w:rPr>
          <w:rFonts w:asciiTheme="majorBidi" w:eastAsia="Times New Roman" w:hAnsiTheme="majorBidi" w:cstheme="majorBidi"/>
          <w:i/>
          <w:iCs/>
          <w:color w:val="000000" w:themeColor="text1"/>
          <w:sz w:val="24"/>
          <w:szCs w:val="24"/>
          <w:shd w:val="clear" w:color="auto" w:fill="FFFFFF"/>
        </w:rPr>
        <w:t>’ needs rewording as</w:t>
      </w:r>
      <w:r w:rsidRPr="00533C7E">
        <w:rPr>
          <w:rFonts w:asciiTheme="majorBidi" w:eastAsia="Times New Roman" w:hAnsiTheme="majorBidi" w:cstheme="majorBidi"/>
          <w:color w:val="000000" w:themeColor="text1"/>
          <w:sz w:val="24"/>
          <w:szCs w:val="24"/>
        </w:rPr>
        <w:t xml:space="preserve"> </w:t>
      </w:r>
      <w:r w:rsidRPr="00F034C2">
        <w:rPr>
          <w:rFonts w:asciiTheme="majorBidi" w:eastAsia="Times New Roman" w:hAnsiTheme="majorBidi" w:cstheme="majorBidi"/>
          <w:i/>
          <w:iCs/>
          <w:color w:val="000000" w:themeColor="text1"/>
          <w:sz w:val="24"/>
          <w:szCs w:val="24"/>
          <w:shd w:val="clear" w:color="auto" w:fill="FFFFFF"/>
        </w:rPr>
        <w:t>different models are being described, yet the sentence structure suggests it is a single model.</w:t>
      </w:r>
    </w:p>
    <w:p w14:paraId="669E8EAB" w14:textId="77777777" w:rsidR="00A93D2E" w:rsidRDefault="00A93D2E" w:rsidP="00A93D2E">
      <w:pPr>
        <w:spacing w:after="0" w:line="276" w:lineRule="auto"/>
        <w:ind w:left="630"/>
        <w:rPr>
          <w:rFonts w:asciiTheme="majorBidi" w:eastAsia="Times New Roman" w:hAnsiTheme="majorBidi" w:cstheme="majorBidi"/>
          <w:color w:val="5B9BD5" w:themeColor="accent5"/>
          <w:sz w:val="24"/>
          <w:szCs w:val="24"/>
        </w:rPr>
      </w:pPr>
      <w:r w:rsidRPr="00DF6AB3">
        <w:rPr>
          <w:rFonts w:asciiTheme="majorBidi" w:eastAsia="Times New Roman" w:hAnsiTheme="majorBidi" w:cstheme="majorBidi"/>
          <w:color w:val="5B9BD5" w:themeColor="accent5"/>
          <w:sz w:val="24"/>
          <w:szCs w:val="24"/>
        </w:rPr>
        <w:t xml:space="preserve">Thank you. We reworded this sentence following your suggestions below. </w:t>
      </w:r>
    </w:p>
    <w:p w14:paraId="6BD410DB"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4197A07D" w14:textId="77777777" w:rsidR="00A93D2E" w:rsidRPr="00F034C2"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shd w:val="clear" w:color="auto" w:fill="FFFFFF"/>
        </w:rPr>
      </w:pPr>
      <w:r w:rsidRPr="00F034C2">
        <w:rPr>
          <w:rFonts w:asciiTheme="majorBidi" w:eastAsia="Times New Roman" w:hAnsiTheme="majorBidi" w:cstheme="majorBidi"/>
          <w:i/>
          <w:iCs/>
          <w:color w:val="000000" w:themeColor="text1"/>
          <w:sz w:val="24"/>
          <w:szCs w:val="24"/>
          <w:shd w:val="clear" w:color="auto" w:fill="FFFFFF"/>
        </w:rPr>
        <w:t>Line 247 – above the authors describe different models but without critiquing them – what are the actual limitations? The need for additional tools equally applies to the ecological model framework used in the paper.</w:t>
      </w:r>
    </w:p>
    <w:p w14:paraId="70F4A9DB" w14:textId="77777777" w:rsidR="00A93D2E" w:rsidRPr="00533636" w:rsidRDefault="00A93D2E" w:rsidP="00A93D2E">
      <w:pPr>
        <w:pStyle w:val="ListParagraph"/>
        <w:spacing w:after="0" w:line="276" w:lineRule="auto"/>
        <w:rPr>
          <w:rFonts w:asciiTheme="majorBidi" w:eastAsia="Times New Roman" w:hAnsiTheme="majorBidi" w:cstheme="majorBidi"/>
          <w:color w:val="5B9BD5" w:themeColor="accent5"/>
          <w:sz w:val="24"/>
          <w:szCs w:val="24"/>
        </w:rPr>
      </w:pPr>
      <w:r w:rsidRPr="000D435D">
        <w:rPr>
          <w:rFonts w:asciiTheme="majorBidi" w:eastAsia="Times New Roman" w:hAnsiTheme="majorBidi" w:cstheme="majorBidi"/>
          <w:color w:val="5B9BD5" w:themeColor="accent5"/>
          <w:sz w:val="24"/>
          <w:szCs w:val="24"/>
        </w:rPr>
        <w:t>We removed the IFIM, HEC-EFM, or ELOHA models from the manuscript because the intent was not to review these models. Rather, we’re reviewing their underlying assumption of using the Habitat Suitability Index (HSI) to measure habitat quality. HSI, as a unitless index, cannot help managers decide when and where to allocate water and money to improve multiple habitats across the watershed</w:t>
      </w:r>
      <w:r w:rsidRPr="00533636">
        <w:rPr>
          <w:rFonts w:asciiTheme="majorBidi" w:eastAsia="Times New Roman" w:hAnsiTheme="majorBidi" w:cstheme="majorBidi"/>
          <w:color w:val="5B9BD5" w:themeColor="accent5"/>
          <w:sz w:val="24"/>
          <w:szCs w:val="24"/>
        </w:rPr>
        <w:t xml:space="preserve">.  </w:t>
      </w:r>
    </w:p>
    <w:p w14:paraId="75253D94" w14:textId="77777777" w:rsidR="00A93D2E"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30B83CE5" w14:textId="77777777" w:rsidR="00A93D2E" w:rsidRPr="00F034C2"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shd w:val="clear" w:color="auto" w:fill="FFFFFF"/>
        </w:rPr>
      </w:pPr>
      <w:r w:rsidRPr="00F034C2">
        <w:rPr>
          <w:rFonts w:asciiTheme="majorBidi" w:eastAsia="Times New Roman" w:hAnsiTheme="majorBidi" w:cstheme="majorBidi"/>
          <w:i/>
          <w:iCs/>
          <w:color w:val="000000" w:themeColor="text1"/>
          <w:sz w:val="24"/>
          <w:szCs w:val="24"/>
          <w:shd w:val="clear" w:color="auto" w:fill="FFFFFF"/>
        </w:rPr>
        <w:t>Line 255 – minor comment – I prefer ‘indices’ instead of indexes, but both are correct.</w:t>
      </w:r>
    </w:p>
    <w:p w14:paraId="2704E6D9" w14:textId="77777777" w:rsidR="00A93D2E" w:rsidRDefault="00A93D2E" w:rsidP="00A93D2E">
      <w:pPr>
        <w:spacing w:after="0" w:line="276" w:lineRule="auto"/>
        <w:ind w:left="630"/>
        <w:rPr>
          <w:rFonts w:asciiTheme="majorBidi" w:eastAsia="Times New Roman" w:hAnsiTheme="majorBidi" w:cstheme="majorBidi"/>
          <w:color w:val="5B9BD5" w:themeColor="accent5"/>
          <w:sz w:val="24"/>
          <w:szCs w:val="24"/>
        </w:rPr>
      </w:pPr>
      <w:r w:rsidRPr="00DF6AB3">
        <w:rPr>
          <w:rFonts w:asciiTheme="majorBidi" w:eastAsia="Times New Roman" w:hAnsiTheme="majorBidi" w:cstheme="majorBidi"/>
          <w:color w:val="5B9BD5" w:themeColor="accent5"/>
          <w:sz w:val="24"/>
          <w:szCs w:val="24"/>
        </w:rPr>
        <w:t xml:space="preserve">Thank you for your suggestion. For consistency with similar literature, such as </w:t>
      </w:r>
      <w:r w:rsidRPr="00DF6AB3">
        <w:rPr>
          <w:rFonts w:asciiTheme="majorBidi" w:eastAsia="Times New Roman" w:hAnsiTheme="majorBidi" w:cstheme="majorBidi"/>
          <w:color w:val="5B9BD5" w:themeColor="accent5"/>
          <w:sz w:val="24"/>
          <w:szCs w:val="24"/>
        </w:rPr>
        <w:fldChar w:fldCharType="begin">
          <w:fldData xml:space="preserve">PEVuZE5vdGU+PENpdGU+PEF1dGhvcj5BaG1hZGktTmVkdXNoYW48L0F1dGhvcj48WWVhcj4yMDA2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</w:fldData>
        </w:fldChar>
      </w:r>
      <w:r w:rsidRPr="00DF6AB3">
        <w:rPr>
          <w:rFonts w:asciiTheme="majorBidi" w:eastAsia="Times New Roman" w:hAnsiTheme="majorBidi" w:cstheme="majorBidi"/>
          <w:color w:val="5B9BD5" w:themeColor="accent5"/>
          <w:sz w:val="24"/>
          <w:szCs w:val="24"/>
        </w:rPr>
        <w:instrText xml:space="preserve"> ADDIN EN.CITE </w:instrText>
      </w:r>
      <w:r w:rsidRPr="00DF6AB3">
        <w:rPr>
          <w:rFonts w:asciiTheme="majorBidi" w:eastAsia="Times New Roman" w:hAnsiTheme="majorBidi" w:cstheme="majorBidi"/>
          <w:color w:val="5B9BD5" w:themeColor="accent5"/>
          <w:sz w:val="24"/>
          <w:szCs w:val="24"/>
        </w:rPr>
        <w:fldChar w:fldCharType="begin">
          <w:fldData xml:space="preserve">PEVuZE5vdGU+PENpdGU+PEF1dGhvcj5BaG1hZGktTmVkdXNoYW48L0F1dGhvcj48WWVhcj4yMDA2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</w:fldData>
        </w:fldChar>
      </w:r>
      <w:r w:rsidRPr="00DF6AB3">
        <w:rPr>
          <w:rFonts w:asciiTheme="majorBidi" w:eastAsia="Times New Roman" w:hAnsiTheme="majorBidi" w:cstheme="majorBidi"/>
          <w:color w:val="5B9BD5" w:themeColor="accent5"/>
          <w:sz w:val="24"/>
          <w:szCs w:val="24"/>
        </w:rPr>
        <w:instrText xml:space="preserve"> ADDIN EN.CITE.DATA </w:instrText>
      </w:r>
      <w:r w:rsidRPr="00DF6AB3">
        <w:rPr>
          <w:rFonts w:asciiTheme="majorBidi" w:eastAsia="Times New Roman" w:hAnsiTheme="majorBidi" w:cstheme="majorBidi"/>
          <w:color w:val="5B9BD5" w:themeColor="accent5"/>
          <w:sz w:val="24"/>
          <w:szCs w:val="24"/>
        </w:rPr>
      </w:r>
      <w:r w:rsidRPr="00DF6AB3">
        <w:rPr>
          <w:rFonts w:asciiTheme="majorBidi" w:eastAsia="Times New Roman" w:hAnsiTheme="majorBidi" w:cstheme="majorBidi"/>
          <w:color w:val="5B9BD5" w:themeColor="accent5"/>
          <w:sz w:val="24"/>
          <w:szCs w:val="24"/>
        </w:rPr>
        <w:fldChar w:fldCharType="end"/>
      </w:r>
      <w:r w:rsidRPr="00DF6AB3">
        <w:rPr>
          <w:rFonts w:asciiTheme="majorBidi" w:eastAsia="Times New Roman" w:hAnsiTheme="majorBidi" w:cstheme="majorBidi"/>
          <w:color w:val="5B9BD5" w:themeColor="accent5"/>
          <w:sz w:val="24"/>
          <w:szCs w:val="24"/>
        </w:rPr>
      </w:r>
      <w:r w:rsidRPr="00DF6AB3">
        <w:rPr>
          <w:rFonts w:asciiTheme="majorBidi" w:eastAsia="Times New Roman" w:hAnsiTheme="majorBidi" w:cstheme="majorBidi"/>
          <w:color w:val="5B9BD5" w:themeColor="accent5"/>
          <w:sz w:val="24"/>
          <w:szCs w:val="24"/>
        </w:rPr>
        <w:fldChar w:fldCharType="separate"/>
      </w:r>
      <w:r w:rsidRPr="00DF6AB3">
        <w:rPr>
          <w:rFonts w:asciiTheme="majorBidi" w:eastAsia="Times New Roman" w:hAnsiTheme="majorBidi" w:cstheme="majorBidi"/>
          <w:color w:val="5B9BD5" w:themeColor="accent5"/>
          <w:sz w:val="24"/>
          <w:szCs w:val="24"/>
        </w:rPr>
        <w:t>(</w:t>
      </w:r>
      <w:hyperlink w:anchor="_ENREF_1" w:tooltip="Ahmadi-Nedushan, 2006 #107" w:history="1">
        <w:r w:rsidRPr="00DF6AB3">
          <w:rPr>
            <w:rFonts w:asciiTheme="majorBidi" w:eastAsia="Times New Roman" w:hAnsiTheme="majorBidi" w:cstheme="majorBidi"/>
            <w:color w:val="5B9BD5" w:themeColor="accent5"/>
            <w:sz w:val="24"/>
            <w:szCs w:val="24"/>
          </w:rPr>
          <w:t>Ahmadi-Nedushan et al., 2006</w:t>
        </w:r>
      </w:hyperlink>
      <w:r w:rsidRPr="00DF6AB3">
        <w:rPr>
          <w:rFonts w:asciiTheme="majorBidi" w:eastAsia="Times New Roman" w:hAnsiTheme="majorBidi" w:cstheme="majorBidi"/>
          <w:color w:val="5B9BD5" w:themeColor="accent5"/>
          <w:sz w:val="24"/>
          <w:szCs w:val="24"/>
        </w:rPr>
        <w:t xml:space="preserve">; </w:t>
      </w:r>
      <w:hyperlink w:anchor="_ENREF_3" w:tooltip="Burgman, 2001 #106" w:history="1">
        <w:r w:rsidRPr="00DF6AB3">
          <w:rPr>
            <w:rFonts w:asciiTheme="majorBidi" w:eastAsia="Times New Roman" w:hAnsiTheme="majorBidi" w:cstheme="majorBidi"/>
            <w:color w:val="5B9BD5" w:themeColor="accent5"/>
            <w:sz w:val="24"/>
            <w:szCs w:val="24"/>
          </w:rPr>
          <w:t>Burgman et al., 2001</w:t>
        </w:r>
      </w:hyperlink>
      <w:r w:rsidRPr="00DF6AB3">
        <w:rPr>
          <w:rFonts w:asciiTheme="majorBidi" w:eastAsia="Times New Roman" w:hAnsiTheme="majorBidi" w:cstheme="majorBidi"/>
          <w:color w:val="5B9BD5" w:themeColor="accent5"/>
          <w:sz w:val="24"/>
          <w:szCs w:val="24"/>
        </w:rPr>
        <w:t xml:space="preserve">; </w:t>
      </w:r>
      <w:hyperlink w:anchor="_ENREF_5" w:tooltip="Moir, 2005 #694" w:history="1">
        <w:r w:rsidRPr="00DF6AB3">
          <w:rPr>
            <w:rFonts w:asciiTheme="majorBidi" w:eastAsia="Times New Roman" w:hAnsiTheme="majorBidi" w:cstheme="majorBidi"/>
            <w:color w:val="5B9BD5" w:themeColor="accent5"/>
            <w:sz w:val="24"/>
            <w:szCs w:val="24"/>
          </w:rPr>
          <w:t>Moir et al., 2005</w:t>
        </w:r>
      </w:hyperlink>
      <w:r w:rsidRPr="00DF6AB3">
        <w:rPr>
          <w:rFonts w:asciiTheme="majorBidi" w:eastAsia="Times New Roman" w:hAnsiTheme="majorBidi" w:cstheme="majorBidi"/>
          <w:color w:val="5B9BD5" w:themeColor="accent5"/>
          <w:sz w:val="24"/>
          <w:szCs w:val="24"/>
        </w:rPr>
        <w:t>)</w:t>
      </w:r>
      <w:r w:rsidRPr="00DF6AB3">
        <w:rPr>
          <w:rFonts w:asciiTheme="majorBidi" w:eastAsia="Times New Roman" w:hAnsiTheme="majorBidi" w:cstheme="majorBidi"/>
          <w:color w:val="5B9BD5" w:themeColor="accent5"/>
          <w:sz w:val="24"/>
          <w:szCs w:val="24"/>
        </w:rPr>
        <w:fldChar w:fldCharType="end"/>
      </w:r>
      <w:r w:rsidRPr="00DF6AB3">
        <w:rPr>
          <w:rFonts w:asciiTheme="majorBidi" w:eastAsia="Times New Roman" w:hAnsiTheme="majorBidi" w:cstheme="majorBidi"/>
          <w:color w:val="5B9BD5" w:themeColor="accent5"/>
          <w:sz w:val="24"/>
          <w:szCs w:val="24"/>
        </w:rPr>
        <w:t>, we changed ‘indexes’ to ‘indices’ in the manuscript.</w:t>
      </w:r>
    </w:p>
    <w:p w14:paraId="0218DB84"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0EAA11C6" w14:textId="77777777" w:rsidR="00A93D2E" w:rsidRPr="00F034C2"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shd w:val="clear" w:color="auto" w:fill="FFFFFF"/>
        </w:rPr>
      </w:pPr>
      <w:r w:rsidRPr="00F034C2">
        <w:rPr>
          <w:rFonts w:asciiTheme="majorBidi" w:eastAsia="Times New Roman" w:hAnsiTheme="majorBidi" w:cstheme="majorBidi"/>
          <w:i/>
          <w:iCs/>
          <w:color w:val="000000" w:themeColor="text1"/>
          <w:sz w:val="24"/>
          <w:szCs w:val="24"/>
          <w:shd w:val="clear" w:color="auto" w:fill="FFFFFF"/>
        </w:rPr>
        <w:t>Line 255 – ‘…flow to satisfy’ – satisfy what?</w:t>
      </w:r>
    </w:p>
    <w:p w14:paraId="2D78A2F6" w14:textId="77777777" w:rsidR="00A93D2E" w:rsidRDefault="00A93D2E" w:rsidP="00A93D2E">
      <w:pPr>
        <w:spacing w:after="0" w:line="276" w:lineRule="auto"/>
        <w:ind w:left="630"/>
        <w:rPr>
          <w:rFonts w:asciiTheme="majorBidi" w:eastAsia="Times New Roman" w:hAnsiTheme="majorBidi" w:cstheme="majorBidi"/>
          <w:color w:val="5B9BD5" w:themeColor="accent5"/>
          <w:sz w:val="24"/>
          <w:szCs w:val="24"/>
        </w:rPr>
      </w:pPr>
      <w:r w:rsidRPr="00DF6AB3">
        <w:rPr>
          <w:rFonts w:asciiTheme="majorBidi" w:eastAsia="Times New Roman" w:hAnsiTheme="majorBidi" w:cstheme="majorBidi"/>
          <w:color w:val="5B9BD5" w:themeColor="accent5"/>
          <w:sz w:val="24"/>
          <w:szCs w:val="24"/>
        </w:rPr>
        <w:t>Removed and changed the sentence to ‘… such as meeting minimum required instream flow’</w:t>
      </w:r>
    </w:p>
    <w:p w14:paraId="08109388"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7EF88BEA" w14:textId="77777777" w:rsidR="00A93D2E" w:rsidRPr="00F034C2"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shd w:val="clear" w:color="auto" w:fill="FFFFFF"/>
        </w:rPr>
      </w:pPr>
      <w:r w:rsidRPr="00F034C2">
        <w:rPr>
          <w:rFonts w:asciiTheme="majorBidi" w:eastAsia="Times New Roman" w:hAnsiTheme="majorBidi" w:cstheme="majorBidi"/>
          <w:i/>
          <w:iCs/>
          <w:color w:val="000000" w:themeColor="text1"/>
          <w:sz w:val="24"/>
          <w:szCs w:val="24"/>
          <w:shd w:val="clear" w:color="auto" w:fill="FFFFFF"/>
        </w:rPr>
        <w:t>Line 288 – suggest rewording to ‘subjectively define an appropriate target’ and deleting ‘as a natural or species required flow’. This is confusing.</w:t>
      </w:r>
    </w:p>
    <w:p w14:paraId="201C831A" w14:textId="77777777" w:rsidR="00A93D2E" w:rsidRDefault="00A93D2E" w:rsidP="00A93D2E">
      <w:pPr>
        <w:spacing w:after="0" w:line="276" w:lineRule="auto"/>
        <w:ind w:left="630"/>
        <w:rPr>
          <w:rFonts w:asciiTheme="majorBidi" w:eastAsia="Times New Roman" w:hAnsiTheme="majorBidi" w:cstheme="majorBidi"/>
          <w:color w:val="5B9BD5" w:themeColor="accent5"/>
          <w:sz w:val="24"/>
          <w:szCs w:val="24"/>
        </w:rPr>
      </w:pPr>
      <w:r w:rsidRPr="00DF6AB3">
        <w:rPr>
          <w:rFonts w:asciiTheme="majorBidi" w:eastAsia="Times New Roman" w:hAnsiTheme="majorBidi" w:cstheme="majorBidi"/>
          <w:color w:val="5B9BD5" w:themeColor="accent5"/>
          <w:sz w:val="24"/>
          <w:szCs w:val="24"/>
        </w:rPr>
        <w:t>Thank you. We think providing examples of what a target means here is important for the reader. We clarified this sentence and changed it to: ‘…need to subjectively define an appropriate target, such as natural flow regime or species-required flow, and identify an acceptable deviation level’</w:t>
      </w:r>
    </w:p>
    <w:p w14:paraId="00DE2FED"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66E14267" w14:textId="77777777" w:rsidR="00A93D2E" w:rsidRPr="00F034C2"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shd w:val="clear" w:color="auto" w:fill="FFFFFF"/>
        </w:rPr>
      </w:pPr>
      <w:r w:rsidRPr="00F034C2">
        <w:rPr>
          <w:rFonts w:asciiTheme="majorBidi" w:eastAsia="Times New Roman" w:hAnsiTheme="majorBidi" w:cstheme="majorBidi"/>
          <w:i/>
          <w:iCs/>
          <w:color w:val="000000" w:themeColor="text1"/>
          <w:sz w:val="24"/>
          <w:szCs w:val="24"/>
          <w:shd w:val="clear" w:color="auto" w:fill="FFFFFF"/>
        </w:rPr>
        <w:t>Line 290 – deviations and indices can also have physical meaning depending on how they are defined.</w:t>
      </w:r>
    </w:p>
    <w:p w14:paraId="6ABD692B" w14:textId="77777777" w:rsidR="00A93D2E" w:rsidRDefault="00A93D2E" w:rsidP="00A93D2E">
      <w:pPr>
        <w:spacing w:after="0" w:line="276" w:lineRule="auto"/>
        <w:ind w:left="630"/>
        <w:rPr>
          <w:rFonts w:asciiTheme="majorBidi" w:eastAsia="Times New Roman" w:hAnsiTheme="majorBidi" w:cstheme="majorBidi"/>
          <w:color w:val="5B9BD5" w:themeColor="accent5"/>
          <w:sz w:val="24"/>
          <w:szCs w:val="24"/>
        </w:rPr>
      </w:pPr>
      <w:r w:rsidRPr="00DF6AB3">
        <w:rPr>
          <w:rFonts w:asciiTheme="majorBidi" w:eastAsia="Times New Roman" w:hAnsiTheme="majorBidi" w:cstheme="majorBidi"/>
          <w:color w:val="5B9BD5" w:themeColor="accent5"/>
          <w:sz w:val="24"/>
          <w:szCs w:val="24"/>
        </w:rPr>
        <w:t xml:space="preserve">We reworded this sentence to clarify that we mean the deviations and indices used in the objective functions of the reviewed models only. We also further clarified limitations of reviewed models and approaches in lines </w:t>
      </w:r>
      <w:r>
        <w:rPr>
          <w:rFonts w:asciiTheme="majorBidi" w:eastAsia="Times New Roman" w:hAnsiTheme="majorBidi" w:cstheme="majorBidi"/>
          <w:color w:val="5B9BD5" w:themeColor="accent5"/>
          <w:sz w:val="24"/>
          <w:szCs w:val="24"/>
        </w:rPr>
        <w:t>112-117</w:t>
      </w:r>
      <w:r w:rsidRPr="00DF6AB3">
        <w:rPr>
          <w:rFonts w:asciiTheme="majorBidi" w:eastAsia="Times New Roman" w:hAnsiTheme="majorBidi" w:cstheme="majorBidi"/>
          <w:color w:val="5B9BD5" w:themeColor="accent5"/>
          <w:sz w:val="24"/>
          <w:szCs w:val="24"/>
        </w:rPr>
        <w:t>.</w:t>
      </w:r>
    </w:p>
    <w:p w14:paraId="7F7896AC"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50392E95" w14:textId="77777777" w:rsidR="00A93D2E" w:rsidRPr="00561E7D"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rPr>
      </w:pPr>
      <w:r w:rsidRPr="00561E7D">
        <w:rPr>
          <w:rFonts w:asciiTheme="majorBidi" w:eastAsia="Times New Roman" w:hAnsiTheme="majorBidi" w:cstheme="majorBidi"/>
          <w:i/>
          <w:iCs/>
          <w:color w:val="000000" w:themeColor="text1"/>
          <w:sz w:val="24"/>
          <w:szCs w:val="24"/>
          <w:shd w:val="clear" w:color="auto" w:fill="FFFFFF"/>
        </w:rPr>
        <w:t>Line</w:t>
      </w:r>
      <w:r w:rsidRPr="00561E7D">
        <w:rPr>
          <w:rFonts w:asciiTheme="majorBidi" w:eastAsia="Times New Roman" w:hAnsiTheme="majorBidi" w:cstheme="majorBidi"/>
          <w:i/>
          <w:iCs/>
          <w:color w:val="000000" w:themeColor="text1"/>
          <w:sz w:val="24"/>
          <w:szCs w:val="24"/>
        </w:rPr>
        <w:t xml:space="preserve"> 297 – have the authors considered the Weighted Usable Area approach? It is worth contrasting with this approach. As for earlier comment, the novelty of this </w:t>
      </w:r>
      <w:proofErr w:type="gramStart"/>
      <w:r w:rsidRPr="00561E7D">
        <w:rPr>
          <w:rFonts w:asciiTheme="majorBidi" w:eastAsia="Times New Roman" w:hAnsiTheme="majorBidi" w:cstheme="majorBidi"/>
          <w:i/>
          <w:iCs/>
          <w:color w:val="000000" w:themeColor="text1"/>
          <w:sz w:val="24"/>
          <w:szCs w:val="24"/>
        </w:rPr>
        <w:t>particular habitat</w:t>
      </w:r>
      <w:proofErr w:type="gramEnd"/>
      <w:r w:rsidRPr="00561E7D">
        <w:rPr>
          <w:rFonts w:asciiTheme="majorBidi" w:eastAsia="Times New Roman" w:hAnsiTheme="majorBidi" w:cstheme="majorBidi"/>
          <w:i/>
          <w:iCs/>
          <w:color w:val="000000" w:themeColor="text1"/>
          <w:sz w:val="24"/>
          <w:szCs w:val="24"/>
        </w:rPr>
        <w:t xml:space="preserve"> approach needs drawing out.</w:t>
      </w:r>
    </w:p>
    <w:p w14:paraId="3CBCEBC3" w14:textId="77777777" w:rsidR="00A93D2E" w:rsidRPr="00533636" w:rsidRDefault="00A93D2E" w:rsidP="00A93D2E">
      <w:pPr>
        <w:pStyle w:val="ListParagraph"/>
        <w:spacing w:after="0" w:line="276" w:lineRule="auto"/>
        <w:rPr>
          <w:rFonts w:asciiTheme="majorBidi" w:eastAsia="Times New Roman" w:hAnsiTheme="majorBidi" w:cstheme="majorBidi"/>
          <w:color w:val="5B9BD5" w:themeColor="accent5"/>
          <w:sz w:val="24"/>
          <w:szCs w:val="24"/>
        </w:rPr>
      </w:pPr>
      <w:r w:rsidRPr="00533636">
        <w:rPr>
          <w:rFonts w:asciiTheme="majorBidi" w:eastAsia="Times New Roman" w:hAnsiTheme="majorBidi" w:cstheme="majorBidi"/>
          <w:color w:val="5B9BD5" w:themeColor="accent5"/>
          <w:sz w:val="24"/>
          <w:szCs w:val="24"/>
        </w:rPr>
        <w:t xml:space="preserve">Thank you for the suggestion. We have included a more thorough review of WUA on lines </w:t>
      </w:r>
      <w:r>
        <w:rPr>
          <w:rFonts w:asciiTheme="majorBidi" w:eastAsia="Times New Roman" w:hAnsiTheme="majorBidi" w:cstheme="majorBidi"/>
          <w:color w:val="5B9BD5" w:themeColor="accent5"/>
          <w:sz w:val="24"/>
          <w:szCs w:val="24"/>
        </w:rPr>
        <w:t>90-94</w:t>
      </w:r>
      <w:r w:rsidRPr="00533636">
        <w:rPr>
          <w:rFonts w:asciiTheme="majorBidi" w:eastAsia="Times New Roman" w:hAnsiTheme="majorBidi" w:cstheme="majorBidi"/>
          <w:color w:val="5B9BD5" w:themeColor="accent5"/>
          <w:sz w:val="24"/>
          <w:szCs w:val="24"/>
        </w:rPr>
        <w:t xml:space="preserve">. The Weighted Usable Area (WUA) offers a similar measurable metric but </w:t>
      </w:r>
      <w:r w:rsidRPr="00533636">
        <w:rPr>
          <w:rFonts w:asciiTheme="majorBidi" w:eastAsia="Times New Roman" w:hAnsiTheme="majorBidi" w:cstheme="majorBidi"/>
          <w:color w:val="5B9BD5" w:themeColor="accent5"/>
          <w:sz w:val="24"/>
          <w:szCs w:val="24"/>
        </w:rPr>
        <w:lastRenderedPageBreak/>
        <w:t>only provides a description of habitat quality</w:t>
      </w:r>
      <w:r>
        <w:rPr>
          <w:rFonts w:asciiTheme="majorBidi" w:eastAsia="Times New Roman" w:hAnsiTheme="majorBidi" w:cstheme="majorBidi"/>
          <w:color w:val="5B9BD5" w:themeColor="accent5"/>
          <w:sz w:val="24"/>
          <w:szCs w:val="24"/>
        </w:rPr>
        <w:t xml:space="preserve"> for a single species at a </w:t>
      </w:r>
      <w:proofErr w:type="gramStart"/>
      <w:r>
        <w:rPr>
          <w:rFonts w:asciiTheme="majorBidi" w:eastAsia="Times New Roman" w:hAnsiTheme="majorBidi" w:cstheme="majorBidi"/>
          <w:color w:val="5B9BD5" w:themeColor="accent5"/>
          <w:sz w:val="24"/>
          <w:szCs w:val="24"/>
        </w:rPr>
        <w:t>particular site</w:t>
      </w:r>
      <w:proofErr w:type="gramEnd"/>
      <w:r>
        <w:rPr>
          <w:rFonts w:asciiTheme="majorBidi" w:eastAsia="Times New Roman" w:hAnsiTheme="majorBidi" w:cstheme="majorBidi"/>
          <w:color w:val="5B9BD5" w:themeColor="accent5"/>
          <w:sz w:val="24"/>
          <w:szCs w:val="24"/>
        </w:rPr>
        <w:t xml:space="preserve"> in a specific time period</w:t>
      </w:r>
      <w:r w:rsidRPr="00533636">
        <w:rPr>
          <w:rFonts w:asciiTheme="majorBidi" w:eastAsia="Times New Roman" w:hAnsiTheme="majorBidi" w:cstheme="majorBidi"/>
          <w:color w:val="5B9BD5" w:themeColor="accent5"/>
          <w:sz w:val="24"/>
          <w:szCs w:val="24"/>
        </w:rPr>
        <w:t xml:space="preserve">. Making water allocation decisions between multiple species and habitats requires embedding a measurable metric </w:t>
      </w:r>
      <w:r>
        <w:rPr>
          <w:rFonts w:asciiTheme="majorBidi" w:eastAsia="Times New Roman" w:hAnsiTheme="majorBidi" w:cstheme="majorBidi"/>
          <w:color w:val="5B9BD5" w:themeColor="accent5"/>
          <w:sz w:val="24"/>
          <w:szCs w:val="24"/>
        </w:rPr>
        <w:t xml:space="preserve">for each species </w:t>
      </w:r>
      <w:r w:rsidRPr="00533636">
        <w:rPr>
          <w:rFonts w:asciiTheme="majorBidi" w:eastAsia="Times New Roman" w:hAnsiTheme="majorBidi" w:cstheme="majorBidi"/>
          <w:color w:val="5B9BD5" w:themeColor="accent5"/>
          <w:sz w:val="24"/>
          <w:szCs w:val="24"/>
        </w:rPr>
        <w:t xml:space="preserve">in a systems model. </w:t>
      </w:r>
    </w:p>
    <w:p w14:paraId="36AD6551"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3514A739" w14:textId="77777777" w:rsidR="00A93D2E" w:rsidRPr="004E0A3F"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rPr>
      </w:pPr>
      <w:r w:rsidRPr="004E0A3F">
        <w:rPr>
          <w:rFonts w:asciiTheme="majorBidi" w:eastAsia="Times New Roman" w:hAnsiTheme="majorBidi" w:cstheme="majorBidi"/>
          <w:i/>
          <w:iCs/>
          <w:color w:val="000000" w:themeColor="text1"/>
          <w:sz w:val="24"/>
          <w:szCs w:val="24"/>
          <w:shd w:val="clear" w:color="auto" w:fill="FFFFFF"/>
        </w:rPr>
        <w:t>Line</w:t>
      </w:r>
      <w:r w:rsidRPr="004E0A3F">
        <w:rPr>
          <w:rFonts w:asciiTheme="majorBidi" w:eastAsia="Times New Roman" w:hAnsiTheme="majorBidi" w:cstheme="majorBidi"/>
          <w:i/>
          <w:iCs/>
          <w:color w:val="000000" w:themeColor="text1"/>
          <w:sz w:val="24"/>
          <w:szCs w:val="24"/>
        </w:rPr>
        <w:t xml:space="preserve"> 297 – I wouldn’t have thought habitat area was necessarily easy to measure – what species are being considered here? How are the habitat boundaries being defined?</w:t>
      </w:r>
    </w:p>
    <w:p w14:paraId="74600487" w14:textId="01E180D5"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r w:rsidRPr="00DF6AB3">
        <w:rPr>
          <w:rFonts w:asciiTheme="majorBidi" w:eastAsia="Times New Roman" w:hAnsiTheme="majorBidi" w:cstheme="majorBidi"/>
          <w:color w:val="5B9BD5" w:themeColor="accent5"/>
          <w:sz w:val="24"/>
          <w:szCs w:val="24"/>
        </w:rPr>
        <w:t xml:space="preserve">Yes, we agree that habitat areas are not easy to measure. </w:t>
      </w:r>
      <w:r>
        <w:rPr>
          <w:rFonts w:asciiTheme="majorBidi" w:eastAsia="Times New Roman" w:hAnsiTheme="majorBidi" w:cstheme="majorBidi"/>
          <w:color w:val="5B9BD5" w:themeColor="accent5"/>
          <w:sz w:val="24"/>
          <w:szCs w:val="24"/>
        </w:rPr>
        <w:t>We used field work to measure physical aquatic habitat area and remote sensing imagery with ground-truthing for floodplain and wetland areas. S</w:t>
      </w:r>
      <w:r w:rsidRPr="00DF6AB3">
        <w:rPr>
          <w:rFonts w:asciiTheme="majorBidi" w:eastAsia="Times New Roman" w:hAnsiTheme="majorBidi" w:cstheme="majorBidi"/>
          <w:color w:val="5B9BD5" w:themeColor="accent5"/>
          <w:sz w:val="24"/>
          <w:szCs w:val="24"/>
        </w:rPr>
        <w:t>uitable area for each habitat type is</w:t>
      </w:r>
      <w:r>
        <w:rPr>
          <w:rFonts w:asciiTheme="majorBidi" w:eastAsia="Times New Roman" w:hAnsiTheme="majorBidi" w:cstheme="majorBidi"/>
          <w:color w:val="5B9BD5" w:themeColor="accent5"/>
          <w:sz w:val="24"/>
          <w:szCs w:val="24"/>
        </w:rPr>
        <w:t xml:space="preserve"> then calculated as</w:t>
      </w:r>
      <w:r w:rsidRPr="00DF6AB3">
        <w:rPr>
          <w:rFonts w:asciiTheme="majorBidi" w:eastAsia="Times New Roman" w:hAnsiTheme="majorBidi" w:cstheme="majorBidi"/>
          <w:color w:val="5B9BD5" w:themeColor="accent5"/>
          <w:sz w:val="24"/>
          <w:szCs w:val="24"/>
        </w:rPr>
        <w:t xml:space="preserve"> a fraction of the actual physical area of that habitat. The fraction is an aggregate index that measures suitability of habitat attributes to support ecosystem functions of priority species. This approach allows us to quantify habitat conditions in units</w:t>
      </w:r>
      <w:r>
        <w:rPr>
          <w:rFonts w:asciiTheme="majorBidi" w:eastAsia="Times New Roman" w:hAnsiTheme="majorBidi" w:cstheme="majorBidi"/>
          <w:color w:val="5B9BD5" w:themeColor="accent5"/>
          <w:sz w:val="24"/>
          <w:szCs w:val="24"/>
        </w:rPr>
        <w:t xml:space="preserve"> of area</w:t>
      </w:r>
      <w:r w:rsidRPr="00DF6AB3">
        <w:rPr>
          <w:rFonts w:asciiTheme="majorBidi" w:eastAsia="Times New Roman" w:hAnsiTheme="majorBidi" w:cstheme="majorBidi"/>
          <w:color w:val="5B9BD5" w:themeColor="accent5"/>
          <w:sz w:val="24"/>
          <w:szCs w:val="24"/>
        </w:rPr>
        <w:t xml:space="preserve"> </w:t>
      </w:r>
      <w:proofErr w:type="gramStart"/>
      <w:r w:rsidRPr="00DF6AB3">
        <w:rPr>
          <w:rFonts w:asciiTheme="majorBidi" w:eastAsia="Times New Roman" w:hAnsiTheme="majorBidi" w:cstheme="majorBidi"/>
          <w:color w:val="5B9BD5" w:themeColor="accent5"/>
          <w:sz w:val="24"/>
          <w:szCs w:val="24"/>
        </w:rPr>
        <w:t>and also</w:t>
      </w:r>
      <w:proofErr w:type="gramEnd"/>
      <w:r w:rsidRPr="00DF6AB3">
        <w:rPr>
          <w:rFonts w:asciiTheme="majorBidi" w:eastAsia="Times New Roman" w:hAnsiTheme="majorBidi" w:cstheme="majorBidi"/>
          <w:color w:val="5B9BD5" w:themeColor="accent5"/>
          <w:sz w:val="24"/>
          <w:szCs w:val="24"/>
        </w:rPr>
        <w:t xml:space="preserve"> allows for a meaningful description of ecological benefits of model recommendations over observed conditions. </w:t>
      </w:r>
    </w:p>
    <w:p w14:paraId="229AB28B" w14:textId="77777777" w:rsidR="00A93D2E" w:rsidRDefault="00A93D2E" w:rsidP="00A93D2E">
      <w:pPr>
        <w:spacing w:after="0" w:line="276" w:lineRule="auto"/>
        <w:ind w:left="630"/>
        <w:rPr>
          <w:rFonts w:asciiTheme="majorBidi" w:eastAsia="Times New Roman" w:hAnsiTheme="majorBidi" w:cstheme="majorBidi"/>
          <w:color w:val="5B9BD5" w:themeColor="accent5"/>
          <w:sz w:val="24"/>
          <w:szCs w:val="24"/>
        </w:rPr>
      </w:pPr>
      <w:r w:rsidRPr="00DF6AB3">
        <w:rPr>
          <w:rFonts w:asciiTheme="majorBidi" w:eastAsia="Times New Roman" w:hAnsiTheme="majorBidi" w:cstheme="majorBidi"/>
          <w:color w:val="5B9BD5" w:themeColor="accent5"/>
          <w:sz w:val="24"/>
          <w:szCs w:val="24"/>
        </w:rPr>
        <w:t xml:space="preserve">We added the three types of habitat that we considered here: aquatic, floodplain, and wetland in line </w:t>
      </w:r>
      <w:r>
        <w:rPr>
          <w:rFonts w:asciiTheme="majorBidi" w:eastAsia="Times New Roman" w:hAnsiTheme="majorBidi" w:cstheme="majorBidi"/>
          <w:color w:val="5B9BD5" w:themeColor="accent5"/>
          <w:sz w:val="24"/>
          <w:szCs w:val="24"/>
        </w:rPr>
        <w:t>123</w:t>
      </w:r>
      <w:r w:rsidRPr="00DF6AB3">
        <w:rPr>
          <w:rFonts w:asciiTheme="majorBidi" w:eastAsia="Times New Roman" w:hAnsiTheme="majorBidi" w:cstheme="majorBidi"/>
          <w:color w:val="5B9BD5" w:themeColor="accent5"/>
          <w:sz w:val="24"/>
          <w:szCs w:val="24"/>
        </w:rPr>
        <w:t>. We introduced key species for each habitat later in the methods section.</w:t>
      </w:r>
    </w:p>
    <w:p w14:paraId="23C04FF2"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23C7BB67" w14:textId="77777777" w:rsidR="00A93D2E" w:rsidRPr="00F034C2"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shd w:val="clear" w:color="auto" w:fill="FFFFFF"/>
        </w:rPr>
      </w:pPr>
      <w:r w:rsidRPr="00F034C2">
        <w:rPr>
          <w:rFonts w:asciiTheme="majorBidi" w:eastAsia="Times New Roman" w:hAnsiTheme="majorBidi" w:cstheme="majorBidi"/>
          <w:i/>
          <w:iCs/>
          <w:color w:val="000000" w:themeColor="text1"/>
          <w:sz w:val="24"/>
          <w:szCs w:val="24"/>
          <w:shd w:val="clear" w:color="auto" w:fill="FFFFFF"/>
        </w:rPr>
        <w:t>Line 299 – it is unclear from this wording whether the current study develops both the metric and the model or just the metric. If just the metric, appropriate references are needed for the model. Also note that WASH in hydrology typically stands for water, sanitation and hygiene.</w:t>
      </w:r>
    </w:p>
    <w:p w14:paraId="406D12A5" w14:textId="77777777" w:rsidR="00A93D2E" w:rsidRPr="00533636" w:rsidRDefault="00A93D2E" w:rsidP="00A93D2E">
      <w:pPr>
        <w:pStyle w:val="ListParagraph"/>
        <w:spacing w:after="0" w:line="276" w:lineRule="auto"/>
        <w:rPr>
          <w:rFonts w:asciiTheme="majorBidi" w:eastAsia="Times New Roman" w:hAnsiTheme="majorBidi" w:cstheme="majorBidi"/>
          <w:color w:val="5B9BD5" w:themeColor="accent5"/>
          <w:sz w:val="24"/>
          <w:szCs w:val="24"/>
        </w:rPr>
      </w:pPr>
      <w:r w:rsidRPr="00533636">
        <w:rPr>
          <w:rFonts w:asciiTheme="majorBidi" w:eastAsia="Times New Roman" w:hAnsiTheme="majorBidi" w:cstheme="majorBidi"/>
          <w:color w:val="5B9BD5" w:themeColor="accent5"/>
          <w:sz w:val="24"/>
          <w:szCs w:val="24"/>
        </w:rPr>
        <w:t>Thank you. Yes, we contribute both the metric and a model that uses the metric. We reworded lines 119-121 to clarify that we developed a new metric and a new systems model that uses this metric as an objective to maximize.</w:t>
      </w:r>
    </w:p>
    <w:p w14:paraId="33710E92"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1348CD96" w14:textId="77777777" w:rsidR="00A93D2E" w:rsidRPr="00533C7E"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color w:val="000000" w:themeColor="text1"/>
          <w:sz w:val="24"/>
          <w:szCs w:val="24"/>
        </w:rPr>
      </w:pPr>
      <w:r w:rsidRPr="00894573">
        <w:rPr>
          <w:rFonts w:asciiTheme="majorBidi" w:eastAsia="Times New Roman" w:hAnsiTheme="majorBidi" w:cstheme="majorBidi"/>
          <w:i/>
          <w:iCs/>
          <w:color w:val="000000" w:themeColor="text1"/>
          <w:sz w:val="24"/>
          <w:szCs w:val="24"/>
          <w:shd w:val="clear" w:color="auto" w:fill="FFFFFF"/>
        </w:rPr>
        <w:t>Line</w:t>
      </w:r>
      <w:r w:rsidRPr="00533C7E">
        <w:rPr>
          <w:rFonts w:asciiTheme="majorBidi" w:eastAsia="Times New Roman" w:hAnsiTheme="majorBidi" w:cstheme="majorBidi"/>
          <w:color w:val="000000" w:themeColor="text1"/>
          <w:sz w:val="24"/>
          <w:szCs w:val="24"/>
        </w:rPr>
        <w:t xml:space="preserve"> 305 </w:t>
      </w:r>
      <w:r w:rsidRPr="00AA5689">
        <w:rPr>
          <w:rFonts w:asciiTheme="majorBidi" w:eastAsia="Times New Roman" w:hAnsiTheme="majorBidi" w:cstheme="majorBidi"/>
          <w:i/>
          <w:color w:val="000000" w:themeColor="text1"/>
          <w:sz w:val="24"/>
          <w:szCs w:val="24"/>
        </w:rPr>
        <w:t>– need to make it clear what species are being considered. Is only vegetation considered? Otherwise planting wouldn’t make sens</w:t>
      </w:r>
      <w:r w:rsidRPr="00533C7E">
        <w:rPr>
          <w:rFonts w:asciiTheme="majorBidi" w:eastAsia="Times New Roman" w:hAnsiTheme="majorBidi" w:cstheme="majorBidi"/>
          <w:color w:val="000000" w:themeColor="text1"/>
          <w:sz w:val="24"/>
          <w:szCs w:val="24"/>
        </w:rPr>
        <w:t>e.</w:t>
      </w:r>
    </w:p>
    <w:p w14:paraId="6B039F19"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r w:rsidRPr="00DF6AB3">
        <w:rPr>
          <w:rFonts w:asciiTheme="majorBidi" w:eastAsia="Times New Roman" w:hAnsiTheme="majorBidi" w:cstheme="majorBidi"/>
          <w:color w:val="5B9BD5" w:themeColor="accent5"/>
          <w:sz w:val="24"/>
          <w:szCs w:val="24"/>
        </w:rPr>
        <w:t>As mentioned above, we added the habitat types that we consider in our model in line 12</w:t>
      </w:r>
      <w:r>
        <w:rPr>
          <w:rFonts w:asciiTheme="majorBidi" w:eastAsia="Times New Roman" w:hAnsiTheme="majorBidi" w:cstheme="majorBidi"/>
          <w:color w:val="5B9BD5" w:themeColor="accent5"/>
          <w:sz w:val="24"/>
          <w:szCs w:val="24"/>
        </w:rPr>
        <w:t>3</w:t>
      </w:r>
      <w:r w:rsidRPr="00DF6AB3">
        <w:rPr>
          <w:rFonts w:asciiTheme="majorBidi" w:eastAsia="Times New Roman" w:hAnsiTheme="majorBidi" w:cstheme="majorBidi"/>
          <w:color w:val="5B9BD5" w:themeColor="accent5"/>
          <w:sz w:val="24"/>
          <w:szCs w:val="24"/>
        </w:rPr>
        <w:t>. In terms of species, we consider fish for aquatic habitat, plants for floodplain, and birds for wetlands. We introduce these species later in the methods and the case study.</w:t>
      </w:r>
    </w:p>
    <w:p w14:paraId="04FB7759" w14:textId="77777777" w:rsidR="00A93D2E" w:rsidRPr="00533C7E" w:rsidRDefault="00A93D2E" w:rsidP="00A93D2E">
      <w:pPr>
        <w:shd w:val="clear" w:color="auto" w:fill="FFFFFF"/>
        <w:spacing w:after="0" w:line="276" w:lineRule="auto"/>
        <w:jc w:val="both"/>
        <w:rPr>
          <w:rFonts w:asciiTheme="majorBidi" w:eastAsia="Times New Roman" w:hAnsiTheme="majorBidi" w:cstheme="majorBidi"/>
          <w:color w:val="000000" w:themeColor="text1"/>
          <w:sz w:val="24"/>
          <w:szCs w:val="24"/>
        </w:rPr>
      </w:pPr>
      <w:r w:rsidRPr="00533C7E">
        <w:rPr>
          <w:rFonts w:asciiTheme="majorBidi" w:eastAsia="Times New Roman" w:hAnsiTheme="majorBidi" w:cstheme="majorBidi"/>
          <w:color w:val="000000" w:themeColor="text1"/>
          <w:sz w:val="24"/>
          <w:szCs w:val="24"/>
        </w:rPr>
        <w:t> </w:t>
      </w:r>
    </w:p>
    <w:p w14:paraId="3E1E4F26" w14:textId="77777777" w:rsidR="00A93D2E" w:rsidRPr="00533C7E" w:rsidRDefault="00A93D2E" w:rsidP="00A93D2E">
      <w:pPr>
        <w:shd w:val="clear" w:color="auto" w:fill="FFFFFF"/>
        <w:spacing w:after="0" w:line="276" w:lineRule="auto"/>
        <w:jc w:val="both"/>
        <w:rPr>
          <w:rFonts w:asciiTheme="majorBidi" w:eastAsia="Times New Roman" w:hAnsiTheme="majorBidi" w:cstheme="majorBidi"/>
          <w:color w:val="000000" w:themeColor="text1"/>
          <w:sz w:val="24"/>
          <w:szCs w:val="24"/>
        </w:rPr>
      </w:pPr>
      <w:r w:rsidRPr="00A00B73">
        <w:rPr>
          <w:rFonts w:asciiTheme="majorBidi" w:eastAsia="Times New Roman" w:hAnsiTheme="majorBidi" w:cstheme="majorBidi"/>
          <w:b/>
          <w:bCs/>
          <w:i/>
          <w:iCs/>
          <w:color w:val="000000" w:themeColor="text1"/>
          <w:sz w:val="24"/>
          <w:szCs w:val="24"/>
        </w:rPr>
        <w:t>Methods</w:t>
      </w:r>
    </w:p>
    <w:p w14:paraId="2BCF3907" w14:textId="77777777" w:rsidR="00A93D2E" w:rsidRPr="00BC5AC4"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rPr>
      </w:pPr>
      <w:r w:rsidRPr="00DF6AB3">
        <w:rPr>
          <w:rFonts w:asciiTheme="majorBidi" w:eastAsia="Times New Roman" w:hAnsiTheme="majorBidi" w:cstheme="majorBidi"/>
          <w:i/>
          <w:iCs/>
          <w:color w:val="000000" w:themeColor="text1"/>
          <w:sz w:val="24"/>
          <w:szCs w:val="24"/>
          <w:shd w:val="clear" w:color="auto" w:fill="FFFFFF"/>
        </w:rPr>
        <w:t>This</w:t>
      </w:r>
      <w:r w:rsidRPr="00BC5AC4">
        <w:rPr>
          <w:rFonts w:asciiTheme="majorBidi" w:eastAsia="Times New Roman" w:hAnsiTheme="majorBidi" w:cstheme="majorBidi"/>
          <w:i/>
          <w:iCs/>
          <w:color w:val="000000" w:themeColor="text1"/>
          <w:sz w:val="24"/>
          <w:szCs w:val="24"/>
        </w:rPr>
        <w:t xml:space="preserve"> </w:t>
      </w:r>
      <w:r w:rsidRPr="00BC5AC4">
        <w:rPr>
          <w:rFonts w:asciiTheme="majorBidi" w:eastAsia="Times New Roman" w:hAnsiTheme="majorBidi" w:cstheme="majorBidi"/>
          <w:i/>
          <w:iCs/>
          <w:color w:val="000000" w:themeColor="text1"/>
          <w:sz w:val="24"/>
          <w:szCs w:val="24"/>
          <w:shd w:val="clear" w:color="auto" w:fill="FFFFFF"/>
        </w:rPr>
        <w:t>section</w:t>
      </w:r>
      <w:r w:rsidRPr="00BC5AC4">
        <w:rPr>
          <w:rFonts w:asciiTheme="majorBidi" w:eastAsia="Times New Roman" w:hAnsiTheme="majorBidi" w:cstheme="majorBidi"/>
          <w:i/>
          <w:iCs/>
          <w:color w:val="000000" w:themeColor="text1"/>
          <w:sz w:val="24"/>
          <w:szCs w:val="24"/>
        </w:rPr>
        <w:t xml:space="preserve"> needs some rewriting to improve clarity.</w:t>
      </w:r>
    </w:p>
    <w:p w14:paraId="47CB7B50"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r w:rsidRPr="00DF6AB3">
        <w:rPr>
          <w:rFonts w:asciiTheme="majorBidi" w:eastAsia="Times New Roman" w:hAnsiTheme="majorBidi" w:cstheme="majorBidi"/>
          <w:color w:val="5B9BD5" w:themeColor="accent5"/>
          <w:sz w:val="24"/>
          <w:szCs w:val="24"/>
        </w:rPr>
        <w:t xml:space="preserve">We rewrote and reorganized many parts of this section to improve clarity. We also introduced management goals in the case study earlier in this section to help readers appreciate the collaborative modeling approach of our work. </w:t>
      </w:r>
    </w:p>
    <w:p w14:paraId="6446879F" w14:textId="77777777" w:rsidR="00A93D2E" w:rsidRPr="00475F0D" w:rsidRDefault="00A93D2E" w:rsidP="00A93D2E">
      <w:pPr>
        <w:spacing w:after="0" w:line="276" w:lineRule="auto"/>
        <w:rPr>
          <w:rFonts w:asciiTheme="majorBidi" w:eastAsia="Times New Roman" w:hAnsiTheme="majorBidi" w:cstheme="majorBidi"/>
          <w:color w:val="000000" w:themeColor="text1"/>
          <w:sz w:val="24"/>
          <w:szCs w:val="24"/>
        </w:rPr>
      </w:pPr>
    </w:p>
    <w:p w14:paraId="00CDDD9F" w14:textId="77777777" w:rsidR="00A93D2E" w:rsidRPr="00475F0D"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rPr>
      </w:pPr>
      <w:r w:rsidRPr="00DF6AB3">
        <w:rPr>
          <w:rFonts w:asciiTheme="majorBidi" w:eastAsia="Times New Roman" w:hAnsiTheme="majorBidi" w:cstheme="majorBidi"/>
          <w:i/>
          <w:iCs/>
          <w:color w:val="000000" w:themeColor="text1"/>
          <w:sz w:val="24"/>
          <w:szCs w:val="24"/>
          <w:shd w:val="clear" w:color="auto" w:fill="FFFFFF"/>
        </w:rPr>
        <w:t>Line</w:t>
      </w:r>
      <w:r w:rsidRPr="00475F0D">
        <w:rPr>
          <w:rFonts w:asciiTheme="majorBidi" w:eastAsia="Times New Roman" w:hAnsiTheme="majorBidi" w:cstheme="majorBidi"/>
          <w:i/>
          <w:iCs/>
          <w:color w:val="000000" w:themeColor="text1"/>
          <w:sz w:val="24"/>
          <w:szCs w:val="24"/>
        </w:rPr>
        <w:t xml:space="preserve"> 323 – what is a ‘network of ecosystem’?</w:t>
      </w:r>
    </w:p>
    <w:p w14:paraId="74BBBDBA" w14:textId="77777777" w:rsidR="00A93D2E" w:rsidRDefault="00A93D2E" w:rsidP="00A93D2E">
      <w:pPr>
        <w:spacing w:after="0" w:line="276" w:lineRule="auto"/>
        <w:ind w:left="630"/>
        <w:rPr>
          <w:rFonts w:asciiTheme="majorBidi" w:eastAsia="Times New Roman" w:hAnsiTheme="majorBidi" w:cstheme="majorBidi"/>
          <w:color w:val="5B9BD5" w:themeColor="accent5"/>
          <w:sz w:val="24"/>
          <w:szCs w:val="24"/>
        </w:rPr>
      </w:pPr>
      <w:r w:rsidRPr="00DF6AB3">
        <w:rPr>
          <w:rFonts w:asciiTheme="majorBidi" w:eastAsia="Times New Roman" w:hAnsiTheme="majorBidi" w:cstheme="majorBidi"/>
          <w:color w:val="5B9BD5" w:themeColor="accent5"/>
          <w:sz w:val="24"/>
          <w:szCs w:val="24"/>
        </w:rPr>
        <w:t>We removed this phrase.</w:t>
      </w:r>
    </w:p>
    <w:p w14:paraId="616A85C6"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4E9AF663" w14:textId="77777777" w:rsidR="00A93D2E" w:rsidRPr="00475F0D" w:rsidRDefault="00A93D2E" w:rsidP="00A93D2E">
      <w:pPr>
        <w:pStyle w:val="ListParagraph"/>
        <w:numPr>
          <w:ilvl w:val="0"/>
          <w:numId w:val="12"/>
        </w:numPr>
        <w:spacing w:after="0" w:line="276" w:lineRule="auto"/>
        <w:rPr>
          <w:rFonts w:asciiTheme="majorBidi" w:eastAsia="Times New Roman" w:hAnsiTheme="majorBidi" w:cstheme="majorBidi"/>
          <w:i/>
          <w:iCs/>
          <w:color w:val="000000" w:themeColor="text1"/>
          <w:sz w:val="24"/>
          <w:szCs w:val="24"/>
        </w:rPr>
      </w:pPr>
      <w:r w:rsidRPr="00475F0D">
        <w:rPr>
          <w:rFonts w:asciiTheme="majorBidi" w:eastAsia="Times New Roman" w:hAnsiTheme="majorBidi" w:cstheme="majorBidi"/>
          <w:i/>
          <w:iCs/>
          <w:color w:val="000000" w:themeColor="text1"/>
          <w:sz w:val="24"/>
          <w:szCs w:val="24"/>
        </w:rPr>
        <w:lastRenderedPageBreak/>
        <w:t>Line 344 – what is ‘inventory existing information?’</w:t>
      </w:r>
    </w:p>
    <w:p w14:paraId="29EB1EAA" w14:textId="77777777" w:rsidR="00A93D2E" w:rsidRDefault="00A93D2E" w:rsidP="00A93D2E">
      <w:pPr>
        <w:spacing w:after="0" w:line="276" w:lineRule="auto"/>
        <w:ind w:left="630"/>
        <w:rPr>
          <w:rFonts w:asciiTheme="majorBidi" w:eastAsia="Times New Roman" w:hAnsiTheme="majorBidi" w:cstheme="majorBidi"/>
          <w:color w:val="5B9BD5" w:themeColor="accent5"/>
          <w:sz w:val="24"/>
          <w:szCs w:val="24"/>
        </w:rPr>
      </w:pPr>
      <w:r w:rsidRPr="00DF6AB3">
        <w:rPr>
          <w:rFonts w:asciiTheme="majorBidi" w:eastAsia="Times New Roman" w:hAnsiTheme="majorBidi" w:cstheme="majorBidi"/>
          <w:color w:val="5B9BD5" w:themeColor="accent5"/>
          <w:sz w:val="24"/>
          <w:szCs w:val="24"/>
        </w:rPr>
        <w:t xml:space="preserve">Changed </w:t>
      </w:r>
      <w:proofErr w:type="gramStart"/>
      <w:r w:rsidRPr="00DF6AB3">
        <w:rPr>
          <w:rFonts w:asciiTheme="majorBidi" w:eastAsia="Times New Roman" w:hAnsiTheme="majorBidi" w:cstheme="majorBidi"/>
          <w:color w:val="5B9BD5" w:themeColor="accent5"/>
          <w:sz w:val="24"/>
          <w:szCs w:val="24"/>
        </w:rPr>
        <w:t>to :</w:t>
      </w:r>
      <w:proofErr w:type="gramEnd"/>
      <w:r w:rsidRPr="00DF6AB3">
        <w:rPr>
          <w:rFonts w:asciiTheme="majorBidi" w:eastAsia="Times New Roman" w:hAnsiTheme="majorBidi" w:cstheme="majorBidi"/>
          <w:color w:val="5B9BD5" w:themeColor="accent5"/>
          <w:sz w:val="24"/>
          <w:szCs w:val="24"/>
        </w:rPr>
        <w:t>’ inventory available hydrologic, hydraulic, and ecological information’</w:t>
      </w:r>
    </w:p>
    <w:p w14:paraId="3C042C69"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07288B05" w14:textId="77777777" w:rsidR="00A93D2E" w:rsidRPr="00475F0D"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rPr>
      </w:pPr>
      <w:r w:rsidRPr="00DF6AB3">
        <w:rPr>
          <w:rFonts w:asciiTheme="majorBidi" w:eastAsia="Times New Roman" w:hAnsiTheme="majorBidi" w:cstheme="majorBidi"/>
          <w:i/>
          <w:iCs/>
          <w:color w:val="000000" w:themeColor="text1"/>
          <w:sz w:val="24"/>
          <w:szCs w:val="24"/>
          <w:shd w:val="clear" w:color="auto" w:fill="FFFFFF"/>
        </w:rPr>
        <w:t>Line</w:t>
      </w:r>
      <w:r w:rsidRPr="00475F0D">
        <w:rPr>
          <w:rFonts w:asciiTheme="majorBidi" w:eastAsia="Times New Roman" w:hAnsiTheme="majorBidi" w:cstheme="majorBidi"/>
          <w:i/>
          <w:iCs/>
          <w:color w:val="000000" w:themeColor="text1"/>
          <w:sz w:val="24"/>
          <w:szCs w:val="24"/>
        </w:rPr>
        <w:t xml:space="preserve"> 357 – why impounded wetlands? Explained </w:t>
      </w:r>
      <w:proofErr w:type="gramStart"/>
      <w:r w:rsidRPr="00475F0D">
        <w:rPr>
          <w:rFonts w:asciiTheme="majorBidi" w:eastAsia="Times New Roman" w:hAnsiTheme="majorBidi" w:cstheme="majorBidi"/>
          <w:i/>
          <w:iCs/>
          <w:color w:val="000000" w:themeColor="text1"/>
          <w:sz w:val="24"/>
          <w:szCs w:val="24"/>
        </w:rPr>
        <w:t>later, but</w:t>
      </w:r>
      <w:proofErr w:type="gramEnd"/>
      <w:r w:rsidRPr="00475F0D">
        <w:rPr>
          <w:rFonts w:asciiTheme="majorBidi" w:eastAsia="Times New Roman" w:hAnsiTheme="majorBidi" w:cstheme="majorBidi"/>
          <w:i/>
          <w:iCs/>
          <w:color w:val="000000" w:themeColor="text1"/>
          <w:sz w:val="24"/>
          <w:szCs w:val="24"/>
        </w:rPr>
        <w:t xml:space="preserve"> needs to be introduced here.</w:t>
      </w:r>
    </w:p>
    <w:p w14:paraId="3969EE3F" w14:textId="77777777" w:rsidR="00A93D2E" w:rsidRDefault="00A93D2E" w:rsidP="00A93D2E">
      <w:pPr>
        <w:spacing w:after="0" w:line="276" w:lineRule="auto"/>
        <w:ind w:left="630"/>
        <w:rPr>
          <w:rFonts w:asciiTheme="majorBidi" w:eastAsia="Times New Roman" w:hAnsiTheme="majorBidi" w:cstheme="majorBidi"/>
          <w:color w:val="5B9BD5" w:themeColor="accent5"/>
          <w:sz w:val="24"/>
          <w:szCs w:val="24"/>
        </w:rPr>
      </w:pPr>
      <w:r w:rsidRPr="00DF6AB3">
        <w:rPr>
          <w:rFonts w:asciiTheme="majorBidi" w:eastAsia="Times New Roman" w:hAnsiTheme="majorBidi" w:cstheme="majorBidi"/>
          <w:color w:val="5B9BD5" w:themeColor="accent5"/>
          <w:sz w:val="24"/>
          <w:szCs w:val="24"/>
        </w:rPr>
        <w:t>Re-organizing the paper and starting with the study area should improve readability. We stated in the study area that the Bear River Migratory Bird Refuge is composed of 300 km</w:t>
      </w:r>
      <w:r w:rsidRPr="00533636">
        <w:rPr>
          <w:rFonts w:asciiTheme="majorBidi" w:eastAsia="Times New Roman" w:hAnsiTheme="majorBidi" w:cstheme="majorBidi"/>
          <w:color w:val="5B9BD5" w:themeColor="accent5"/>
          <w:sz w:val="24"/>
          <w:szCs w:val="24"/>
          <w:vertAlign w:val="superscript"/>
        </w:rPr>
        <w:t>2</w:t>
      </w:r>
      <w:r w:rsidRPr="00DF6AB3">
        <w:rPr>
          <w:rFonts w:asciiTheme="majorBidi" w:eastAsia="Times New Roman" w:hAnsiTheme="majorBidi" w:cstheme="majorBidi"/>
          <w:color w:val="5B9BD5" w:themeColor="accent5"/>
          <w:sz w:val="24"/>
          <w:szCs w:val="24"/>
        </w:rPr>
        <w:t xml:space="preserve"> of impounded wetlands.</w:t>
      </w:r>
    </w:p>
    <w:p w14:paraId="2FE5BFE7"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1BFFD2AB" w14:textId="77777777" w:rsidR="00A93D2E" w:rsidRPr="00475F0D"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rPr>
      </w:pPr>
      <w:r w:rsidRPr="00DF6AB3">
        <w:rPr>
          <w:rFonts w:asciiTheme="majorBidi" w:eastAsia="Times New Roman" w:hAnsiTheme="majorBidi" w:cstheme="majorBidi"/>
          <w:i/>
          <w:iCs/>
          <w:color w:val="000000" w:themeColor="text1"/>
          <w:sz w:val="24"/>
          <w:szCs w:val="24"/>
          <w:shd w:val="clear" w:color="auto" w:fill="FFFFFF"/>
        </w:rPr>
        <w:t>Line</w:t>
      </w:r>
      <w:r w:rsidRPr="00475F0D">
        <w:rPr>
          <w:rFonts w:asciiTheme="majorBidi" w:eastAsia="Times New Roman" w:hAnsiTheme="majorBidi" w:cstheme="majorBidi"/>
          <w:i/>
          <w:iCs/>
          <w:color w:val="000000" w:themeColor="text1"/>
          <w:sz w:val="24"/>
          <w:szCs w:val="24"/>
        </w:rPr>
        <w:t xml:space="preserve"> 361 – what is an ‘affected area’?</w:t>
      </w:r>
    </w:p>
    <w:p w14:paraId="4041A41E" w14:textId="77777777" w:rsidR="00A93D2E" w:rsidRDefault="00A93D2E" w:rsidP="00A93D2E">
      <w:pPr>
        <w:spacing w:after="0" w:line="276" w:lineRule="auto"/>
        <w:ind w:left="630"/>
        <w:rPr>
          <w:rFonts w:asciiTheme="majorBidi" w:eastAsia="Times New Roman" w:hAnsiTheme="majorBidi" w:cstheme="majorBidi"/>
          <w:color w:val="5B9BD5" w:themeColor="accent5"/>
          <w:sz w:val="24"/>
          <w:szCs w:val="24"/>
        </w:rPr>
      </w:pPr>
      <w:r w:rsidRPr="00DF6AB3">
        <w:rPr>
          <w:rFonts w:asciiTheme="majorBidi" w:eastAsia="Times New Roman" w:hAnsiTheme="majorBidi" w:cstheme="majorBidi"/>
          <w:color w:val="5B9BD5" w:themeColor="accent5"/>
          <w:sz w:val="24"/>
          <w:szCs w:val="24"/>
        </w:rPr>
        <w:t xml:space="preserve">We added a sentence in line </w:t>
      </w:r>
      <w:r>
        <w:rPr>
          <w:rFonts w:asciiTheme="majorBidi" w:eastAsia="Times New Roman" w:hAnsiTheme="majorBidi" w:cstheme="majorBidi"/>
          <w:color w:val="5B9BD5" w:themeColor="accent5"/>
          <w:sz w:val="24"/>
          <w:szCs w:val="24"/>
        </w:rPr>
        <w:t>227</w:t>
      </w:r>
      <w:r w:rsidRPr="00DF6AB3">
        <w:rPr>
          <w:rFonts w:asciiTheme="majorBidi" w:eastAsia="Times New Roman" w:hAnsiTheme="majorBidi" w:cstheme="majorBidi"/>
          <w:color w:val="5B9BD5" w:themeColor="accent5"/>
          <w:sz w:val="24"/>
          <w:szCs w:val="24"/>
        </w:rPr>
        <w:t xml:space="preserve"> to define affected areas: ‘Affected areas are the reach-specific habitat areas in the watershed at which each suitability index applies (Figure 2)’</w:t>
      </w:r>
    </w:p>
    <w:p w14:paraId="3141DD01"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46C83B7E" w14:textId="77777777" w:rsidR="00A93D2E" w:rsidRPr="00475F0D"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rPr>
      </w:pPr>
      <w:r w:rsidRPr="00DF6AB3">
        <w:rPr>
          <w:rFonts w:asciiTheme="majorBidi" w:eastAsia="Times New Roman" w:hAnsiTheme="majorBidi" w:cstheme="majorBidi"/>
          <w:i/>
          <w:iCs/>
          <w:color w:val="000000" w:themeColor="text1"/>
          <w:sz w:val="24"/>
          <w:szCs w:val="24"/>
          <w:shd w:val="clear" w:color="auto" w:fill="FFFFFF"/>
        </w:rPr>
        <w:t>Line</w:t>
      </w:r>
      <w:r w:rsidRPr="00475F0D">
        <w:rPr>
          <w:rFonts w:asciiTheme="majorBidi" w:eastAsia="Times New Roman" w:hAnsiTheme="majorBidi" w:cstheme="majorBidi"/>
          <w:i/>
          <w:iCs/>
          <w:color w:val="000000" w:themeColor="text1"/>
          <w:sz w:val="24"/>
          <w:szCs w:val="24"/>
        </w:rPr>
        <w:t xml:space="preserve"> 363 – delete ‘e.g. m2’</w:t>
      </w:r>
    </w:p>
    <w:p w14:paraId="0A9F193C" w14:textId="77777777" w:rsidR="00A93D2E" w:rsidRDefault="00A93D2E" w:rsidP="00A93D2E">
      <w:pPr>
        <w:spacing w:after="0" w:line="276" w:lineRule="auto"/>
        <w:ind w:left="630"/>
        <w:rPr>
          <w:rFonts w:asciiTheme="majorBidi" w:eastAsia="Times New Roman" w:hAnsiTheme="majorBidi" w:cstheme="majorBidi"/>
          <w:color w:val="5B9BD5" w:themeColor="accent5"/>
          <w:sz w:val="24"/>
          <w:szCs w:val="24"/>
        </w:rPr>
      </w:pPr>
      <w:r w:rsidRPr="00DF6AB3">
        <w:rPr>
          <w:rFonts w:asciiTheme="majorBidi" w:eastAsia="Times New Roman" w:hAnsiTheme="majorBidi" w:cstheme="majorBidi"/>
          <w:color w:val="5B9BD5" w:themeColor="accent5"/>
          <w:sz w:val="24"/>
          <w:szCs w:val="24"/>
        </w:rPr>
        <w:t>Deleted.</w:t>
      </w:r>
      <w:r>
        <w:rPr>
          <w:rFonts w:asciiTheme="majorBidi" w:eastAsia="Times New Roman" w:hAnsiTheme="majorBidi" w:cstheme="majorBidi"/>
          <w:color w:val="5B9BD5" w:themeColor="accent5"/>
          <w:sz w:val="24"/>
          <w:szCs w:val="24"/>
        </w:rPr>
        <w:t xml:space="preserve"> Thank you</w:t>
      </w:r>
    </w:p>
    <w:p w14:paraId="1497B8B7"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1B95F483" w14:textId="77777777" w:rsidR="00A93D2E" w:rsidRPr="00475F0D"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rPr>
      </w:pPr>
      <w:r w:rsidRPr="00DF6AB3">
        <w:rPr>
          <w:rFonts w:asciiTheme="majorBidi" w:eastAsia="Times New Roman" w:hAnsiTheme="majorBidi" w:cstheme="majorBidi"/>
          <w:i/>
          <w:iCs/>
          <w:color w:val="000000" w:themeColor="text1"/>
          <w:sz w:val="24"/>
          <w:szCs w:val="24"/>
          <w:shd w:val="clear" w:color="auto" w:fill="FFFFFF"/>
        </w:rPr>
        <w:t>Line</w:t>
      </w:r>
      <w:r w:rsidRPr="00475F0D">
        <w:rPr>
          <w:rFonts w:asciiTheme="majorBidi" w:eastAsia="Times New Roman" w:hAnsiTheme="majorBidi" w:cstheme="majorBidi"/>
          <w:i/>
          <w:iCs/>
          <w:color w:val="000000" w:themeColor="text1"/>
          <w:sz w:val="24"/>
          <w:szCs w:val="24"/>
        </w:rPr>
        <w:t xml:space="preserve"> 441 – stating that fish spawning </w:t>
      </w:r>
      <w:proofErr w:type="spellStart"/>
      <w:r w:rsidRPr="00475F0D">
        <w:rPr>
          <w:rFonts w:asciiTheme="majorBidi" w:eastAsia="Times New Roman" w:hAnsiTheme="majorBidi" w:cstheme="majorBidi"/>
          <w:i/>
          <w:iCs/>
          <w:color w:val="000000" w:themeColor="text1"/>
          <w:sz w:val="24"/>
          <w:szCs w:val="24"/>
        </w:rPr>
        <w:t>etc</w:t>
      </w:r>
      <w:proofErr w:type="spellEnd"/>
      <w:r w:rsidRPr="00475F0D">
        <w:rPr>
          <w:rFonts w:asciiTheme="majorBidi" w:eastAsia="Times New Roman" w:hAnsiTheme="majorBidi" w:cstheme="majorBidi"/>
          <w:i/>
          <w:iCs/>
          <w:color w:val="000000" w:themeColor="text1"/>
          <w:sz w:val="24"/>
          <w:szCs w:val="24"/>
        </w:rPr>
        <w:t xml:space="preserve"> happen at a monthly time scale seems odd – are there any references to support this?</w:t>
      </w:r>
    </w:p>
    <w:p w14:paraId="62D2099F" w14:textId="0D78FF5A" w:rsidR="00A93D2E" w:rsidRDefault="00A93D2E" w:rsidP="00A93D2E">
      <w:pPr>
        <w:spacing w:after="0" w:line="276" w:lineRule="auto"/>
        <w:ind w:left="630"/>
        <w:rPr>
          <w:rFonts w:asciiTheme="majorBidi" w:eastAsia="Times New Roman" w:hAnsiTheme="majorBidi" w:cstheme="majorBidi"/>
          <w:color w:val="5B9BD5" w:themeColor="accent5"/>
          <w:sz w:val="24"/>
          <w:szCs w:val="24"/>
        </w:rPr>
      </w:pPr>
      <w:r w:rsidRPr="00DF6AB3">
        <w:rPr>
          <w:rFonts w:asciiTheme="majorBidi" w:eastAsia="Times New Roman" w:hAnsiTheme="majorBidi" w:cstheme="majorBidi"/>
          <w:color w:val="5B9BD5" w:themeColor="accent5"/>
          <w:sz w:val="24"/>
          <w:szCs w:val="24"/>
        </w:rPr>
        <w:t>Thank you. We corrected that to: ‘fish spawning, seed recruitment,</w:t>
      </w:r>
      <w:r>
        <w:rPr>
          <w:rFonts w:asciiTheme="majorBidi" w:eastAsia="Times New Roman" w:hAnsiTheme="majorBidi" w:cstheme="majorBidi"/>
          <w:color w:val="5B9BD5" w:themeColor="accent5"/>
          <w:sz w:val="24"/>
          <w:szCs w:val="24"/>
        </w:rPr>
        <w:t>’</w:t>
      </w:r>
      <w:r w:rsidRPr="00DF6AB3">
        <w:rPr>
          <w:rFonts w:asciiTheme="majorBidi" w:eastAsia="Times New Roman" w:hAnsiTheme="majorBidi" w:cstheme="majorBidi"/>
          <w:color w:val="5B9BD5" w:themeColor="accent5"/>
          <w:sz w:val="24"/>
          <w:szCs w:val="24"/>
        </w:rPr>
        <w:t xml:space="preserve"> …., </w:t>
      </w:r>
      <w:r>
        <w:rPr>
          <w:rFonts w:asciiTheme="majorBidi" w:eastAsia="Times New Roman" w:hAnsiTheme="majorBidi" w:cstheme="majorBidi"/>
          <w:color w:val="5B9BD5" w:themeColor="accent5"/>
          <w:sz w:val="24"/>
          <w:szCs w:val="24"/>
        </w:rPr>
        <w:t>‘</w:t>
      </w:r>
      <w:r w:rsidRPr="00DF6AB3">
        <w:rPr>
          <w:rFonts w:asciiTheme="majorBidi" w:eastAsia="Times New Roman" w:hAnsiTheme="majorBidi" w:cstheme="majorBidi"/>
          <w:color w:val="5B9BD5" w:themeColor="accent5"/>
          <w:sz w:val="24"/>
          <w:szCs w:val="24"/>
        </w:rPr>
        <w:t xml:space="preserve">occur </w:t>
      </w:r>
      <w:r>
        <w:rPr>
          <w:rFonts w:asciiTheme="majorBidi" w:eastAsia="Times New Roman" w:hAnsiTheme="majorBidi" w:cstheme="majorBidi"/>
          <w:color w:val="5B9BD5" w:themeColor="accent5"/>
          <w:sz w:val="24"/>
          <w:szCs w:val="24"/>
        </w:rPr>
        <w:t>during particular months’.</w:t>
      </w:r>
    </w:p>
    <w:p w14:paraId="2EC81645"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4D0B120F" w14:textId="77777777" w:rsidR="00A93D2E" w:rsidRPr="00475F0D"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rPr>
      </w:pPr>
      <w:r w:rsidRPr="00DF6AB3">
        <w:rPr>
          <w:rFonts w:asciiTheme="majorBidi" w:eastAsia="Times New Roman" w:hAnsiTheme="majorBidi" w:cstheme="majorBidi"/>
          <w:i/>
          <w:iCs/>
          <w:color w:val="000000" w:themeColor="text1"/>
          <w:sz w:val="24"/>
          <w:szCs w:val="24"/>
          <w:shd w:val="clear" w:color="auto" w:fill="FFFFFF"/>
        </w:rPr>
        <w:t>Line</w:t>
      </w:r>
      <w:r w:rsidRPr="00475F0D">
        <w:rPr>
          <w:rFonts w:asciiTheme="majorBidi" w:eastAsia="Times New Roman" w:hAnsiTheme="majorBidi" w:cstheme="majorBidi"/>
          <w:i/>
          <w:iCs/>
          <w:color w:val="000000" w:themeColor="text1"/>
          <w:sz w:val="24"/>
          <w:szCs w:val="24"/>
        </w:rPr>
        <w:t xml:space="preserve"> 570 – sentence starting ‘</w:t>
      </w:r>
      <w:proofErr w:type="spellStart"/>
      <w:r w:rsidRPr="00475F0D">
        <w:rPr>
          <w:rFonts w:asciiTheme="majorBidi" w:eastAsia="Times New Roman" w:hAnsiTheme="majorBidi" w:cstheme="majorBidi"/>
          <w:i/>
          <w:iCs/>
          <w:color w:val="000000" w:themeColor="text1"/>
          <w:sz w:val="24"/>
          <w:szCs w:val="24"/>
        </w:rPr>
        <w:t>Bankfull</w:t>
      </w:r>
      <w:proofErr w:type="spellEnd"/>
      <w:r w:rsidRPr="00475F0D">
        <w:rPr>
          <w:rFonts w:asciiTheme="majorBidi" w:eastAsia="Times New Roman" w:hAnsiTheme="majorBidi" w:cstheme="majorBidi"/>
          <w:i/>
          <w:iCs/>
          <w:color w:val="000000" w:themeColor="text1"/>
          <w:sz w:val="24"/>
          <w:szCs w:val="24"/>
        </w:rPr>
        <w:t xml:space="preserve"> </w:t>
      </w:r>
      <w:proofErr w:type="gramStart"/>
      <w:r w:rsidRPr="00475F0D">
        <w:rPr>
          <w:rFonts w:asciiTheme="majorBidi" w:eastAsia="Times New Roman" w:hAnsiTheme="majorBidi" w:cstheme="majorBidi"/>
          <w:i/>
          <w:iCs/>
          <w:color w:val="000000" w:themeColor="text1"/>
          <w:sz w:val="24"/>
          <w:szCs w:val="24"/>
        </w:rPr>
        <w:t>discharge..</w:t>
      </w:r>
      <w:proofErr w:type="gramEnd"/>
      <w:r w:rsidRPr="00475F0D">
        <w:rPr>
          <w:rFonts w:asciiTheme="majorBidi" w:eastAsia="Times New Roman" w:hAnsiTheme="majorBidi" w:cstheme="majorBidi"/>
          <w:i/>
          <w:iCs/>
          <w:color w:val="000000" w:themeColor="text1"/>
          <w:sz w:val="24"/>
          <w:szCs w:val="24"/>
        </w:rPr>
        <w:t>’ needs rewording.</w:t>
      </w:r>
    </w:p>
    <w:p w14:paraId="3CC09DBE" w14:textId="77777777" w:rsidR="00A93D2E" w:rsidRDefault="00A93D2E" w:rsidP="00A93D2E">
      <w:pPr>
        <w:spacing w:after="0" w:line="276" w:lineRule="auto"/>
        <w:ind w:left="630"/>
        <w:rPr>
          <w:rFonts w:asciiTheme="majorBidi" w:eastAsia="Times New Roman" w:hAnsiTheme="majorBidi" w:cstheme="majorBidi"/>
          <w:color w:val="5B9BD5" w:themeColor="accent5"/>
          <w:sz w:val="24"/>
          <w:szCs w:val="24"/>
        </w:rPr>
      </w:pPr>
      <w:r w:rsidRPr="00DF6AB3">
        <w:rPr>
          <w:rFonts w:asciiTheme="majorBidi" w:eastAsia="Times New Roman" w:hAnsiTheme="majorBidi" w:cstheme="majorBidi"/>
          <w:color w:val="5B9BD5" w:themeColor="accent5"/>
          <w:sz w:val="24"/>
          <w:szCs w:val="24"/>
        </w:rPr>
        <w:t>Shortened to: ‘</w:t>
      </w:r>
      <w:proofErr w:type="spellStart"/>
      <w:r w:rsidRPr="00DF6AB3">
        <w:rPr>
          <w:rFonts w:asciiTheme="majorBidi" w:eastAsia="Times New Roman" w:hAnsiTheme="majorBidi" w:cstheme="majorBidi"/>
          <w:color w:val="5B9BD5" w:themeColor="accent5"/>
          <w:sz w:val="24"/>
          <w:szCs w:val="24"/>
        </w:rPr>
        <w:t>Bankfull</w:t>
      </w:r>
      <w:proofErr w:type="spellEnd"/>
      <w:r w:rsidRPr="00DF6AB3">
        <w:rPr>
          <w:rFonts w:asciiTheme="majorBidi" w:eastAsia="Times New Roman" w:hAnsiTheme="majorBidi" w:cstheme="majorBidi"/>
          <w:color w:val="5B9BD5" w:themeColor="accent5"/>
          <w:sz w:val="24"/>
          <w:szCs w:val="24"/>
        </w:rPr>
        <w:t xml:space="preserve"> discharge is often associated with the </w:t>
      </w:r>
      <w:proofErr w:type="gramStart"/>
      <w:r w:rsidRPr="00DF6AB3">
        <w:rPr>
          <w:rFonts w:asciiTheme="majorBidi" w:eastAsia="Times New Roman" w:hAnsiTheme="majorBidi" w:cstheme="majorBidi"/>
          <w:color w:val="5B9BD5" w:themeColor="accent5"/>
          <w:sz w:val="24"/>
          <w:szCs w:val="24"/>
        </w:rPr>
        <w:t>2 year</w:t>
      </w:r>
      <w:proofErr w:type="gramEnd"/>
      <w:r w:rsidRPr="00DF6AB3">
        <w:rPr>
          <w:rFonts w:asciiTheme="majorBidi" w:eastAsia="Times New Roman" w:hAnsiTheme="majorBidi" w:cstheme="majorBidi"/>
          <w:color w:val="5B9BD5" w:themeColor="accent5"/>
          <w:sz w:val="24"/>
          <w:szCs w:val="24"/>
        </w:rPr>
        <w:t xml:space="preserve"> flood recurrence interval’</w:t>
      </w:r>
      <w:r>
        <w:rPr>
          <w:rFonts w:asciiTheme="majorBidi" w:eastAsia="Times New Roman" w:hAnsiTheme="majorBidi" w:cstheme="majorBidi"/>
          <w:color w:val="5B9BD5" w:themeColor="accent5"/>
          <w:sz w:val="24"/>
          <w:szCs w:val="24"/>
        </w:rPr>
        <w:t>.</w:t>
      </w:r>
    </w:p>
    <w:p w14:paraId="44706920"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277DC811" w14:textId="77777777" w:rsidR="00A93D2E" w:rsidRPr="00AA5689"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color w:val="000000" w:themeColor="text1"/>
          <w:sz w:val="24"/>
          <w:szCs w:val="24"/>
        </w:rPr>
      </w:pPr>
      <w:r w:rsidRPr="00DF6AB3">
        <w:rPr>
          <w:rFonts w:asciiTheme="majorBidi" w:eastAsia="Times New Roman" w:hAnsiTheme="majorBidi" w:cstheme="majorBidi"/>
          <w:i/>
          <w:iCs/>
          <w:color w:val="000000" w:themeColor="text1"/>
          <w:sz w:val="24"/>
          <w:szCs w:val="24"/>
          <w:shd w:val="clear" w:color="auto" w:fill="FFFFFF"/>
        </w:rPr>
        <w:t>Line</w:t>
      </w:r>
      <w:r w:rsidRPr="00AA5689">
        <w:rPr>
          <w:rFonts w:asciiTheme="majorBidi" w:eastAsia="Times New Roman" w:hAnsiTheme="majorBidi" w:cstheme="majorBidi"/>
          <w:i/>
          <w:color w:val="000000" w:themeColor="text1"/>
          <w:sz w:val="24"/>
          <w:szCs w:val="24"/>
        </w:rPr>
        <w:t xml:space="preserve"> 580 – is land ownership public or private? Surely increasing flooding would have an impact if privately owned.</w:t>
      </w:r>
    </w:p>
    <w:p w14:paraId="1F710D0B" w14:textId="147C0F14" w:rsidR="00A93D2E" w:rsidRDefault="00A93D2E" w:rsidP="00A93D2E">
      <w:pPr>
        <w:spacing w:after="0" w:line="276" w:lineRule="auto"/>
        <w:ind w:left="630"/>
        <w:rPr>
          <w:rFonts w:asciiTheme="majorBidi" w:eastAsia="Times New Roman" w:hAnsiTheme="majorBidi" w:cstheme="majorBidi"/>
          <w:color w:val="5B9BD5" w:themeColor="accent5"/>
          <w:sz w:val="24"/>
          <w:szCs w:val="24"/>
        </w:rPr>
      </w:pPr>
      <w:r>
        <w:rPr>
          <w:rFonts w:asciiTheme="majorBidi" w:eastAsia="Times New Roman" w:hAnsiTheme="majorBidi" w:cstheme="majorBidi"/>
          <w:color w:val="5B9BD5" w:themeColor="accent5"/>
          <w:sz w:val="24"/>
          <w:szCs w:val="24"/>
        </w:rPr>
        <w:t>Thank you for your comment. You’re correct, m</w:t>
      </w:r>
      <w:r w:rsidRPr="00DF6AB3">
        <w:rPr>
          <w:rFonts w:asciiTheme="majorBidi" w:eastAsia="Times New Roman" w:hAnsiTheme="majorBidi" w:cstheme="majorBidi"/>
          <w:color w:val="5B9BD5" w:themeColor="accent5"/>
          <w:sz w:val="24"/>
          <w:szCs w:val="24"/>
        </w:rPr>
        <w:t xml:space="preserve">ost land </w:t>
      </w:r>
      <w:r>
        <w:rPr>
          <w:rFonts w:asciiTheme="majorBidi" w:eastAsia="Times New Roman" w:hAnsiTheme="majorBidi" w:cstheme="majorBidi"/>
          <w:color w:val="5B9BD5" w:themeColor="accent5"/>
          <w:sz w:val="24"/>
          <w:szCs w:val="24"/>
        </w:rPr>
        <w:t xml:space="preserve">adjacent to the </w:t>
      </w:r>
      <w:r w:rsidRPr="00DF6AB3">
        <w:rPr>
          <w:rFonts w:asciiTheme="majorBidi" w:eastAsia="Times New Roman" w:hAnsiTheme="majorBidi" w:cstheme="majorBidi"/>
          <w:color w:val="5B9BD5" w:themeColor="accent5"/>
          <w:sz w:val="24"/>
          <w:szCs w:val="24"/>
        </w:rPr>
        <w:t xml:space="preserve">Bear River is privately owned by </w:t>
      </w:r>
      <w:r>
        <w:rPr>
          <w:rFonts w:asciiTheme="majorBidi" w:eastAsia="Times New Roman" w:hAnsiTheme="majorBidi" w:cstheme="majorBidi"/>
          <w:color w:val="5B9BD5" w:themeColor="accent5"/>
          <w:sz w:val="24"/>
          <w:szCs w:val="24"/>
        </w:rPr>
        <w:t xml:space="preserve">private individuals or </w:t>
      </w:r>
      <w:r w:rsidRPr="00DF6AB3">
        <w:rPr>
          <w:rFonts w:asciiTheme="majorBidi" w:eastAsia="Times New Roman" w:hAnsiTheme="majorBidi" w:cstheme="majorBidi"/>
          <w:color w:val="5B9BD5" w:themeColor="accent5"/>
          <w:sz w:val="24"/>
          <w:szCs w:val="24"/>
        </w:rPr>
        <w:t xml:space="preserve">PacifiCorp, which manages run-of-river hydroelectric plants. </w:t>
      </w:r>
      <w:r>
        <w:rPr>
          <w:rFonts w:asciiTheme="majorBidi" w:eastAsia="Times New Roman" w:hAnsiTheme="majorBidi" w:cstheme="majorBidi"/>
          <w:color w:val="5B9BD5" w:themeColor="accent5"/>
          <w:sz w:val="24"/>
          <w:szCs w:val="24"/>
        </w:rPr>
        <w:t xml:space="preserve">Improving floodplain habitat while mitigating for adverse impacts of flooding requires managing for multiple objectives. </w:t>
      </w:r>
      <w:r w:rsidRPr="00A93D2E">
        <w:rPr>
          <w:rFonts w:asciiTheme="majorBidi" w:hAnsiTheme="majorBidi" w:cstheme="majorBidi"/>
          <w:color w:val="2F5496" w:themeColor="accent1" w:themeShade="BF"/>
          <w:sz w:val="24"/>
          <w:szCs w:val="24"/>
        </w:rPr>
        <w:t>Recent conservation easements made by PacifiCorp illustrate one way to co-manage for multiple objectives.</w:t>
      </w:r>
      <w:r w:rsidRPr="00A93D2E">
        <w:rPr>
          <w:rFonts w:asciiTheme="majorBidi" w:eastAsia="Times New Roman" w:hAnsiTheme="majorBidi" w:cstheme="majorBidi"/>
          <w:color w:val="2F5496" w:themeColor="accent1" w:themeShade="BF"/>
          <w:sz w:val="24"/>
          <w:szCs w:val="24"/>
        </w:rPr>
        <w:t xml:space="preserve"> </w:t>
      </w:r>
      <w:r w:rsidRPr="00DF6AB3">
        <w:rPr>
          <w:rFonts w:asciiTheme="majorBidi" w:eastAsia="Times New Roman" w:hAnsiTheme="majorBidi" w:cstheme="majorBidi"/>
          <w:color w:val="5B9BD5" w:themeColor="accent5"/>
          <w:sz w:val="24"/>
          <w:szCs w:val="24"/>
        </w:rPr>
        <w:t xml:space="preserve">We added lines </w:t>
      </w:r>
      <w:r w:rsidRPr="00067D8E">
        <w:rPr>
          <w:rFonts w:asciiTheme="majorBidi" w:eastAsia="Times New Roman" w:hAnsiTheme="majorBidi" w:cstheme="majorBidi"/>
          <w:color w:val="5B9BD5" w:themeColor="accent5"/>
          <w:sz w:val="24"/>
          <w:szCs w:val="24"/>
        </w:rPr>
        <w:t>528- 536</w:t>
      </w:r>
      <w:r w:rsidRPr="00DF6AB3">
        <w:rPr>
          <w:rFonts w:asciiTheme="majorBidi" w:eastAsia="Times New Roman" w:hAnsiTheme="majorBidi" w:cstheme="majorBidi"/>
          <w:color w:val="5B9BD5" w:themeColor="accent5"/>
          <w:sz w:val="24"/>
          <w:szCs w:val="24"/>
        </w:rPr>
        <w:t xml:space="preserve"> to explain potential risks of floods on private land and how this applies to the study area. </w:t>
      </w:r>
    </w:p>
    <w:p w14:paraId="4F0E22CE" w14:textId="77777777" w:rsidR="00A93D2E" w:rsidRDefault="00A93D2E" w:rsidP="00A93D2E">
      <w:pPr>
        <w:spacing w:after="0" w:line="276" w:lineRule="auto"/>
        <w:rPr>
          <w:rFonts w:asciiTheme="majorBidi" w:eastAsia="Times New Roman" w:hAnsiTheme="majorBidi" w:cstheme="majorBidi"/>
          <w:color w:val="000000" w:themeColor="text1"/>
          <w:sz w:val="24"/>
          <w:szCs w:val="24"/>
        </w:rPr>
      </w:pPr>
    </w:p>
    <w:p w14:paraId="6C5A216F" w14:textId="77777777" w:rsidR="00A93D2E" w:rsidRPr="00475F0D"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rPr>
      </w:pPr>
      <w:r w:rsidRPr="00DF6AB3">
        <w:rPr>
          <w:rFonts w:asciiTheme="majorBidi" w:eastAsia="Times New Roman" w:hAnsiTheme="majorBidi" w:cstheme="majorBidi"/>
          <w:i/>
          <w:iCs/>
          <w:color w:val="000000" w:themeColor="text1"/>
          <w:sz w:val="24"/>
          <w:szCs w:val="24"/>
          <w:shd w:val="clear" w:color="auto" w:fill="FFFFFF"/>
        </w:rPr>
        <w:t>Line</w:t>
      </w:r>
      <w:r w:rsidRPr="00475F0D">
        <w:rPr>
          <w:rFonts w:asciiTheme="majorBidi" w:eastAsia="Times New Roman" w:hAnsiTheme="majorBidi" w:cstheme="majorBidi"/>
          <w:i/>
          <w:iCs/>
          <w:color w:val="000000" w:themeColor="text1"/>
          <w:sz w:val="24"/>
          <w:szCs w:val="24"/>
        </w:rPr>
        <w:t xml:space="preserve"> 591 – This is confusing – connectively refers to long term connectivity accounting for seasonal variations. Having just more frequent high intensity flows is not necessarily a good thing.</w:t>
      </w:r>
    </w:p>
    <w:p w14:paraId="58C18F0B" w14:textId="77777777" w:rsidR="00A93D2E" w:rsidRPr="00533636" w:rsidRDefault="00A93D2E" w:rsidP="00A93D2E">
      <w:pPr>
        <w:pStyle w:val="ListParagraph"/>
        <w:spacing w:after="0" w:line="276" w:lineRule="auto"/>
        <w:rPr>
          <w:rFonts w:asciiTheme="majorBidi" w:eastAsia="Times New Roman" w:hAnsiTheme="majorBidi" w:cstheme="majorBidi"/>
          <w:color w:val="5B9BD5" w:themeColor="accent5"/>
          <w:sz w:val="24"/>
          <w:szCs w:val="24"/>
        </w:rPr>
      </w:pPr>
      <w:r w:rsidRPr="00533636">
        <w:rPr>
          <w:rFonts w:asciiTheme="majorBidi" w:eastAsia="Times New Roman" w:hAnsiTheme="majorBidi" w:cstheme="majorBidi"/>
          <w:color w:val="5B9BD5" w:themeColor="accent5"/>
          <w:sz w:val="24"/>
          <w:szCs w:val="24"/>
        </w:rPr>
        <w:t xml:space="preserve">Here, we define successful lateral connectivity as to when flood events are large enough to exceed </w:t>
      </w:r>
      <w:proofErr w:type="spellStart"/>
      <w:r w:rsidRPr="00533636">
        <w:rPr>
          <w:rFonts w:asciiTheme="majorBidi" w:eastAsia="Times New Roman" w:hAnsiTheme="majorBidi" w:cstheme="majorBidi"/>
          <w:color w:val="5B9BD5" w:themeColor="accent5"/>
          <w:sz w:val="24"/>
          <w:szCs w:val="24"/>
        </w:rPr>
        <w:t>bankfull</w:t>
      </w:r>
      <w:proofErr w:type="spellEnd"/>
      <w:r w:rsidRPr="00533636">
        <w:rPr>
          <w:rFonts w:asciiTheme="majorBidi" w:eastAsia="Times New Roman" w:hAnsiTheme="majorBidi" w:cstheme="majorBidi"/>
          <w:color w:val="5B9BD5" w:themeColor="accent5"/>
          <w:sz w:val="24"/>
          <w:szCs w:val="24"/>
        </w:rPr>
        <w:t xml:space="preserve"> discharge during seed germination season for target riparian plants. Such flooding helps in plant recruitment. Bringing up the case study here should help </w:t>
      </w:r>
      <w:r w:rsidRPr="00533636">
        <w:rPr>
          <w:rFonts w:asciiTheme="majorBidi" w:eastAsia="Times New Roman" w:hAnsiTheme="majorBidi" w:cstheme="majorBidi"/>
          <w:color w:val="5B9BD5" w:themeColor="accent5"/>
          <w:sz w:val="24"/>
          <w:szCs w:val="24"/>
        </w:rPr>
        <w:lastRenderedPageBreak/>
        <w:t xml:space="preserve">clarify how we account for seasonal variation for cottonwood as an example indicator species.  </w:t>
      </w:r>
    </w:p>
    <w:p w14:paraId="14996C3F"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5CDA58CB" w14:textId="77777777" w:rsidR="00A93D2E" w:rsidRPr="00475F0D"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rPr>
      </w:pPr>
      <w:r w:rsidRPr="00475F0D">
        <w:rPr>
          <w:rFonts w:asciiTheme="majorBidi" w:eastAsia="Times New Roman" w:hAnsiTheme="majorBidi" w:cstheme="majorBidi"/>
          <w:i/>
          <w:iCs/>
          <w:color w:val="000000" w:themeColor="text1"/>
          <w:sz w:val="24"/>
          <w:szCs w:val="24"/>
          <w:shd w:val="clear" w:color="auto" w:fill="FFFFFF"/>
        </w:rPr>
        <w:t>Line</w:t>
      </w:r>
      <w:r w:rsidRPr="00475F0D">
        <w:rPr>
          <w:rFonts w:asciiTheme="majorBidi" w:eastAsia="Times New Roman" w:hAnsiTheme="majorBidi" w:cstheme="majorBidi"/>
          <w:i/>
          <w:iCs/>
          <w:color w:val="000000" w:themeColor="text1"/>
          <w:sz w:val="24"/>
          <w:szCs w:val="24"/>
        </w:rPr>
        <w:t xml:space="preserve"> 598-599 – It isn’t clear to me how plants at different distances is accounted for in equation 3.</w:t>
      </w:r>
    </w:p>
    <w:p w14:paraId="3F8D4E85" w14:textId="765B3673" w:rsidR="00A93D2E" w:rsidRDefault="00A93D2E" w:rsidP="00A93D2E">
      <w:pPr>
        <w:spacing w:after="0" w:line="276" w:lineRule="auto"/>
        <w:ind w:left="630"/>
        <w:rPr>
          <w:rFonts w:asciiTheme="majorBidi" w:eastAsia="Times New Roman" w:hAnsiTheme="majorBidi" w:cstheme="majorBidi"/>
          <w:color w:val="5B9BD5" w:themeColor="accent5"/>
          <w:sz w:val="24"/>
          <w:szCs w:val="24"/>
        </w:rPr>
      </w:pPr>
      <w:r>
        <w:rPr>
          <w:rFonts w:asciiTheme="majorBidi" w:eastAsia="Times New Roman" w:hAnsiTheme="majorBidi" w:cstheme="majorBidi"/>
          <w:color w:val="5B9BD5" w:themeColor="accent5"/>
          <w:sz w:val="24"/>
          <w:szCs w:val="24"/>
        </w:rPr>
        <w:t xml:space="preserve">Thank you for pointing this out. The floodplain connectivity index is a function of lateral distance from the streambanks. Successful connectivity means that streamflow exceeds </w:t>
      </w:r>
      <w:proofErr w:type="spellStart"/>
      <w:r>
        <w:rPr>
          <w:rFonts w:asciiTheme="majorBidi" w:eastAsia="Times New Roman" w:hAnsiTheme="majorBidi" w:cstheme="majorBidi"/>
          <w:color w:val="5B9BD5" w:themeColor="accent5"/>
          <w:sz w:val="24"/>
          <w:szCs w:val="24"/>
        </w:rPr>
        <w:t>bankfull</w:t>
      </w:r>
      <w:proofErr w:type="spellEnd"/>
      <w:r>
        <w:rPr>
          <w:rFonts w:asciiTheme="majorBidi" w:eastAsia="Times New Roman" w:hAnsiTheme="majorBidi" w:cstheme="majorBidi"/>
          <w:color w:val="5B9BD5" w:themeColor="accent5"/>
          <w:sz w:val="24"/>
          <w:szCs w:val="24"/>
        </w:rPr>
        <w:t xml:space="preserve"> discharge and inundates target indicator plants during their seed germination period. Cottonwood, for example, lives adjacent to streambanks and require less low flood recurrence level to inundate its trees. Pacific willow is </w:t>
      </w:r>
      <w:r w:rsidRPr="00DF6AB3">
        <w:rPr>
          <w:rFonts w:asciiTheme="majorBidi" w:eastAsia="Times New Roman" w:hAnsiTheme="majorBidi" w:cstheme="majorBidi"/>
          <w:color w:val="5B9BD5" w:themeColor="accent5"/>
          <w:sz w:val="24"/>
          <w:szCs w:val="24"/>
        </w:rPr>
        <w:t>found mor</w:t>
      </w:r>
      <w:r>
        <w:rPr>
          <w:rFonts w:asciiTheme="majorBidi" w:eastAsia="Times New Roman" w:hAnsiTheme="majorBidi" w:cstheme="majorBidi"/>
          <w:color w:val="5B9BD5" w:themeColor="accent5"/>
          <w:sz w:val="24"/>
          <w:szCs w:val="24"/>
        </w:rPr>
        <w:t>e upland in the floodplain area which mean it will need</w:t>
      </w:r>
      <w:r w:rsidRPr="00DF6AB3">
        <w:rPr>
          <w:rFonts w:asciiTheme="majorBidi" w:eastAsia="Times New Roman" w:hAnsiTheme="majorBidi" w:cstheme="majorBidi"/>
          <w:color w:val="5B9BD5" w:themeColor="accent5"/>
          <w:sz w:val="24"/>
          <w:szCs w:val="24"/>
        </w:rPr>
        <w:t xml:space="preserve"> a larger flood recurrence </w:t>
      </w:r>
      <w:r>
        <w:rPr>
          <w:rFonts w:asciiTheme="majorBidi" w:eastAsia="Times New Roman" w:hAnsiTheme="majorBidi" w:cstheme="majorBidi"/>
          <w:color w:val="5B9BD5" w:themeColor="accent5"/>
          <w:sz w:val="24"/>
          <w:szCs w:val="24"/>
        </w:rPr>
        <w:t>value to get inundated.</w:t>
      </w:r>
    </w:p>
    <w:p w14:paraId="2B0A17F0" w14:textId="2444BEDC" w:rsidR="00A93D2E" w:rsidRDefault="00A93D2E" w:rsidP="00A93D2E">
      <w:pPr>
        <w:spacing w:after="0" w:line="276" w:lineRule="auto"/>
        <w:ind w:left="630"/>
        <w:rPr>
          <w:rFonts w:asciiTheme="majorBidi" w:eastAsia="Times New Roman" w:hAnsiTheme="majorBidi" w:cstheme="majorBidi"/>
          <w:color w:val="5B9BD5" w:themeColor="accent5"/>
          <w:sz w:val="24"/>
          <w:szCs w:val="24"/>
        </w:rPr>
      </w:pPr>
      <w:r w:rsidRPr="00DF6AB3">
        <w:rPr>
          <w:rFonts w:asciiTheme="majorBidi" w:eastAsia="Times New Roman" w:hAnsiTheme="majorBidi" w:cstheme="majorBidi"/>
          <w:color w:val="5B9BD5" w:themeColor="accent5"/>
          <w:sz w:val="24"/>
          <w:szCs w:val="24"/>
        </w:rPr>
        <w:t xml:space="preserve">We added a sentence in line </w:t>
      </w:r>
      <w:r>
        <w:rPr>
          <w:rFonts w:asciiTheme="majorBidi" w:eastAsia="Times New Roman" w:hAnsiTheme="majorBidi" w:cstheme="majorBidi"/>
          <w:color w:val="5B9BD5" w:themeColor="accent5"/>
          <w:sz w:val="24"/>
          <w:szCs w:val="24"/>
        </w:rPr>
        <w:t>308</w:t>
      </w:r>
      <w:r w:rsidRPr="00067D8E">
        <w:rPr>
          <w:rFonts w:asciiTheme="majorBidi" w:eastAsia="Times New Roman" w:hAnsiTheme="majorBidi" w:cstheme="majorBidi"/>
          <w:color w:val="5B9BD5" w:themeColor="accent5"/>
          <w:sz w:val="24"/>
          <w:szCs w:val="24"/>
        </w:rPr>
        <w:t>–</w:t>
      </w:r>
      <w:r>
        <w:rPr>
          <w:rFonts w:asciiTheme="majorBidi" w:eastAsia="Times New Roman" w:hAnsiTheme="majorBidi" w:cstheme="majorBidi"/>
          <w:color w:val="5B9BD5" w:themeColor="accent5"/>
          <w:sz w:val="24"/>
          <w:szCs w:val="24"/>
        </w:rPr>
        <w:t xml:space="preserve">313 </w:t>
      </w:r>
      <w:r w:rsidRPr="00DF6AB3">
        <w:rPr>
          <w:rFonts w:asciiTheme="majorBidi" w:eastAsia="Times New Roman" w:hAnsiTheme="majorBidi" w:cstheme="majorBidi"/>
          <w:color w:val="5B9BD5" w:themeColor="accent5"/>
          <w:sz w:val="24"/>
          <w:szCs w:val="24"/>
        </w:rPr>
        <w:t xml:space="preserve">to explain.  </w:t>
      </w:r>
    </w:p>
    <w:p w14:paraId="3D4520F0"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200D6D5B" w14:textId="77777777" w:rsidR="00A93D2E" w:rsidRPr="00475F0D"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rPr>
      </w:pPr>
      <w:r w:rsidRPr="00475F0D">
        <w:rPr>
          <w:rFonts w:asciiTheme="majorBidi" w:eastAsia="Times New Roman" w:hAnsiTheme="majorBidi" w:cstheme="majorBidi"/>
          <w:i/>
          <w:iCs/>
          <w:color w:val="000000" w:themeColor="text1"/>
          <w:sz w:val="24"/>
          <w:szCs w:val="24"/>
          <w:shd w:val="clear" w:color="auto" w:fill="FFFFFF"/>
        </w:rPr>
        <w:t>Line</w:t>
      </w:r>
      <w:r w:rsidRPr="00475F0D">
        <w:rPr>
          <w:rFonts w:asciiTheme="majorBidi" w:eastAsia="Times New Roman" w:hAnsiTheme="majorBidi" w:cstheme="majorBidi"/>
          <w:i/>
          <w:iCs/>
          <w:color w:val="000000" w:themeColor="text1"/>
          <w:sz w:val="24"/>
          <w:szCs w:val="24"/>
        </w:rPr>
        <w:t xml:space="preserve"> 624 – As above, why only impounded?</w:t>
      </w:r>
    </w:p>
    <w:p w14:paraId="3E29118D" w14:textId="77777777" w:rsidR="00A93D2E" w:rsidRDefault="00A93D2E" w:rsidP="00A93D2E">
      <w:pPr>
        <w:spacing w:after="0" w:line="276" w:lineRule="auto"/>
        <w:ind w:left="630"/>
        <w:rPr>
          <w:rFonts w:asciiTheme="majorBidi" w:eastAsia="Times New Roman" w:hAnsiTheme="majorBidi" w:cstheme="majorBidi"/>
          <w:color w:val="5B9BD5" w:themeColor="accent5"/>
          <w:sz w:val="24"/>
          <w:szCs w:val="24"/>
        </w:rPr>
      </w:pPr>
      <w:r w:rsidRPr="00DF6AB3">
        <w:rPr>
          <w:rFonts w:asciiTheme="majorBidi" w:eastAsia="Times New Roman" w:hAnsiTheme="majorBidi" w:cstheme="majorBidi"/>
          <w:color w:val="5B9BD5" w:themeColor="accent5"/>
          <w:sz w:val="24"/>
          <w:szCs w:val="24"/>
        </w:rPr>
        <w:t>Answered above.</w:t>
      </w:r>
    </w:p>
    <w:p w14:paraId="489331BA"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51E78ECD" w14:textId="77777777" w:rsidR="00A93D2E" w:rsidRPr="00D55E20"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rPr>
      </w:pPr>
      <w:r w:rsidRPr="00D55E20">
        <w:rPr>
          <w:rFonts w:asciiTheme="majorBidi" w:eastAsia="Times New Roman" w:hAnsiTheme="majorBidi" w:cstheme="majorBidi"/>
          <w:i/>
          <w:iCs/>
          <w:color w:val="000000" w:themeColor="text1"/>
          <w:sz w:val="24"/>
          <w:szCs w:val="24"/>
          <w:shd w:val="clear" w:color="auto" w:fill="FFFFFF"/>
        </w:rPr>
        <w:t>Line</w:t>
      </w:r>
      <w:r w:rsidRPr="00D55E20">
        <w:rPr>
          <w:rFonts w:asciiTheme="majorBidi" w:eastAsia="Times New Roman" w:hAnsiTheme="majorBidi" w:cstheme="majorBidi"/>
          <w:i/>
          <w:iCs/>
          <w:color w:val="000000" w:themeColor="text1"/>
          <w:sz w:val="24"/>
          <w:szCs w:val="24"/>
        </w:rPr>
        <w:t xml:space="preserve"> 634 – define what the WSI </w:t>
      </w:r>
      <w:proofErr w:type="gramStart"/>
      <w:r w:rsidRPr="00D55E20">
        <w:rPr>
          <w:rFonts w:asciiTheme="majorBidi" w:eastAsia="Times New Roman" w:hAnsiTheme="majorBidi" w:cstheme="majorBidi"/>
          <w:i/>
          <w:iCs/>
          <w:color w:val="000000" w:themeColor="text1"/>
          <w:sz w:val="24"/>
          <w:szCs w:val="24"/>
        </w:rPr>
        <w:t>actually is</w:t>
      </w:r>
      <w:proofErr w:type="gramEnd"/>
    </w:p>
    <w:p w14:paraId="3B5E2D55"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r w:rsidRPr="00DF6AB3">
        <w:rPr>
          <w:rFonts w:asciiTheme="majorBidi" w:eastAsia="Times New Roman" w:hAnsiTheme="majorBidi" w:cstheme="majorBidi"/>
          <w:color w:val="5B9BD5" w:themeColor="accent5"/>
          <w:sz w:val="24"/>
          <w:szCs w:val="24"/>
        </w:rPr>
        <w:t xml:space="preserve">We added a sentence to define </w:t>
      </w:r>
      <w:proofErr w:type="spellStart"/>
      <w:r w:rsidRPr="00DF6AB3">
        <w:rPr>
          <w:rFonts w:asciiTheme="majorBidi" w:eastAsia="Times New Roman" w:hAnsiTheme="majorBidi" w:cstheme="majorBidi"/>
          <w:color w:val="5B9BD5" w:themeColor="accent5"/>
          <w:sz w:val="24"/>
          <w:szCs w:val="24"/>
        </w:rPr>
        <w:t>wsi</w:t>
      </w:r>
      <w:proofErr w:type="spellEnd"/>
      <w:r w:rsidRPr="00DF6AB3">
        <w:rPr>
          <w:rFonts w:asciiTheme="majorBidi" w:eastAsia="Times New Roman" w:hAnsiTheme="majorBidi" w:cstheme="majorBidi"/>
          <w:color w:val="5B9BD5" w:themeColor="accent5"/>
          <w:sz w:val="24"/>
          <w:szCs w:val="24"/>
        </w:rPr>
        <w:t xml:space="preserve"> in line </w:t>
      </w:r>
      <w:r>
        <w:rPr>
          <w:rFonts w:asciiTheme="majorBidi" w:eastAsia="Times New Roman" w:hAnsiTheme="majorBidi" w:cstheme="majorBidi"/>
          <w:color w:val="5B9BD5" w:themeColor="accent5"/>
          <w:sz w:val="24"/>
          <w:szCs w:val="24"/>
        </w:rPr>
        <w:t>345</w:t>
      </w:r>
      <w:r w:rsidRPr="00DF6AB3">
        <w:rPr>
          <w:rFonts w:asciiTheme="majorBidi" w:eastAsia="Times New Roman" w:hAnsiTheme="majorBidi" w:cstheme="majorBidi"/>
          <w:color w:val="5B9BD5" w:themeColor="accent5"/>
          <w:sz w:val="24"/>
          <w:szCs w:val="24"/>
        </w:rPr>
        <w:t>.</w:t>
      </w:r>
    </w:p>
    <w:p w14:paraId="26FDEE12" w14:textId="77777777" w:rsidR="00A93D2E" w:rsidRDefault="00A93D2E" w:rsidP="00A93D2E">
      <w:pPr>
        <w:spacing w:after="0" w:line="276" w:lineRule="auto"/>
        <w:rPr>
          <w:rFonts w:asciiTheme="majorBidi" w:eastAsia="Times New Roman" w:hAnsiTheme="majorBidi" w:cstheme="majorBidi"/>
          <w:color w:val="000000" w:themeColor="text1"/>
          <w:sz w:val="24"/>
          <w:szCs w:val="24"/>
        </w:rPr>
      </w:pPr>
    </w:p>
    <w:p w14:paraId="76A2FA5C" w14:textId="77777777" w:rsidR="00A93D2E"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rPr>
      </w:pPr>
      <w:r w:rsidRPr="00453FA2">
        <w:rPr>
          <w:rFonts w:asciiTheme="majorBidi" w:eastAsia="Times New Roman" w:hAnsiTheme="majorBidi" w:cstheme="majorBidi"/>
          <w:i/>
          <w:iCs/>
          <w:color w:val="000000" w:themeColor="text1"/>
          <w:sz w:val="24"/>
          <w:szCs w:val="24"/>
          <w:shd w:val="clear" w:color="auto" w:fill="FFFFFF"/>
        </w:rPr>
        <w:t>Line</w:t>
      </w:r>
      <w:r w:rsidRPr="00475F0D">
        <w:rPr>
          <w:rFonts w:asciiTheme="majorBidi" w:eastAsia="Times New Roman" w:hAnsiTheme="majorBidi" w:cstheme="majorBidi"/>
          <w:i/>
          <w:iCs/>
          <w:color w:val="000000" w:themeColor="text1"/>
          <w:sz w:val="24"/>
          <w:szCs w:val="24"/>
        </w:rPr>
        <w:t xml:space="preserve"> 644 –Section 2.3 – the constraints section can be </w:t>
      </w:r>
      <w:proofErr w:type="spellStart"/>
      <w:r w:rsidRPr="00475F0D">
        <w:rPr>
          <w:rFonts w:asciiTheme="majorBidi" w:eastAsia="Times New Roman" w:hAnsiTheme="majorBidi" w:cstheme="majorBidi"/>
          <w:i/>
          <w:iCs/>
          <w:color w:val="000000" w:themeColor="text1"/>
          <w:sz w:val="24"/>
          <w:szCs w:val="24"/>
        </w:rPr>
        <w:t>summarised</w:t>
      </w:r>
      <w:proofErr w:type="spellEnd"/>
      <w:r w:rsidRPr="00475F0D">
        <w:rPr>
          <w:rFonts w:asciiTheme="majorBidi" w:eastAsia="Times New Roman" w:hAnsiTheme="majorBidi" w:cstheme="majorBidi"/>
          <w:i/>
          <w:iCs/>
          <w:color w:val="000000" w:themeColor="text1"/>
          <w:sz w:val="24"/>
          <w:szCs w:val="24"/>
        </w:rPr>
        <w:t xml:space="preserve"> and condensed. Much of the text is self-evident from the equations, and just a summary of the intent is needed (unless where central to the main message of the paper).</w:t>
      </w:r>
    </w:p>
    <w:p w14:paraId="656B82BF"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r w:rsidRPr="00DF6AB3">
        <w:rPr>
          <w:rFonts w:asciiTheme="majorBidi" w:eastAsia="Times New Roman" w:hAnsiTheme="majorBidi" w:cstheme="majorBidi"/>
          <w:color w:val="5B9BD5" w:themeColor="accent5"/>
          <w:sz w:val="24"/>
          <w:szCs w:val="24"/>
        </w:rPr>
        <w:t>Thank you for your suggestion. We moved the constraint equations into appendix II and only provided a summary to describe the model physical, natural, and management constraints.</w:t>
      </w:r>
    </w:p>
    <w:p w14:paraId="6883C5CE" w14:textId="77777777" w:rsidR="00A93D2E" w:rsidRPr="00FE391A" w:rsidRDefault="00A93D2E" w:rsidP="00A93D2E">
      <w:pPr>
        <w:spacing w:after="0" w:line="276" w:lineRule="auto"/>
        <w:rPr>
          <w:rFonts w:asciiTheme="majorBidi" w:eastAsia="Times New Roman" w:hAnsiTheme="majorBidi" w:cstheme="majorBidi"/>
          <w:color w:val="000000" w:themeColor="text1"/>
          <w:sz w:val="24"/>
          <w:szCs w:val="24"/>
        </w:rPr>
      </w:pPr>
    </w:p>
    <w:p w14:paraId="224869AC" w14:textId="77777777" w:rsidR="00A93D2E" w:rsidRPr="00475F0D"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rPr>
      </w:pPr>
      <w:r w:rsidRPr="00475F0D">
        <w:rPr>
          <w:rFonts w:asciiTheme="majorBidi" w:eastAsia="Times New Roman" w:hAnsiTheme="majorBidi" w:cstheme="majorBidi"/>
          <w:i/>
          <w:iCs/>
          <w:color w:val="000000" w:themeColor="text1"/>
          <w:sz w:val="24"/>
          <w:szCs w:val="24"/>
          <w:shd w:val="clear" w:color="auto" w:fill="FFFFFF"/>
        </w:rPr>
        <w:t>Line</w:t>
      </w:r>
      <w:r w:rsidRPr="00475F0D">
        <w:rPr>
          <w:rFonts w:asciiTheme="majorBidi" w:eastAsia="Times New Roman" w:hAnsiTheme="majorBidi" w:cstheme="majorBidi"/>
          <w:i/>
          <w:iCs/>
          <w:color w:val="000000" w:themeColor="text1"/>
          <w:sz w:val="24"/>
          <w:szCs w:val="24"/>
        </w:rPr>
        <w:t xml:space="preserve"> 710 – how is ‘natural growth or death’ defined/calculated?</w:t>
      </w:r>
    </w:p>
    <w:p w14:paraId="4F0AAC4C" w14:textId="58FA063E" w:rsidR="00A93D2E" w:rsidRDefault="00A93D2E" w:rsidP="00A93D2E">
      <w:pPr>
        <w:spacing w:after="0" w:line="276" w:lineRule="auto"/>
        <w:ind w:left="630"/>
        <w:rPr>
          <w:rFonts w:asciiTheme="majorBidi" w:eastAsia="Times New Roman" w:hAnsiTheme="majorBidi" w:cstheme="majorBidi"/>
          <w:color w:val="5B9BD5" w:themeColor="accent5"/>
          <w:sz w:val="24"/>
          <w:szCs w:val="24"/>
        </w:rPr>
      </w:pPr>
      <w:r w:rsidRPr="00DF6AB3">
        <w:rPr>
          <w:rFonts w:asciiTheme="majorBidi" w:eastAsia="Times New Roman" w:hAnsiTheme="majorBidi" w:cstheme="majorBidi"/>
          <w:color w:val="5B9BD5" w:themeColor="accent5"/>
          <w:sz w:val="24"/>
          <w:szCs w:val="24"/>
        </w:rPr>
        <w:t>We define it here as the natural increase or decrease in riparian plant cover without any interference from river managers</w:t>
      </w:r>
      <w:r>
        <w:rPr>
          <w:rFonts w:asciiTheme="majorBidi" w:eastAsia="Times New Roman" w:hAnsiTheme="majorBidi" w:cstheme="majorBidi"/>
          <w:color w:val="5B9BD5" w:themeColor="accent5"/>
          <w:sz w:val="24"/>
          <w:szCs w:val="24"/>
        </w:rPr>
        <w:t>. This change in riparian cover is</w:t>
      </w:r>
      <w:r w:rsidRPr="00DF6AB3">
        <w:rPr>
          <w:rFonts w:asciiTheme="majorBidi" w:eastAsia="Times New Roman" w:hAnsiTheme="majorBidi" w:cstheme="majorBidi"/>
          <w:color w:val="5B9BD5" w:themeColor="accent5"/>
          <w:sz w:val="24"/>
          <w:szCs w:val="24"/>
        </w:rPr>
        <w:t xml:space="preserve"> measured using either USDA NAIP imagery or field measurements. In our case study at the Bear River, we assumed this value to be zero because we do not expect to see significant natural change in cottonwood cover along the river within 1 year. We added a sentence in line </w:t>
      </w:r>
      <w:r>
        <w:rPr>
          <w:rFonts w:asciiTheme="majorBidi" w:eastAsia="Times New Roman" w:hAnsiTheme="majorBidi" w:cstheme="majorBidi"/>
          <w:color w:val="5B9BD5" w:themeColor="accent5"/>
          <w:sz w:val="24"/>
          <w:szCs w:val="24"/>
        </w:rPr>
        <w:t>857</w:t>
      </w:r>
      <w:r w:rsidRPr="00DF6AB3">
        <w:rPr>
          <w:rFonts w:asciiTheme="majorBidi" w:eastAsia="Times New Roman" w:hAnsiTheme="majorBidi" w:cstheme="majorBidi"/>
          <w:color w:val="5B9BD5" w:themeColor="accent5"/>
          <w:sz w:val="24"/>
          <w:szCs w:val="24"/>
        </w:rPr>
        <w:t xml:space="preserve"> to define ‘natural growth or death’.</w:t>
      </w:r>
    </w:p>
    <w:p w14:paraId="6780BE04"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51069A8F" w14:textId="77777777" w:rsidR="00A93D2E" w:rsidRPr="00475F0D"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rPr>
      </w:pPr>
      <w:r w:rsidRPr="00475F0D">
        <w:rPr>
          <w:rFonts w:asciiTheme="majorBidi" w:eastAsia="Times New Roman" w:hAnsiTheme="majorBidi" w:cstheme="majorBidi"/>
          <w:i/>
          <w:iCs/>
          <w:color w:val="000000" w:themeColor="text1"/>
          <w:sz w:val="24"/>
          <w:szCs w:val="24"/>
          <w:shd w:val="clear" w:color="auto" w:fill="FFFFFF"/>
        </w:rPr>
        <w:t>Line</w:t>
      </w:r>
      <w:r w:rsidRPr="00475F0D">
        <w:rPr>
          <w:rFonts w:asciiTheme="majorBidi" w:eastAsia="Times New Roman" w:hAnsiTheme="majorBidi" w:cstheme="majorBidi"/>
          <w:i/>
          <w:iCs/>
          <w:color w:val="000000" w:themeColor="text1"/>
          <w:sz w:val="24"/>
          <w:szCs w:val="24"/>
        </w:rPr>
        <w:t xml:space="preserve"> 736 – how can stage-flow be linear but width-flow not linear? This seems contradictory.</w:t>
      </w:r>
    </w:p>
    <w:p w14:paraId="05644A80" w14:textId="77777777" w:rsidR="00A93D2E" w:rsidRDefault="00A93D2E" w:rsidP="00A93D2E">
      <w:pPr>
        <w:spacing w:after="0" w:line="276" w:lineRule="auto"/>
        <w:ind w:left="630"/>
        <w:rPr>
          <w:rFonts w:asciiTheme="majorBidi" w:eastAsia="Times New Roman" w:hAnsiTheme="majorBidi" w:cstheme="majorBidi"/>
          <w:color w:val="5B9BD5" w:themeColor="accent5"/>
          <w:sz w:val="24"/>
          <w:szCs w:val="24"/>
        </w:rPr>
      </w:pPr>
      <w:r w:rsidRPr="00DF6AB3">
        <w:rPr>
          <w:rFonts w:asciiTheme="majorBidi" w:eastAsia="Times New Roman" w:hAnsiTheme="majorBidi" w:cstheme="majorBidi"/>
          <w:color w:val="5B9BD5" w:themeColor="accent5"/>
          <w:sz w:val="24"/>
          <w:szCs w:val="24"/>
        </w:rPr>
        <w:t xml:space="preserve">You are correct. Width-flow was </w:t>
      </w:r>
      <w:proofErr w:type="gramStart"/>
      <w:r w:rsidRPr="00DF6AB3">
        <w:rPr>
          <w:rFonts w:asciiTheme="majorBidi" w:eastAsia="Times New Roman" w:hAnsiTheme="majorBidi" w:cstheme="majorBidi"/>
          <w:color w:val="5B9BD5" w:themeColor="accent5"/>
          <w:sz w:val="24"/>
          <w:szCs w:val="24"/>
        </w:rPr>
        <w:t>actually modeled</w:t>
      </w:r>
      <w:proofErr w:type="gramEnd"/>
      <w:r w:rsidRPr="00DF6AB3">
        <w:rPr>
          <w:rFonts w:asciiTheme="majorBidi" w:eastAsia="Times New Roman" w:hAnsiTheme="majorBidi" w:cstheme="majorBidi"/>
          <w:color w:val="5B9BD5" w:themeColor="accent5"/>
          <w:sz w:val="24"/>
          <w:szCs w:val="24"/>
        </w:rPr>
        <w:t xml:space="preserve"> as linear and we changed the model formulation accordingly. </w:t>
      </w:r>
    </w:p>
    <w:p w14:paraId="738ACF36"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2F3C4C18" w14:textId="77777777" w:rsidR="00A93D2E" w:rsidRPr="00475F0D"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rPr>
      </w:pPr>
      <w:r w:rsidRPr="00475F0D">
        <w:rPr>
          <w:rFonts w:asciiTheme="majorBidi" w:eastAsia="Times New Roman" w:hAnsiTheme="majorBidi" w:cstheme="majorBidi"/>
          <w:i/>
          <w:iCs/>
          <w:color w:val="000000" w:themeColor="text1"/>
          <w:sz w:val="24"/>
          <w:szCs w:val="24"/>
          <w:shd w:val="clear" w:color="auto" w:fill="FFFFFF"/>
        </w:rPr>
        <w:t>Line</w:t>
      </w:r>
      <w:r w:rsidRPr="00475F0D">
        <w:rPr>
          <w:rFonts w:asciiTheme="majorBidi" w:eastAsia="Times New Roman" w:hAnsiTheme="majorBidi" w:cstheme="majorBidi"/>
          <w:i/>
          <w:iCs/>
          <w:color w:val="000000" w:themeColor="text1"/>
          <w:sz w:val="24"/>
          <w:szCs w:val="24"/>
        </w:rPr>
        <w:t xml:space="preserve"> 769 – how were these costs derived? How do they influence the analysis?</w:t>
      </w:r>
    </w:p>
    <w:p w14:paraId="374009C3"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r w:rsidRPr="00DF6AB3">
        <w:rPr>
          <w:rFonts w:asciiTheme="majorBidi" w:eastAsia="Times New Roman" w:hAnsiTheme="majorBidi" w:cstheme="majorBidi"/>
          <w:color w:val="5B9BD5" w:themeColor="accent5"/>
          <w:sz w:val="24"/>
          <w:szCs w:val="24"/>
        </w:rPr>
        <w:lastRenderedPageBreak/>
        <w:t xml:space="preserve">We show this in more details in the case study. Unit costs and total budget are </w:t>
      </w:r>
      <w:r>
        <w:rPr>
          <w:rFonts w:asciiTheme="majorBidi" w:eastAsia="Times New Roman" w:hAnsiTheme="majorBidi" w:cstheme="majorBidi"/>
          <w:color w:val="5B9BD5" w:themeColor="accent5"/>
          <w:sz w:val="24"/>
          <w:szCs w:val="24"/>
        </w:rPr>
        <w:t>input parameters</w:t>
      </w:r>
      <w:r w:rsidRPr="00DF6AB3">
        <w:rPr>
          <w:rFonts w:asciiTheme="majorBidi" w:eastAsia="Times New Roman" w:hAnsiTheme="majorBidi" w:cstheme="majorBidi"/>
          <w:color w:val="5B9BD5" w:themeColor="accent5"/>
          <w:sz w:val="24"/>
          <w:szCs w:val="24"/>
        </w:rPr>
        <w:t>. Later in the discussion, we present the shadow value of the budget (30 acres per additional 10,000 dollars available to plant cottonwoods) and compare it with the shadow value for additional water in the system.</w:t>
      </w:r>
    </w:p>
    <w:p w14:paraId="2EC35DE6" w14:textId="77777777" w:rsidR="00A93D2E" w:rsidRDefault="00A93D2E" w:rsidP="00A93D2E">
      <w:pPr>
        <w:shd w:val="clear" w:color="auto" w:fill="FFFFFF"/>
        <w:spacing w:after="0" w:line="276" w:lineRule="auto"/>
        <w:jc w:val="both"/>
        <w:rPr>
          <w:rFonts w:asciiTheme="majorBidi" w:eastAsia="Times New Roman" w:hAnsiTheme="majorBidi" w:cstheme="majorBidi"/>
          <w:color w:val="000000" w:themeColor="text1"/>
          <w:sz w:val="24"/>
          <w:szCs w:val="24"/>
        </w:rPr>
      </w:pPr>
      <w:r w:rsidRPr="00533C7E">
        <w:rPr>
          <w:rFonts w:asciiTheme="majorBidi" w:eastAsia="Times New Roman" w:hAnsiTheme="majorBidi" w:cstheme="majorBidi"/>
          <w:color w:val="000000" w:themeColor="text1"/>
          <w:sz w:val="24"/>
          <w:szCs w:val="24"/>
        </w:rPr>
        <w:t> </w:t>
      </w:r>
    </w:p>
    <w:p w14:paraId="17F61527" w14:textId="77777777" w:rsidR="00A93D2E" w:rsidRPr="00A00B73" w:rsidRDefault="00A93D2E" w:rsidP="00A93D2E">
      <w:pPr>
        <w:shd w:val="clear" w:color="auto" w:fill="FFFFFF"/>
        <w:spacing w:after="0" w:line="276" w:lineRule="auto"/>
        <w:jc w:val="both"/>
        <w:rPr>
          <w:rFonts w:asciiTheme="majorBidi" w:eastAsia="Times New Roman" w:hAnsiTheme="majorBidi" w:cstheme="majorBidi"/>
          <w:i/>
          <w:iCs/>
          <w:color w:val="000000" w:themeColor="text1"/>
          <w:sz w:val="24"/>
          <w:szCs w:val="24"/>
        </w:rPr>
      </w:pPr>
      <w:r w:rsidRPr="00A00B73">
        <w:rPr>
          <w:rFonts w:asciiTheme="majorBidi" w:eastAsia="Times New Roman" w:hAnsiTheme="majorBidi" w:cstheme="majorBidi"/>
          <w:b/>
          <w:bCs/>
          <w:i/>
          <w:iCs/>
          <w:color w:val="000000" w:themeColor="text1"/>
          <w:sz w:val="24"/>
          <w:szCs w:val="24"/>
        </w:rPr>
        <w:t>Case Study</w:t>
      </w:r>
    </w:p>
    <w:p w14:paraId="56962F6A" w14:textId="77777777" w:rsidR="00A93D2E" w:rsidRPr="00475F0D"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rPr>
      </w:pPr>
      <w:r w:rsidRPr="00475F0D">
        <w:rPr>
          <w:rFonts w:asciiTheme="majorBidi" w:eastAsia="Times New Roman" w:hAnsiTheme="majorBidi" w:cstheme="majorBidi"/>
          <w:i/>
          <w:iCs/>
          <w:color w:val="000000" w:themeColor="text1"/>
          <w:sz w:val="24"/>
          <w:szCs w:val="24"/>
          <w:shd w:val="clear" w:color="auto" w:fill="FFFFFF"/>
        </w:rPr>
        <w:t>Line</w:t>
      </w:r>
      <w:r w:rsidRPr="00475F0D">
        <w:rPr>
          <w:rFonts w:asciiTheme="majorBidi" w:eastAsia="Times New Roman" w:hAnsiTheme="majorBidi" w:cstheme="majorBidi"/>
          <w:i/>
          <w:iCs/>
          <w:color w:val="000000" w:themeColor="text1"/>
          <w:sz w:val="24"/>
          <w:szCs w:val="24"/>
        </w:rPr>
        <w:t xml:space="preserve"> 815 – delete ‘and individual families’</w:t>
      </w:r>
    </w:p>
    <w:p w14:paraId="5AA5E2D4" w14:textId="77777777" w:rsidR="00A93D2E" w:rsidRDefault="00A93D2E" w:rsidP="00A93D2E">
      <w:pPr>
        <w:spacing w:after="0" w:line="276" w:lineRule="auto"/>
        <w:ind w:left="630"/>
        <w:rPr>
          <w:rFonts w:asciiTheme="majorBidi" w:eastAsia="Times New Roman" w:hAnsiTheme="majorBidi" w:cstheme="majorBidi"/>
          <w:color w:val="5B9BD5" w:themeColor="accent5"/>
          <w:sz w:val="24"/>
          <w:szCs w:val="24"/>
        </w:rPr>
      </w:pPr>
      <w:r w:rsidRPr="00DF6AB3">
        <w:rPr>
          <w:rFonts w:asciiTheme="majorBidi" w:eastAsia="Times New Roman" w:hAnsiTheme="majorBidi" w:cstheme="majorBidi"/>
          <w:color w:val="5B9BD5" w:themeColor="accent5"/>
          <w:sz w:val="24"/>
          <w:szCs w:val="24"/>
        </w:rPr>
        <w:t xml:space="preserve">Removed. </w:t>
      </w:r>
    </w:p>
    <w:p w14:paraId="28FBB962"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5C039A53" w14:textId="77777777" w:rsidR="00A93D2E" w:rsidRPr="00475F0D"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rPr>
      </w:pPr>
      <w:r w:rsidRPr="00475F0D">
        <w:rPr>
          <w:rFonts w:asciiTheme="majorBidi" w:eastAsia="Times New Roman" w:hAnsiTheme="majorBidi" w:cstheme="majorBidi"/>
          <w:i/>
          <w:iCs/>
          <w:color w:val="000000" w:themeColor="text1"/>
          <w:sz w:val="24"/>
          <w:szCs w:val="24"/>
          <w:shd w:val="clear" w:color="auto" w:fill="FFFFFF"/>
        </w:rPr>
        <w:t>Line</w:t>
      </w:r>
      <w:r w:rsidRPr="00475F0D">
        <w:rPr>
          <w:rFonts w:asciiTheme="majorBidi" w:eastAsia="Times New Roman" w:hAnsiTheme="majorBidi" w:cstheme="majorBidi"/>
          <w:i/>
          <w:iCs/>
          <w:color w:val="000000" w:themeColor="text1"/>
          <w:sz w:val="24"/>
          <w:szCs w:val="24"/>
        </w:rPr>
        <w:t xml:space="preserve"> 828 – what is a ‘junior’ water right?</w:t>
      </w:r>
    </w:p>
    <w:p w14:paraId="11444510" w14:textId="281DCCC1" w:rsidR="00A93D2E" w:rsidRDefault="00A93D2E" w:rsidP="00A93D2E">
      <w:pPr>
        <w:spacing w:after="0" w:line="276" w:lineRule="auto"/>
        <w:ind w:left="630"/>
        <w:rPr>
          <w:rFonts w:asciiTheme="majorBidi" w:eastAsia="Times New Roman" w:hAnsiTheme="majorBidi" w:cstheme="majorBidi"/>
          <w:color w:val="5B9BD5" w:themeColor="accent5"/>
          <w:sz w:val="24"/>
          <w:szCs w:val="24"/>
        </w:rPr>
      </w:pPr>
      <w:r w:rsidRPr="00DF6AB3">
        <w:rPr>
          <w:rFonts w:asciiTheme="majorBidi" w:eastAsia="Times New Roman" w:hAnsiTheme="majorBidi" w:cstheme="majorBidi"/>
          <w:color w:val="5B9BD5" w:themeColor="accent5"/>
          <w:sz w:val="24"/>
          <w:szCs w:val="24"/>
        </w:rPr>
        <w:t xml:space="preserve">We clarified this sentence by adding: ‘According to the western U.S. prior appropriation doctrine, the </w:t>
      </w:r>
      <w:proofErr w:type="gramStart"/>
      <w:r w:rsidRPr="00DF6AB3">
        <w:rPr>
          <w:rFonts w:asciiTheme="majorBidi" w:eastAsia="Times New Roman" w:hAnsiTheme="majorBidi" w:cstheme="majorBidi"/>
          <w:color w:val="5B9BD5" w:themeColor="accent5"/>
          <w:sz w:val="24"/>
          <w:szCs w:val="24"/>
        </w:rPr>
        <w:t>Refuge..</w:t>
      </w:r>
      <w:proofErr w:type="gramEnd"/>
      <w:r w:rsidRPr="00DF6AB3">
        <w:rPr>
          <w:rFonts w:asciiTheme="majorBidi" w:eastAsia="Times New Roman" w:hAnsiTheme="majorBidi" w:cstheme="majorBidi"/>
          <w:color w:val="5B9BD5" w:themeColor="accent5"/>
          <w:sz w:val="24"/>
          <w:szCs w:val="24"/>
        </w:rPr>
        <w:t xml:space="preserve">’. </w:t>
      </w:r>
      <w:r>
        <w:rPr>
          <w:rFonts w:asciiTheme="majorBidi" w:eastAsia="Times New Roman" w:hAnsiTheme="majorBidi" w:cstheme="majorBidi"/>
          <w:color w:val="5B9BD5" w:themeColor="accent5"/>
          <w:sz w:val="24"/>
          <w:szCs w:val="24"/>
        </w:rPr>
        <w:t>We also now define key senior and junior water rights concepts in the Case Study section.</w:t>
      </w:r>
    </w:p>
    <w:p w14:paraId="031A214D"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1C7C3A14" w14:textId="77777777" w:rsidR="00A93D2E" w:rsidRPr="00475F0D"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rPr>
      </w:pPr>
      <w:r w:rsidRPr="00475F0D">
        <w:rPr>
          <w:rFonts w:asciiTheme="majorBidi" w:eastAsia="Times New Roman" w:hAnsiTheme="majorBidi" w:cstheme="majorBidi"/>
          <w:i/>
          <w:iCs/>
          <w:color w:val="000000" w:themeColor="text1"/>
          <w:sz w:val="24"/>
          <w:szCs w:val="24"/>
          <w:shd w:val="clear" w:color="auto" w:fill="FFFFFF"/>
        </w:rPr>
        <w:t>Line</w:t>
      </w:r>
      <w:r w:rsidRPr="00475F0D">
        <w:rPr>
          <w:rFonts w:asciiTheme="majorBidi" w:eastAsia="Times New Roman" w:hAnsiTheme="majorBidi" w:cstheme="majorBidi"/>
          <w:i/>
          <w:iCs/>
          <w:color w:val="000000" w:themeColor="text1"/>
          <w:sz w:val="24"/>
          <w:szCs w:val="24"/>
        </w:rPr>
        <w:t xml:space="preserve"> 848 – reword ‘regulated flow hydraulics’</w:t>
      </w:r>
    </w:p>
    <w:p w14:paraId="64CCC019" w14:textId="77777777" w:rsidR="00A93D2E" w:rsidRDefault="00A93D2E" w:rsidP="00A93D2E">
      <w:pPr>
        <w:spacing w:after="0" w:line="276" w:lineRule="auto"/>
        <w:ind w:left="630"/>
        <w:rPr>
          <w:rFonts w:asciiTheme="majorBidi" w:eastAsia="Times New Roman" w:hAnsiTheme="majorBidi" w:cstheme="majorBidi"/>
          <w:color w:val="5B9BD5" w:themeColor="accent5"/>
          <w:sz w:val="24"/>
          <w:szCs w:val="24"/>
        </w:rPr>
      </w:pPr>
      <w:r w:rsidRPr="00DF6AB3">
        <w:rPr>
          <w:rFonts w:asciiTheme="majorBidi" w:eastAsia="Times New Roman" w:hAnsiTheme="majorBidi" w:cstheme="majorBidi"/>
          <w:color w:val="5B9BD5" w:themeColor="accent5"/>
          <w:sz w:val="24"/>
          <w:szCs w:val="24"/>
        </w:rPr>
        <w:t xml:space="preserve">Changed to flow regime. </w:t>
      </w:r>
    </w:p>
    <w:p w14:paraId="1DF25DB8"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76021F20" w14:textId="77777777" w:rsidR="00A93D2E" w:rsidRPr="00533C7E"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color w:val="000000" w:themeColor="text1"/>
          <w:sz w:val="24"/>
          <w:szCs w:val="24"/>
        </w:rPr>
      </w:pPr>
      <w:r w:rsidRPr="00562908">
        <w:rPr>
          <w:rFonts w:asciiTheme="majorBidi" w:eastAsia="Times New Roman" w:hAnsiTheme="majorBidi" w:cstheme="majorBidi"/>
          <w:i/>
          <w:iCs/>
          <w:color w:val="000000" w:themeColor="text1"/>
          <w:sz w:val="24"/>
          <w:szCs w:val="24"/>
          <w:shd w:val="clear" w:color="auto" w:fill="FFFFFF"/>
        </w:rPr>
        <w:t>Line</w:t>
      </w:r>
      <w:r w:rsidRPr="00533C7E">
        <w:rPr>
          <w:rFonts w:asciiTheme="majorBidi" w:eastAsia="Times New Roman" w:hAnsiTheme="majorBidi" w:cstheme="majorBidi"/>
          <w:color w:val="000000" w:themeColor="text1"/>
          <w:sz w:val="24"/>
          <w:szCs w:val="24"/>
        </w:rPr>
        <w:t xml:space="preserve"> </w:t>
      </w:r>
      <w:r w:rsidRPr="00AA5689">
        <w:rPr>
          <w:rFonts w:asciiTheme="majorBidi" w:eastAsia="Times New Roman" w:hAnsiTheme="majorBidi" w:cstheme="majorBidi"/>
          <w:i/>
          <w:color w:val="000000" w:themeColor="text1"/>
          <w:sz w:val="24"/>
          <w:szCs w:val="24"/>
        </w:rPr>
        <w:t>883 – what ‘model results’ are these?</w:t>
      </w:r>
    </w:p>
    <w:p w14:paraId="4A71132C" w14:textId="77777777" w:rsidR="00A93D2E" w:rsidRDefault="00A93D2E" w:rsidP="00A93D2E">
      <w:pPr>
        <w:spacing w:after="0" w:line="276" w:lineRule="auto"/>
        <w:ind w:left="630"/>
        <w:rPr>
          <w:rFonts w:asciiTheme="majorBidi" w:eastAsia="Times New Roman" w:hAnsiTheme="majorBidi" w:cstheme="majorBidi"/>
          <w:color w:val="5B9BD5" w:themeColor="accent5"/>
          <w:sz w:val="24"/>
          <w:szCs w:val="24"/>
        </w:rPr>
      </w:pPr>
      <w:r w:rsidRPr="00DF6AB3">
        <w:rPr>
          <w:rFonts w:asciiTheme="majorBidi" w:eastAsia="Times New Roman" w:hAnsiTheme="majorBidi" w:cstheme="majorBidi"/>
          <w:color w:val="5B9BD5" w:themeColor="accent5"/>
          <w:sz w:val="24"/>
          <w:szCs w:val="24"/>
        </w:rPr>
        <w:t>We removed this sentence for brevity. Table 2 summarizes model input data and their sources.</w:t>
      </w:r>
    </w:p>
    <w:p w14:paraId="6EF96542"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70AE92DA" w14:textId="77777777" w:rsidR="00A93D2E" w:rsidRPr="00475F0D"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rPr>
      </w:pPr>
      <w:r w:rsidRPr="00475F0D">
        <w:rPr>
          <w:rFonts w:asciiTheme="majorBidi" w:eastAsia="Times New Roman" w:hAnsiTheme="majorBidi" w:cstheme="majorBidi"/>
          <w:i/>
          <w:iCs/>
          <w:color w:val="000000" w:themeColor="text1"/>
          <w:sz w:val="24"/>
          <w:szCs w:val="24"/>
          <w:shd w:val="clear" w:color="auto" w:fill="FFFFFF"/>
        </w:rPr>
        <w:t>Line</w:t>
      </w:r>
      <w:r w:rsidRPr="00475F0D">
        <w:rPr>
          <w:rFonts w:asciiTheme="majorBidi" w:eastAsia="Times New Roman" w:hAnsiTheme="majorBidi" w:cstheme="majorBidi"/>
          <w:i/>
          <w:iCs/>
          <w:color w:val="000000" w:themeColor="text1"/>
          <w:sz w:val="24"/>
          <w:szCs w:val="24"/>
        </w:rPr>
        <w:t xml:space="preserve"> 988 – change to ‘representative’ of an average year based on the last 15 years. A single year </w:t>
      </w:r>
      <w:proofErr w:type="gramStart"/>
      <w:r w:rsidRPr="00475F0D">
        <w:rPr>
          <w:rFonts w:asciiTheme="majorBidi" w:eastAsia="Times New Roman" w:hAnsiTheme="majorBidi" w:cstheme="majorBidi"/>
          <w:i/>
          <w:iCs/>
          <w:color w:val="000000" w:themeColor="text1"/>
          <w:sz w:val="24"/>
          <w:szCs w:val="24"/>
        </w:rPr>
        <w:t>in itself can’t</w:t>
      </w:r>
      <w:proofErr w:type="gramEnd"/>
      <w:r w:rsidRPr="00475F0D">
        <w:rPr>
          <w:rFonts w:asciiTheme="majorBidi" w:eastAsia="Times New Roman" w:hAnsiTheme="majorBidi" w:cstheme="majorBidi"/>
          <w:i/>
          <w:iCs/>
          <w:color w:val="000000" w:themeColor="text1"/>
          <w:sz w:val="24"/>
          <w:szCs w:val="24"/>
        </w:rPr>
        <w:t xml:space="preserve"> be representative.</w:t>
      </w:r>
    </w:p>
    <w:p w14:paraId="7444BB64" w14:textId="77777777" w:rsidR="00A93D2E" w:rsidRDefault="00A93D2E" w:rsidP="00A93D2E">
      <w:pPr>
        <w:spacing w:after="0" w:line="276" w:lineRule="auto"/>
        <w:ind w:left="630"/>
        <w:rPr>
          <w:rFonts w:asciiTheme="majorBidi" w:eastAsia="Times New Roman" w:hAnsiTheme="majorBidi" w:cstheme="majorBidi"/>
          <w:color w:val="5B9BD5" w:themeColor="accent5"/>
          <w:sz w:val="24"/>
          <w:szCs w:val="24"/>
        </w:rPr>
      </w:pPr>
      <w:r w:rsidRPr="00DF6AB3">
        <w:rPr>
          <w:rFonts w:asciiTheme="majorBidi" w:eastAsia="Times New Roman" w:hAnsiTheme="majorBidi" w:cstheme="majorBidi"/>
          <w:color w:val="5B9BD5" w:themeColor="accent5"/>
          <w:sz w:val="24"/>
          <w:szCs w:val="24"/>
        </w:rPr>
        <w:t>Thank you. Corrected.</w:t>
      </w:r>
    </w:p>
    <w:p w14:paraId="0BD5D175"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24D13F29" w14:textId="77777777" w:rsidR="00A93D2E" w:rsidRPr="00347285"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rPr>
      </w:pPr>
      <w:r w:rsidRPr="00347285">
        <w:rPr>
          <w:rFonts w:asciiTheme="majorBidi" w:eastAsia="Times New Roman" w:hAnsiTheme="majorBidi" w:cstheme="majorBidi"/>
          <w:i/>
          <w:iCs/>
          <w:color w:val="000000" w:themeColor="text1"/>
          <w:sz w:val="24"/>
          <w:szCs w:val="24"/>
          <w:shd w:val="clear" w:color="auto" w:fill="FFFFFF"/>
        </w:rPr>
        <w:t>Line</w:t>
      </w:r>
      <w:r w:rsidRPr="00347285">
        <w:rPr>
          <w:rFonts w:asciiTheme="majorBidi" w:eastAsia="Times New Roman" w:hAnsiTheme="majorBidi" w:cstheme="majorBidi"/>
          <w:i/>
          <w:iCs/>
          <w:color w:val="000000" w:themeColor="text1"/>
          <w:sz w:val="24"/>
          <w:szCs w:val="24"/>
        </w:rPr>
        <w:t xml:space="preserve"> 1126 – how were temperature and area combined for the index?</w:t>
      </w:r>
    </w:p>
    <w:p w14:paraId="0A70D094" w14:textId="1A44BDFD" w:rsidR="00A93D2E" w:rsidRPr="00533636" w:rsidRDefault="00A93D2E" w:rsidP="00A93D2E">
      <w:pPr>
        <w:pStyle w:val="ListParagraph"/>
        <w:spacing w:after="0" w:line="276" w:lineRule="auto"/>
        <w:rPr>
          <w:rFonts w:asciiTheme="majorBidi" w:eastAsia="Times New Roman" w:hAnsiTheme="majorBidi" w:cstheme="majorBidi"/>
          <w:color w:val="5B9BD5" w:themeColor="accent5"/>
          <w:sz w:val="24"/>
          <w:szCs w:val="24"/>
        </w:rPr>
      </w:pPr>
      <w:r w:rsidRPr="00533636">
        <w:rPr>
          <w:rFonts w:asciiTheme="majorBidi" w:eastAsia="Times New Roman" w:hAnsiTheme="majorBidi" w:cstheme="majorBidi"/>
          <w:color w:val="5B9BD5" w:themeColor="accent5"/>
          <w:sz w:val="24"/>
          <w:szCs w:val="24"/>
        </w:rPr>
        <w:t xml:space="preserve">Water depth is the primary abiotic habitat attribute that we use here to define habitat suitability for fish because managers can control and relate </w:t>
      </w:r>
      <w:r>
        <w:rPr>
          <w:rFonts w:asciiTheme="majorBidi" w:eastAsia="Times New Roman" w:hAnsiTheme="majorBidi" w:cstheme="majorBidi"/>
          <w:color w:val="5B9BD5" w:themeColor="accent5"/>
          <w:sz w:val="24"/>
          <w:szCs w:val="24"/>
        </w:rPr>
        <w:t xml:space="preserve">depth and </w:t>
      </w:r>
      <w:r w:rsidRPr="00533636">
        <w:rPr>
          <w:rFonts w:asciiTheme="majorBidi" w:eastAsia="Times New Roman" w:hAnsiTheme="majorBidi" w:cstheme="majorBidi"/>
          <w:color w:val="5B9BD5" w:themeColor="accent5"/>
          <w:sz w:val="24"/>
          <w:szCs w:val="24"/>
        </w:rPr>
        <w:t xml:space="preserve">instream flow. Water temperature is also critical to the survival of many </w:t>
      </w:r>
      <w:proofErr w:type="gramStart"/>
      <w:r w:rsidRPr="00533636">
        <w:rPr>
          <w:rFonts w:asciiTheme="majorBidi" w:eastAsia="Times New Roman" w:hAnsiTheme="majorBidi" w:cstheme="majorBidi"/>
          <w:color w:val="5B9BD5" w:themeColor="accent5"/>
          <w:sz w:val="24"/>
          <w:szCs w:val="24"/>
        </w:rPr>
        <w:t>cold water</w:t>
      </w:r>
      <w:proofErr w:type="gramEnd"/>
      <w:r w:rsidRPr="00533636">
        <w:rPr>
          <w:rFonts w:asciiTheme="majorBidi" w:eastAsia="Times New Roman" w:hAnsiTheme="majorBidi" w:cstheme="majorBidi"/>
          <w:color w:val="5B9BD5" w:themeColor="accent5"/>
          <w:sz w:val="24"/>
          <w:szCs w:val="24"/>
        </w:rPr>
        <w:t xml:space="preserve"> fish species. Water temperature is influenced by variations in atmospheric condition and elevation. Therefore, we use temperature to adjust suitable water depth ranges. At sites where water temperature does not exceed the temperature fish can tolerate, suitable depth ranges are defined based on empirical data, literature review, or expert opinion. At sites where water temperature exceeds fish tolerance for temperature, the minimum water depth is identified from temperature observations as the water depth observed at these reaches at the warmest time of the year under study.</w:t>
      </w:r>
    </w:p>
    <w:p w14:paraId="24FE7896" w14:textId="77777777" w:rsidR="00A93D2E" w:rsidRPr="004E4378" w:rsidRDefault="00A93D2E" w:rsidP="00A93D2E">
      <w:pPr>
        <w:pStyle w:val="ListParagraph"/>
        <w:spacing w:after="0" w:line="276" w:lineRule="auto"/>
        <w:rPr>
          <w:rFonts w:asciiTheme="majorBidi" w:hAnsiTheme="majorBidi" w:cstheme="majorBidi"/>
          <w:b/>
          <w:color w:val="5B9BD5" w:themeColor="accent5"/>
          <w:sz w:val="24"/>
          <w:szCs w:val="24"/>
        </w:rPr>
      </w:pPr>
      <w:r>
        <w:rPr>
          <w:rFonts w:asciiTheme="majorBidi" w:eastAsia="Times New Roman" w:hAnsiTheme="majorBidi" w:cstheme="majorBidi"/>
          <w:color w:val="5B9BD5" w:themeColor="accent5"/>
          <w:sz w:val="24"/>
          <w:szCs w:val="24"/>
        </w:rPr>
        <w:t>We added these sentences in lines 251-258 to explain how temperature affected our selection of indicator species for this study: ‘T</w:t>
      </w:r>
      <w:r w:rsidRPr="004E4378">
        <w:rPr>
          <w:rFonts w:asciiTheme="majorBidi" w:eastAsia="Times New Roman" w:hAnsiTheme="majorBidi" w:cstheme="majorBidi"/>
          <w:color w:val="5B9BD5" w:themeColor="accent5"/>
          <w:sz w:val="24"/>
          <w:szCs w:val="24"/>
        </w:rPr>
        <w:t>he</w:t>
      </w:r>
      <w:r w:rsidRPr="004E4378">
        <w:rPr>
          <w:rFonts w:asciiTheme="majorBidi" w:hAnsiTheme="majorBidi" w:cstheme="majorBidi"/>
          <w:bCs/>
          <w:color w:val="5B9BD5" w:themeColor="accent5"/>
          <w:sz w:val="24"/>
          <w:szCs w:val="24"/>
        </w:rPr>
        <w:t xml:space="preserve"> lower elevation Bear River main stem has warm summer water temperatures that reach 26</w:t>
      </w:r>
      <w:r w:rsidRPr="004E4378">
        <w:rPr>
          <w:rFonts w:asciiTheme="majorBidi" w:hAnsiTheme="majorBidi" w:cstheme="majorBidi"/>
          <w:bCs/>
          <w:color w:val="5B9BD5" w:themeColor="accent5"/>
          <w:sz w:val="24"/>
          <w:szCs w:val="24"/>
          <w:vertAlign w:val="superscript"/>
        </w:rPr>
        <w:t>o</w:t>
      </w:r>
      <w:r w:rsidRPr="004E4378">
        <w:rPr>
          <w:rFonts w:asciiTheme="majorBidi" w:hAnsiTheme="majorBidi" w:cstheme="majorBidi"/>
          <w:bCs/>
          <w:color w:val="5B9BD5" w:themeColor="accent5"/>
          <w:sz w:val="24"/>
          <w:szCs w:val="24"/>
        </w:rPr>
        <w:t xml:space="preserve"> C. The higher elevation Little Bear </w:t>
      </w:r>
      <w:r w:rsidRPr="004E4378">
        <w:rPr>
          <w:color w:val="5B9BD5" w:themeColor="accent5"/>
          <w:sz w:val="24"/>
          <w:szCs w:val="24"/>
        </w:rPr>
        <w:t>and</w:t>
      </w:r>
      <w:r w:rsidRPr="004E4378">
        <w:rPr>
          <w:rFonts w:asciiTheme="majorBidi" w:hAnsiTheme="majorBidi" w:cstheme="majorBidi"/>
          <w:bCs/>
          <w:color w:val="5B9BD5" w:themeColor="accent5"/>
          <w:sz w:val="24"/>
          <w:szCs w:val="24"/>
        </w:rPr>
        <w:t xml:space="preserve"> Blacksmith Fork rivers have cooler water temperatures that do not exceed 22.5</w:t>
      </w:r>
      <w:r w:rsidRPr="004E4378">
        <w:rPr>
          <w:rFonts w:asciiTheme="majorBidi" w:hAnsiTheme="majorBidi" w:cstheme="majorBidi"/>
          <w:bCs/>
          <w:color w:val="5B9BD5" w:themeColor="accent5"/>
          <w:sz w:val="24"/>
          <w:szCs w:val="24"/>
          <w:vertAlign w:val="superscript"/>
        </w:rPr>
        <w:t>o</w:t>
      </w:r>
      <w:r w:rsidRPr="004E4378">
        <w:rPr>
          <w:rFonts w:asciiTheme="majorBidi" w:hAnsiTheme="majorBidi" w:cstheme="majorBidi"/>
          <w:bCs/>
          <w:color w:val="5B9BD5" w:themeColor="accent5"/>
          <w:sz w:val="24"/>
          <w:szCs w:val="24"/>
        </w:rPr>
        <w:t xml:space="preserve"> C </w:t>
      </w:r>
      <w:r w:rsidRPr="004E4378">
        <w:rPr>
          <w:rFonts w:asciiTheme="majorBidi" w:hAnsiTheme="majorBidi" w:cstheme="majorBidi"/>
          <w:bCs/>
          <w:color w:val="5B9BD5" w:themeColor="accent5"/>
          <w:sz w:val="24"/>
          <w:szCs w:val="24"/>
        </w:rPr>
        <w:lastRenderedPageBreak/>
        <w:fldChar w:fldCharType="begin"/>
      </w:r>
      <w:r w:rsidRPr="004E4378">
        <w:rPr>
          <w:rFonts w:asciiTheme="majorBidi" w:hAnsiTheme="majorBidi" w:cstheme="majorBidi"/>
          <w:bCs/>
          <w:color w:val="5B9BD5" w:themeColor="accent5"/>
          <w:sz w:val="24"/>
          <w:szCs w:val="24"/>
        </w:rPr>
        <w:instrText xml:space="preserve"> ADDIN EN.CITE &lt;EndNote&gt;&lt;Cite&gt;&lt;Author&gt;Watershed Sciences&lt;/Author&gt;&lt;Year&gt;2007&lt;/Year&gt;&lt;RecNum&gt;575&lt;/RecNum&gt;&lt;DisplayText&gt;(Watershed Sciences, 2007)&lt;/DisplayText&gt;&lt;record&gt;&lt;rec-number&gt;575&lt;/rec-number&gt;&lt;foreign-keys&gt;&lt;key app="EN" db-id="29at0wveof5tv3esxvkpaaxgppa0xdwrappf" timestamp="1487971164"&gt;575&lt;/key&gt;&lt;/foreign-keys&gt;&lt;ref-type name="Report"&gt;27&lt;/ref-type&gt;&lt;contributors&gt;&lt;authors&gt;&lt;author&gt;Watershed Sciences, &lt;/author&gt;&lt;/authors&gt;&lt;/contributors&gt;&lt;titles&gt;&lt;title&gt;Airborne Thermal Infrared Remote Sensing Bear River Basin, ID/WY/UT &lt;/title&gt;&lt;/titles&gt;&lt;dates&gt;&lt;year&gt;2007&lt;/year&gt;&lt;pub-dates&gt;&lt;date&gt;February 21, 2007&lt;/date&gt;&lt;/pub-dates&gt;&lt;/dates&gt;&lt;pub-location&gt;Corvallis, OR&lt;/pub-location&gt;&lt;publisher&gt;Pacificorp and Trout Unlimited&lt;/publisher&gt;&lt;urls&gt;&lt;related-urls&gt;&lt;url&gt;http://www.pacificorp.com/content/dam/pacificorp/doc/Energy_Sources/Hydro/Hydro_Licensing/Bear_River/Bear_River_Thermal_Imaging_Report.pdf&lt;/url&gt;&lt;/related-urls&gt;&lt;/urls&gt;&lt;/record&gt;&lt;/Cite&gt;&lt;/EndNote&gt;</w:instrText>
      </w:r>
      <w:r w:rsidRPr="004E4378">
        <w:rPr>
          <w:rFonts w:asciiTheme="majorBidi" w:hAnsiTheme="majorBidi" w:cstheme="majorBidi"/>
          <w:bCs/>
          <w:color w:val="5B9BD5" w:themeColor="accent5"/>
          <w:sz w:val="24"/>
          <w:szCs w:val="24"/>
        </w:rPr>
        <w:fldChar w:fldCharType="separate"/>
      </w:r>
      <w:r w:rsidRPr="004E4378">
        <w:rPr>
          <w:rFonts w:asciiTheme="majorBidi" w:hAnsiTheme="majorBidi" w:cstheme="majorBidi"/>
          <w:bCs/>
          <w:noProof/>
          <w:color w:val="5B9BD5" w:themeColor="accent5"/>
          <w:sz w:val="24"/>
          <w:szCs w:val="24"/>
        </w:rPr>
        <w:t>(</w:t>
      </w:r>
      <w:hyperlink w:anchor="_ENREF_7" w:tooltip="Watershed Sciences, 2007 #575" w:history="1">
        <w:r w:rsidRPr="004E4378">
          <w:rPr>
            <w:rFonts w:asciiTheme="majorBidi" w:hAnsiTheme="majorBidi" w:cstheme="majorBidi"/>
            <w:bCs/>
            <w:noProof/>
            <w:color w:val="5B9BD5" w:themeColor="accent5"/>
            <w:sz w:val="24"/>
            <w:szCs w:val="24"/>
          </w:rPr>
          <w:t>Watershed Sciences, 2007</w:t>
        </w:r>
      </w:hyperlink>
      <w:r w:rsidRPr="004E4378">
        <w:rPr>
          <w:rFonts w:asciiTheme="majorBidi" w:hAnsiTheme="majorBidi" w:cstheme="majorBidi"/>
          <w:bCs/>
          <w:noProof/>
          <w:color w:val="5B9BD5" w:themeColor="accent5"/>
          <w:sz w:val="24"/>
          <w:szCs w:val="24"/>
        </w:rPr>
        <w:t>)</w:t>
      </w:r>
      <w:r w:rsidRPr="004E4378">
        <w:rPr>
          <w:rFonts w:asciiTheme="majorBidi" w:hAnsiTheme="majorBidi" w:cstheme="majorBidi"/>
          <w:bCs/>
          <w:color w:val="5B9BD5" w:themeColor="accent5"/>
          <w:sz w:val="24"/>
          <w:szCs w:val="24"/>
        </w:rPr>
        <w:fldChar w:fldCharType="end"/>
      </w:r>
      <w:r w:rsidRPr="004E4378">
        <w:rPr>
          <w:rFonts w:asciiTheme="majorBidi" w:hAnsiTheme="majorBidi" w:cstheme="majorBidi"/>
          <w:bCs/>
          <w:color w:val="5B9BD5" w:themeColor="accent5"/>
          <w:sz w:val="24"/>
          <w:szCs w:val="24"/>
        </w:rPr>
        <w:t xml:space="preserve">. </w:t>
      </w:r>
      <w:r w:rsidRPr="004E4378">
        <w:rPr>
          <w:rFonts w:asciiTheme="majorBidi" w:hAnsiTheme="majorBidi" w:cstheme="majorBidi"/>
          <w:bCs/>
          <w:color w:val="5B9BD5" w:themeColor="accent5"/>
          <w:sz w:val="24"/>
          <w:szCs w:val="24"/>
        </w:rPr>
        <w:fldChar w:fldCharType="begin"/>
      </w:r>
      <w:r w:rsidRPr="004E4378">
        <w:rPr>
          <w:rFonts w:asciiTheme="majorBidi" w:hAnsiTheme="majorBidi" w:cstheme="majorBidi"/>
          <w:bCs/>
          <w:color w:val="5B9BD5" w:themeColor="accent5"/>
          <w:sz w:val="24"/>
          <w:szCs w:val="24"/>
        </w:rPr>
        <w:instrText xml:space="preserve"> ADDIN EN.CITE &lt;EndNote&gt;&lt;Cite AuthorYear="1"&gt;&lt;Author&gt;Johnstone&lt;/Author&gt;&lt;Year&gt;2003&lt;/Year&gt;&lt;RecNum&gt;568&lt;/RecNum&gt;&lt;DisplayText&gt;Johnstone and Rahel (2003)&lt;/DisplayText&gt;&lt;record&gt;&lt;rec-number&gt;568&lt;/rec-number&gt;&lt;foreign-keys&gt;&lt;key app="EN" db-id="29at0wveof5tv3esxvkpaaxgppa0xdwrappf" timestamp="1481235892"&gt;568&lt;/key&gt;&lt;/foreign-keys&gt;&lt;ref-type name="Journal Article"&gt;17&lt;/ref-type&gt;&lt;contributors&gt;&lt;authors&gt;&lt;author&gt;Johnstone, Helene C.&lt;/author&gt;&lt;author&gt;Rahel, Frank J.&lt;/author&gt;&lt;/authors&gt;&lt;/contributors&gt;&lt;titles&gt;&lt;title&gt;Assessing Temperature Tolerance of Bonneville Cutthroat Trout Based on Constant and Cycling Thermal Regimes&lt;/title&gt;&lt;secondary-title&gt;Transactions of the American Fisheries Society&lt;/secondary-title&gt;&lt;/titles&gt;&lt;periodical&gt;&lt;full-title&gt;Transactions of the American Fisheries Society&lt;/full-title&gt;&lt;abbr-1&gt;T Am Fish Soc&lt;/abbr-1&gt;&lt;/periodical&gt;&lt;pages&gt;92-99&lt;/pages&gt;&lt;volume&gt;132&lt;/volume&gt;&lt;number&gt;1&lt;/number&gt;&lt;dates&gt;&lt;year&gt;2003&lt;/year&gt;&lt;pub-dates&gt;&lt;date&gt;2003/01/01&lt;/date&gt;&lt;/pub-dates&gt;&lt;/dates&gt;&lt;publisher&gt;Taylor &amp;amp; Francis&lt;/publisher&gt;&lt;isbn&gt;0002-8487&lt;/isbn&gt;&lt;urls&gt;&lt;related-urls&gt;&lt;url&gt;http://dx.doi.org/10.1577/1548-8659(2003)132&amp;lt;0092:ATTOBC&amp;gt;2.0.CO;2&lt;/url&gt;&lt;/related-urls&gt;&lt;/urls&gt;&lt;electronic-resource-num&gt;10.1577/1548-8659(2003)132&amp;lt;0092:ATTOBC&amp;gt;2.0.CO;2&lt;/electronic-resource-num&gt;&lt;/record&gt;&lt;/Cite&gt;&lt;/EndNote&gt;</w:instrText>
      </w:r>
      <w:r w:rsidRPr="004E4378">
        <w:rPr>
          <w:rFonts w:asciiTheme="majorBidi" w:hAnsiTheme="majorBidi" w:cstheme="majorBidi"/>
          <w:bCs/>
          <w:color w:val="5B9BD5" w:themeColor="accent5"/>
          <w:sz w:val="24"/>
          <w:szCs w:val="24"/>
        </w:rPr>
        <w:fldChar w:fldCharType="separate"/>
      </w:r>
      <w:hyperlink w:anchor="_ENREF_4" w:tooltip="Johnstone, 2003 #568" w:history="1">
        <w:r w:rsidRPr="004E4378">
          <w:rPr>
            <w:rFonts w:asciiTheme="majorBidi" w:hAnsiTheme="majorBidi" w:cstheme="majorBidi"/>
            <w:bCs/>
            <w:noProof/>
            <w:color w:val="5B9BD5" w:themeColor="accent5"/>
            <w:sz w:val="24"/>
            <w:szCs w:val="24"/>
          </w:rPr>
          <w:t>Johnstone and Rahel (2003</w:t>
        </w:r>
      </w:hyperlink>
      <w:r w:rsidRPr="004E4378">
        <w:rPr>
          <w:rFonts w:asciiTheme="majorBidi" w:hAnsiTheme="majorBidi" w:cstheme="majorBidi"/>
          <w:bCs/>
          <w:noProof/>
          <w:color w:val="5B9BD5" w:themeColor="accent5"/>
          <w:sz w:val="24"/>
          <w:szCs w:val="24"/>
        </w:rPr>
        <w:t>)</w:t>
      </w:r>
      <w:r w:rsidRPr="004E4378">
        <w:rPr>
          <w:rFonts w:asciiTheme="majorBidi" w:hAnsiTheme="majorBidi" w:cstheme="majorBidi"/>
          <w:bCs/>
          <w:color w:val="5B9BD5" w:themeColor="accent5"/>
          <w:sz w:val="24"/>
          <w:szCs w:val="24"/>
        </w:rPr>
        <w:fldChar w:fldCharType="end"/>
      </w:r>
      <w:r w:rsidRPr="004E4378">
        <w:rPr>
          <w:rFonts w:asciiTheme="majorBidi" w:hAnsiTheme="majorBidi" w:cstheme="majorBidi"/>
          <w:bCs/>
          <w:color w:val="5B9BD5" w:themeColor="accent5"/>
          <w:sz w:val="24"/>
          <w:szCs w:val="24"/>
        </w:rPr>
        <w:t xml:space="preserve"> report that water temperature at or above 25</w:t>
      </w:r>
      <w:r w:rsidRPr="004E4378">
        <w:rPr>
          <w:rFonts w:asciiTheme="majorBidi" w:hAnsiTheme="majorBidi" w:cstheme="majorBidi"/>
          <w:bCs/>
          <w:color w:val="5B9BD5" w:themeColor="accent5"/>
          <w:sz w:val="24"/>
          <w:szCs w:val="24"/>
          <w:vertAlign w:val="superscript"/>
        </w:rPr>
        <w:t>o</w:t>
      </w:r>
      <w:r w:rsidRPr="004E4378">
        <w:rPr>
          <w:rFonts w:asciiTheme="majorBidi" w:hAnsiTheme="majorBidi" w:cstheme="majorBidi"/>
          <w:bCs/>
          <w:color w:val="5B9BD5" w:themeColor="accent5"/>
          <w:sz w:val="24"/>
          <w:szCs w:val="24"/>
        </w:rPr>
        <w:t xml:space="preserve"> C could be lethal for BCT, while </w:t>
      </w:r>
      <w:r w:rsidRPr="004E4378">
        <w:rPr>
          <w:rFonts w:asciiTheme="majorBidi" w:hAnsiTheme="majorBidi" w:cstheme="majorBidi"/>
          <w:bCs/>
          <w:color w:val="5B9BD5" w:themeColor="accent5"/>
          <w:sz w:val="24"/>
          <w:szCs w:val="24"/>
        </w:rPr>
        <w:fldChar w:fldCharType="begin"/>
      </w:r>
      <w:r>
        <w:rPr>
          <w:rFonts w:asciiTheme="majorBidi" w:hAnsiTheme="majorBidi" w:cstheme="majorBidi"/>
          <w:bCs/>
          <w:color w:val="5B9BD5" w:themeColor="accent5"/>
          <w:sz w:val="24"/>
          <w:szCs w:val="24"/>
        </w:rPr>
        <w:instrText xml:space="preserve"> ADDIN EN.CITE &lt;EndNote&gt;&lt;Cite AuthorYear="1"&gt;&lt;Author&gt;Raleigh&lt;/Author&gt;&lt;Year&gt;1984&lt;/Year&gt;&lt;RecNum&gt;572&lt;/RecNum&gt;&lt;DisplayText&gt;Raleigh et al. (1984)&lt;/DisplayText&gt;&lt;record&gt;&lt;rec-number&gt;572&lt;/rec-number&gt;&lt;foreign-keys&gt;&lt;key app="EN" db-id="29at0wveof5tv3esxvkpaaxgppa0xdwrappf" timestamp="1487638171"&gt;572&lt;/key&gt;&lt;/foreign-keys&gt;&lt;ref-type name="Report"&gt;27&lt;/ref-type&gt;&lt;contributors&gt;&lt;authors&gt;&lt;author&gt;Robert F. Raleigh &lt;/author&gt;&lt;author&gt;Laurence D. Zuckerman&lt;/author&gt;&lt;author&gt;Patrick C. Nelson&lt;/author&gt;&lt;/authors&gt;&lt;/contributors&gt;&lt;titles&gt;&lt;title&gt;Habitat suitability index models and instream flow suitability curves: Brown trout&lt;/title&gt;&lt;secondary-title&gt;Biological Report&lt;/secondary-title&gt;&lt;/titles&gt;&lt;periodical&gt;&lt;full-title&gt;Biological Report&lt;/full-title&gt;&lt;/periodical&gt;&lt;pages&gt;65&lt;/pages&gt;&lt;volume&gt;82&lt;/volume&gt;&lt;number&gt;FWS/OBS-82/10.71 &lt;/number&gt;&lt;edition&gt;10.24&lt;/edition&gt;&lt;dates&gt;&lt;year&gt;1984&lt;/year&gt;&lt;/dates&gt;&lt;publisher&gt;U.S. Fish and Wildlife Service&lt;/publisher&gt;&lt;urls&gt;&lt;/urls&gt;&lt;/record&gt;&lt;/Cite&gt;&lt;/EndNote&gt;</w:instrText>
      </w:r>
      <w:r w:rsidRPr="004E4378">
        <w:rPr>
          <w:rFonts w:asciiTheme="majorBidi" w:hAnsiTheme="majorBidi" w:cstheme="majorBidi"/>
          <w:bCs/>
          <w:color w:val="5B9BD5" w:themeColor="accent5"/>
          <w:sz w:val="24"/>
          <w:szCs w:val="24"/>
        </w:rPr>
        <w:fldChar w:fldCharType="separate"/>
      </w:r>
      <w:hyperlink w:anchor="_ENREF_6" w:tooltip="Raleigh, 1984 #572" w:history="1">
        <w:r>
          <w:rPr>
            <w:rFonts w:asciiTheme="majorBidi" w:hAnsiTheme="majorBidi" w:cstheme="majorBidi"/>
            <w:bCs/>
            <w:noProof/>
            <w:color w:val="5B9BD5" w:themeColor="accent5"/>
            <w:sz w:val="24"/>
            <w:szCs w:val="24"/>
          </w:rPr>
          <w:t>Raleigh et al. (1984</w:t>
        </w:r>
      </w:hyperlink>
      <w:r>
        <w:rPr>
          <w:rFonts w:asciiTheme="majorBidi" w:hAnsiTheme="majorBidi" w:cstheme="majorBidi"/>
          <w:bCs/>
          <w:noProof/>
          <w:color w:val="5B9BD5" w:themeColor="accent5"/>
          <w:sz w:val="24"/>
          <w:szCs w:val="24"/>
        </w:rPr>
        <w:t>)</w:t>
      </w:r>
      <w:r w:rsidRPr="004E4378">
        <w:rPr>
          <w:rFonts w:asciiTheme="majorBidi" w:hAnsiTheme="majorBidi" w:cstheme="majorBidi"/>
          <w:bCs/>
          <w:color w:val="5B9BD5" w:themeColor="accent5"/>
          <w:sz w:val="24"/>
          <w:szCs w:val="24"/>
        </w:rPr>
        <w:fldChar w:fldCharType="end"/>
      </w:r>
      <w:r w:rsidRPr="004E4378">
        <w:rPr>
          <w:rFonts w:asciiTheme="majorBidi" w:hAnsiTheme="majorBidi" w:cstheme="majorBidi"/>
          <w:bCs/>
          <w:color w:val="5B9BD5" w:themeColor="accent5"/>
          <w:sz w:val="24"/>
          <w:szCs w:val="24"/>
        </w:rPr>
        <w:t xml:space="preserve"> reported that brown trout can tolerate water temperature up to 27.2</w:t>
      </w:r>
      <w:r w:rsidRPr="004E4378">
        <w:rPr>
          <w:rFonts w:asciiTheme="majorBidi" w:hAnsiTheme="majorBidi" w:cstheme="majorBidi"/>
          <w:bCs/>
          <w:color w:val="5B9BD5" w:themeColor="accent5"/>
          <w:sz w:val="24"/>
          <w:szCs w:val="24"/>
          <w:vertAlign w:val="superscript"/>
        </w:rPr>
        <w:t>o</w:t>
      </w:r>
      <w:r w:rsidRPr="004E4378">
        <w:rPr>
          <w:rFonts w:asciiTheme="majorBidi" w:hAnsiTheme="majorBidi" w:cstheme="majorBidi"/>
          <w:bCs/>
          <w:color w:val="5B9BD5" w:themeColor="accent5"/>
          <w:sz w:val="24"/>
          <w:szCs w:val="24"/>
        </w:rPr>
        <w:t xml:space="preserve"> C. Currently, </w:t>
      </w:r>
      <w:r>
        <w:rPr>
          <w:rFonts w:asciiTheme="majorBidi" w:hAnsiTheme="majorBidi" w:cstheme="majorBidi"/>
          <w:bCs/>
          <w:color w:val="5B9BD5" w:themeColor="accent5"/>
          <w:sz w:val="24"/>
          <w:szCs w:val="24"/>
        </w:rPr>
        <w:t>cutthroat trout</w:t>
      </w:r>
      <w:r w:rsidRPr="004E4378">
        <w:rPr>
          <w:rFonts w:asciiTheme="majorBidi" w:hAnsiTheme="majorBidi" w:cstheme="majorBidi"/>
          <w:bCs/>
          <w:color w:val="5B9BD5" w:themeColor="accent5"/>
          <w:sz w:val="24"/>
          <w:szCs w:val="24"/>
        </w:rPr>
        <w:t xml:space="preserve"> is only abundant in the headwaters of the Blacksmith and Little Bear rivers (</w:t>
      </w:r>
      <w:proofErr w:type="spellStart"/>
      <w:r w:rsidRPr="004E4378">
        <w:rPr>
          <w:rFonts w:asciiTheme="majorBidi" w:hAnsiTheme="majorBidi" w:cstheme="majorBidi"/>
          <w:bCs/>
          <w:color w:val="5B9BD5" w:themeColor="accent5"/>
          <w:sz w:val="24"/>
          <w:szCs w:val="24"/>
        </w:rPr>
        <w:t>DeRito</w:t>
      </w:r>
      <w:proofErr w:type="spellEnd"/>
      <w:r w:rsidRPr="004E4378">
        <w:rPr>
          <w:rFonts w:asciiTheme="majorBidi" w:hAnsiTheme="majorBidi" w:cstheme="majorBidi"/>
          <w:bCs/>
          <w:color w:val="5B9BD5" w:themeColor="accent5"/>
          <w:sz w:val="24"/>
          <w:szCs w:val="24"/>
        </w:rPr>
        <w:t>, pers. comm., 2016). Thus, we assigned BCT as the indicator fish species in colder headwater reaches and brown trout in remaining warmer reaches.</w:t>
      </w:r>
      <w:r>
        <w:rPr>
          <w:rFonts w:asciiTheme="majorBidi" w:hAnsiTheme="majorBidi" w:cstheme="majorBidi"/>
          <w:bCs/>
          <w:color w:val="5B9BD5" w:themeColor="accent5"/>
          <w:sz w:val="24"/>
          <w:szCs w:val="24"/>
        </w:rPr>
        <w:t>’</w:t>
      </w:r>
    </w:p>
    <w:p w14:paraId="5164DC85" w14:textId="77777777" w:rsidR="00A93D2E" w:rsidRPr="004E4378" w:rsidRDefault="00A93D2E" w:rsidP="00A93D2E">
      <w:pPr>
        <w:pStyle w:val="ListParagraph"/>
        <w:spacing w:after="0" w:line="276" w:lineRule="auto"/>
        <w:rPr>
          <w:rFonts w:asciiTheme="majorBidi" w:eastAsia="Times New Roman" w:hAnsiTheme="majorBidi" w:cstheme="majorBidi"/>
          <w:color w:val="5B9BD5" w:themeColor="accent5"/>
          <w:sz w:val="24"/>
          <w:szCs w:val="24"/>
        </w:rPr>
      </w:pPr>
      <w:r w:rsidRPr="004E4378">
        <w:rPr>
          <w:rFonts w:asciiTheme="majorBidi" w:hAnsiTheme="majorBidi" w:cstheme="majorBidi"/>
          <w:bCs/>
          <w:color w:val="5B9BD5" w:themeColor="accent5"/>
        </w:rPr>
        <w:t xml:space="preserve">  </w:t>
      </w:r>
    </w:p>
    <w:p w14:paraId="256CC5D7"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58EE95AE" w14:textId="77777777" w:rsidR="00A93D2E" w:rsidRPr="00475F0D"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rPr>
      </w:pPr>
      <w:r w:rsidRPr="00DF6AB3">
        <w:rPr>
          <w:rFonts w:asciiTheme="majorBidi" w:eastAsia="Times New Roman" w:hAnsiTheme="majorBidi" w:cstheme="majorBidi"/>
          <w:i/>
          <w:iCs/>
          <w:color w:val="000000" w:themeColor="text1"/>
          <w:sz w:val="24"/>
          <w:szCs w:val="24"/>
          <w:shd w:val="clear" w:color="auto" w:fill="FFFFFF"/>
        </w:rPr>
        <w:t>Figure</w:t>
      </w:r>
      <w:r w:rsidRPr="00475F0D">
        <w:rPr>
          <w:rFonts w:asciiTheme="majorBidi" w:eastAsia="Times New Roman" w:hAnsiTheme="majorBidi" w:cstheme="majorBidi"/>
          <w:i/>
          <w:iCs/>
          <w:color w:val="000000" w:themeColor="text1"/>
          <w:sz w:val="24"/>
          <w:szCs w:val="24"/>
        </w:rPr>
        <w:t xml:space="preserve"> 3 – why a limit of 1m? Does water go higher?</w:t>
      </w:r>
    </w:p>
    <w:p w14:paraId="53F1267A" w14:textId="77777777" w:rsidR="00A93D2E" w:rsidRDefault="00A93D2E" w:rsidP="00A93D2E">
      <w:pPr>
        <w:spacing w:after="0" w:line="276" w:lineRule="auto"/>
        <w:ind w:left="630"/>
        <w:rPr>
          <w:rFonts w:asciiTheme="majorBidi" w:eastAsia="Times New Roman" w:hAnsiTheme="majorBidi" w:cstheme="majorBidi"/>
          <w:color w:val="5B9BD5" w:themeColor="accent5"/>
          <w:sz w:val="24"/>
          <w:szCs w:val="24"/>
        </w:rPr>
      </w:pPr>
      <w:proofErr w:type="gramStart"/>
      <w:r w:rsidRPr="00DF6AB3">
        <w:rPr>
          <w:rFonts w:asciiTheme="majorBidi" w:eastAsia="Times New Roman" w:hAnsiTheme="majorBidi" w:cstheme="majorBidi"/>
          <w:color w:val="5B9BD5" w:themeColor="accent5"/>
          <w:sz w:val="24"/>
          <w:szCs w:val="24"/>
        </w:rPr>
        <w:t>Yes</w:t>
      </w:r>
      <w:proofErr w:type="gramEnd"/>
      <w:r w:rsidRPr="00DF6AB3">
        <w:rPr>
          <w:rFonts w:asciiTheme="majorBidi" w:eastAsia="Times New Roman" w:hAnsiTheme="majorBidi" w:cstheme="majorBidi"/>
          <w:color w:val="5B9BD5" w:themeColor="accent5"/>
          <w:sz w:val="24"/>
          <w:szCs w:val="24"/>
        </w:rPr>
        <w:t xml:space="preserve"> water can go higher but the value of the suitability index will continue to be 1 past a suitability water depth threshold.</w:t>
      </w:r>
    </w:p>
    <w:p w14:paraId="655DF03B"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5FD6066F" w14:textId="77777777" w:rsidR="00A93D2E" w:rsidRPr="005F6BCC"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rPr>
      </w:pPr>
      <w:r w:rsidRPr="005F6BCC">
        <w:rPr>
          <w:rFonts w:asciiTheme="majorBidi" w:eastAsia="Times New Roman" w:hAnsiTheme="majorBidi" w:cstheme="majorBidi"/>
          <w:i/>
          <w:iCs/>
          <w:color w:val="000000" w:themeColor="text1"/>
          <w:sz w:val="24"/>
          <w:szCs w:val="24"/>
          <w:shd w:val="clear" w:color="auto" w:fill="FFFFFF"/>
        </w:rPr>
        <w:t>Figure</w:t>
      </w:r>
      <w:r w:rsidRPr="005F6BCC">
        <w:rPr>
          <w:rFonts w:asciiTheme="majorBidi" w:eastAsia="Times New Roman" w:hAnsiTheme="majorBidi" w:cstheme="majorBidi"/>
          <w:i/>
          <w:iCs/>
          <w:color w:val="000000" w:themeColor="text1"/>
          <w:sz w:val="24"/>
          <w:szCs w:val="24"/>
        </w:rPr>
        <w:t xml:space="preserve"> 5 – is there a point at which habitat starts deteriorating? Correct spelling of wetland on axis.</w:t>
      </w:r>
    </w:p>
    <w:p w14:paraId="30C1CBF5" w14:textId="77777777" w:rsidR="00A93D2E" w:rsidRPr="00961010" w:rsidRDefault="00A93D2E" w:rsidP="00A93D2E">
      <w:pPr>
        <w:pStyle w:val="ListParagraph"/>
        <w:spacing w:after="0" w:line="276" w:lineRule="auto"/>
        <w:rPr>
          <w:rFonts w:asciiTheme="majorBidi" w:eastAsia="Times New Roman" w:hAnsiTheme="majorBidi" w:cstheme="majorBidi"/>
          <w:color w:val="5B9BD5" w:themeColor="accent5"/>
          <w:sz w:val="24"/>
          <w:szCs w:val="24"/>
        </w:rPr>
      </w:pPr>
      <w:r w:rsidRPr="00961010">
        <w:rPr>
          <w:rFonts w:asciiTheme="majorBidi" w:eastAsia="Times New Roman" w:hAnsiTheme="majorBidi" w:cstheme="majorBidi"/>
          <w:color w:val="5B9BD5" w:themeColor="accent5"/>
          <w:sz w:val="24"/>
          <w:szCs w:val="24"/>
        </w:rPr>
        <w:t>The res</w:t>
      </w:r>
      <w:r>
        <w:rPr>
          <w:rFonts w:asciiTheme="majorBidi" w:eastAsia="Times New Roman" w:hAnsiTheme="majorBidi" w:cstheme="majorBidi"/>
          <w:color w:val="5B9BD5" w:themeColor="accent5"/>
          <w:sz w:val="24"/>
          <w:szCs w:val="24"/>
        </w:rPr>
        <w:t xml:space="preserve">ults of </w:t>
      </w:r>
      <w:proofErr w:type="spellStart"/>
      <w:r>
        <w:rPr>
          <w:rFonts w:asciiTheme="majorBidi" w:eastAsia="Times New Roman" w:hAnsiTheme="majorBidi" w:cstheme="majorBidi"/>
          <w:color w:val="5B9BD5" w:themeColor="accent5"/>
          <w:sz w:val="24"/>
          <w:szCs w:val="24"/>
        </w:rPr>
        <w:t>Alminagorta</w:t>
      </w:r>
      <w:proofErr w:type="spellEnd"/>
      <w:r>
        <w:rPr>
          <w:rFonts w:asciiTheme="majorBidi" w:eastAsia="Times New Roman" w:hAnsiTheme="majorBidi" w:cstheme="majorBidi"/>
          <w:color w:val="5B9BD5" w:themeColor="accent5"/>
          <w:sz w:val="24"/>
          <w:szCs w:val="24"/>
        </w:rPr>
        <w:t xml:space="preserve"> et al. (2016</w:t>
      </w:r>
      <w:r w:rsidRPr="00961010">
        <w:rPr>
          <w:rFonts w:asciiTheme="majorBidi" w:eastAsia="Times New Roman" w:hAnsiTheme="majorBidi" w:cstheme="majorBidi"/>
          <w:color w:val="5B9BD5" w:themeColor="accent5"/>
          <w:sz w:val="24"/>
          <w:szCs w:val="24"/>
        </w:rPr>
        <w:t xml:space="preserve">; Figure 1 below) were used to construct monthly relationships between wetlands suitability index and instream flow. We </w:t>
      </w:r>
      <w:r>
        <w:rPr>
          <w:rFonts w:asciiTheme="majorBidi" w:eastAsia="Times New Roman" w:hAnsiTheme="majorBidi" w:cstheme="majorBidi"/>
          <w:color w:val="5B9BD5" w:themeColor="accent5"/>
          <w:sz w:val="24"/>
          <w:szCs w:val="24"/>
        </w:rPr>
        <w:t xml:space="preserve">ran </w:t>
      </w:r>
      <w:proofErr w:type="spellStart"/>
      <w:r w:rsidRPr="00961010">
        <w:rPr>
          <w:rFonts w:asciiTheme="majorBidi" w:eastAsia="Times New Roman" w:hAnsiTheme="majorBidi" w:cstheme="majorBidi"/>
          <w:color w:val="5B9BD5" w:themeColor="accent5"/>
          <w:sz w:val="24"/>
          <w:szCs w:val="24"/>
        </w:rPr>
        <w:t>Alminagorta</w:t>
      </w:r>
      <w:proofErr w:type="spellEnd"/>
      <w:r w:rsidRPr="00961010">
        <w:rPr>
          <w:rFonts w:asciiTheme="majorBidi" w:eastAsia="Times New Roman" w:hAnsiTheme="majorBidi" w:cstheme="majorBidi"/>
          <w:color w:val="5B9BD5" w:themeColor="accent5"/>
          <w:sz w:val="24"/>
          <w:szCs w:val="24"/>
        </w:rPr>
        <w:t xml:space="preserve"> et al.</w:t>
      </w:r>
      <w:r>
        <w:rPr>
          <w:rFonts w:asciiTheme="majorBidi" w:eastAsia="Times New Roman" w:hAnsiTheme="majorBidi" w:cstheme="majorBidi"/>
          <w:color w:val="5B9BD5" w:themeColor="accent5"/>
          <w:sz w:val="24"/>
          <w:szCs w:val="24"/>
        </w:rPr>
        <w:t xml:space="preserve"> model to obtain</w:t>
      </w:r>
      <w:r w:rsidRPr="00961010">
        <w:rPr>
          <w:rFonts w:asciiTheme="majorBidi" w:eastAsia="Times New Roman" w:hAnsiTheme="majorBidi" w:cstheme="majorBidi"/>
          <w:color w:val="5B9BD5" w:themeColor="accent5"/>
          <w:sz w:val="24"/>
          <w:szCs w:val="24"/>
        </w:rPr>
        <w:t xml:space="preserve"> the month</w:t>
      </w:r>
      <w:r>
        <w:rPr>
          <w:rFonts w:asciiTheme="majorBidi" w:eastAsia="Times New Roman" w:hAnsiTheme="majorBidi" w:cstheme="majorBidi"/>
          <w:color w:val="5B9BD5" w:themeColor="accent5"/>
          <w:sz w:val="24"/>
          <w:szCs w:val="24"/>
        </w:rPr>
        <w:t>ly weighted usable areas (WU) from</w:t>
      </w:r>
      <w:r w:rsidRPr="00961010">
        <w:rPr>
          <w:rFonts w:asciiTheme="majorBidi" w:eastAsia="Times New Roman" w:hAnsiTheme="majorBidi" w:cstheme="majorBidi"/>
          <w:color w:val="5B9BD5" w:themeColor="accent5"/>
          <w:sz w:val="24"/>
          <w:szCs w:val="24"/>
        </w:rPr>
        <w:t xml:space="preserve"> </w:t>
      </w:r>
      <w:r>
        <w:rPr>
          <w:rFonts w:asciiTheme="majorBidi" w:eastAsia="Times New Roman" w:hAnsiTheme="majorBidi" w:cstheme="majorBidi"/>
          <w:color w:val="5B9BD5" w:themeColor="accent5"/>
          <w:sz w:val="24"/>
          <w:szCs w:val="24"/>
        </w:rPr>
        <w:t>the</w:t>
      </w:r>
      <w:r w:rsidRPr="00961010">
        <w:rPr>
          <w:rFonts w:asciiTheme="majorBidi" w:eastAsia="Times New Roman" w:hAnsiTheme="majorBidi" w:cstheme="majorBidi"/>
          <w:color w:val="5B9BD5" w:themeColor="accent5"/>
          <w:sz w:val="24"/>
          <w:szCs w:val="24"/>
        </w:rPr>
        <w:t xml:space="preserve"> </w:t>
      </w:r>
      <w:r>
        <w:rPr>
          <w:rFonts w:asciiTheme="majorBidi" w:eastAsia="Times New Roman" w:hAnsiTheme="majorBidi" w:cstheme="majorBidi"/>
          <w:color w:val="5B9BD5" w:themeColor="accent5"/>
          <w:sz w:val="24"/>
          <w:szCs w:val="24"/>
        </w:rPr>
        <w:t xml:space="preserve">annual </w:t>
      </w:r>
      <w:r w:rsidRPr="00961010">
        <w:rPr>
          <w:rFonts w:asciiTheme="majorBidi" w:eastAsia="Times New Roman" w:hAnsiTheme="majorBidi" w:cstheme="majorBidi"/>
          <w:color w:val="5B9BD5" w:themeColor="accent5"/>
          <w:sz w:val="24"/>
          <w:szCs w:val="24"/>
        </w:rPr>
        <w:t xml:space="preserve">water availability scenarios in Figure 1 and divided these areas by the total Refuge area. </w:t>
      </w:r>
      <w:proofErr w:type="spellStart"/>
      <w:r w:rsidRPr="00961010">
        <w:rPr>
          <w:rFonts w:asciiTheme="majorBidi" w:eastAsia="Times New Roman" w:hAnsiTheme="majorBidi" w:cstheme="majorBidi"/>
          <w:color w:val="5B9BD5" w:themeColor="accent5"/>
          <w:sz w:val="24"/>
          <w:szCs w:val="24"/>
        </w:rPr>
        <w:t>Alminagorta</w:t>
      </w:r>
      <w:proofErr w:type="spellEnd"/>
      <w:r w:rsidRPr="00961010">
        <w:rPr>
          <w:rFonts w:asciiTheme="majorBidi" w:eastAsia="Times New Roman" w:hAnsiTheme="majorBidi" w:cstheme="majorBidi"/>
          <w:color w:val="5B9BD5" w:themeColor="accent5"/>
          <w:sz w:val="24"/>
          <w:szCs w:val="24"/>
        </w:rPr>
        <w:t xml:space="preserve"> et al. results show that WU increases with additional water, particularly with low invasive vegetation cover.   </w:t>
      </w:r>
    </w:p>
    <w:p w14:paraId="15BA449B" w14:textId="77777777" w:rsidR="00A93D2E" w:rsidRPr="00961010" w:rsidRDefault="00A93D2E" w:rsidP="00A93D2E">
      <w:pPr>
        <w:pStyle w:val="ListParagraph"/>
        <w:shd w:val="clear" w:color="auto" w:fill="FFFFFF"/>
        <w:spacing w:after="0" w:line="276" w:lineRule="auto"/>
        <w:jc w:val="both"/>
        <w:rPr>
          <w:rFonts w:asciiTheme="majorBidi" w:eastAsia="Times New Roman" w:hAnsiTheme="majorBidi" w:cstheme="majorBidi"/>
          <w:color w:val="000000" w:themeColor="text1"/>
          <w:sz w:val="24"/>
          <w:szCs w:val="24"/>
        </w:rPr>
      </w:pPr>
      <w:r w:rsidRPr="00961010">
        <w:rPr>
          <w:rFonts w:asciiTheme="majorBidi" w:eastAsia="Times New Roman" w:hAnsiTheme="majorBidi" w:cstheme="majorBidi"/>
          <w:color w:val="5B9BD5" w:themeColor="accent5"/>
          <w:sz w:val="24"/>
          <w:szCs w:val="24"/>
        </w:rPr>
        <w:t>Spelling on axis is corrected. Thank you</w:t>
      </w:r>
      <w:r>
        <w:rPr>
          <w:rFonts w:asciiTheme="majorBidi" w:eastAsia="Times New Roman" w:hAnsiTheme="majorBidi" w:cstheme="majorBidi"/>
          <w:color w:val="5B9BD5" w:themeColor="accent5"/>
          <w:sz w:val="24"/>
          <w:szCs w:val="24"/>
        </w:rPr>
        <w:t>.</w:t>
      </w:r>
      <w:r w:rsidRPr="00961010">
        <w:rPr>
          <w:rFonts w:asciiTheme="majorBidi" w:eastAsia="Times New Roman" w:hAnsiTheme="majorBidi" w:cstheme="majorBidi"/>
          <w:color w:val="000000" w:themeColor="text1"/>
          <w:sz w:val="24"/>
          <w:szCs w:val="24"/>
        </w:rPr>
        <w:t> </w:t>
      </w:r>
    </w:p>
    <w:p w14:paraId="25E6B68B" w14:textId="77777777" w:rsidR="00A93D2E" w:rsidRDefault="00A93D2E" w:rsidP="00A93D2E">
      <w:pPr>
        <w:shd w:val="clear" w:color="auto" w:fill="FFFFFF"/>
        <w:spacing w:after="0" w:line="276" w:lineRule="auto"/>
        <w:jc w:val="center"/>
        <w:rPr>
          <w:rFonts w:asciiTheme="majorBidi" w:eastAsia="Times New Roman" w:hAnsiTheme="majorBidi" w:cstheme="majorBidi"/>
          <w:color w:val="000000" w:themeColor="text1"/>
          <w:sz w:val="24"/>
          <w:szCs w:val="24"/>
        </w:rPr>
      </w:pPr>
      <w:r w:rsidRPr="00816579">
        <w:rPr>
          <w:rFonts w:asciiTheme="majorBidi" w:eastAsia="Times New Roman" w:hAnsiTheme="majorBidi" w:cstheme="majorBidi"/>
          <w:noProof/>
          <w:color w:val="000000" w:themeColor="text1"/>
          <w:sz w:val="24"/>
          <w:szCs w:val="24"/>
        </w:rPr>
        <w:drawing>
          <wp:inline distT="0" distB="0" distL="0" distR="0" wp14:anchorId="3A7341AC" wp14:editId="72AB378D">
            <wp:extent cx="3888935" cy="29537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4901" cy="2965829"/>
                    </a:xfrm>
                    <a:prstGeom prst="rect">
                      <a:avLst/>
                    </a:prstGeom>
                    <a:noFill/>
                    <a:ln>
                      <a:noFill/>
                    </a:ln>
                  </pic:spPr>
                </pic:pic>
              </a:graphicData>
            </a:graphic>
          </wp:inline>
        </w:drawing>
      </w:r>
    </w:p>
    <w:p w14:paraId="1EF5A9DF" w14:textId="77777777" w:rsidR="00A93D2E" w:rsidRDefault="00A93D2E" w:rsidP="00A93D2E">
      <w:pPr>
        <w:shd w:val="clear" w:color="auto" w:fill="FFFFFF"/>
        <w:spacing w:after="0" w:line="276" w:lineRule="auto"/>
        <w:jc w:val="center"/>
        <w:rPr>
          <w:rFonts w:asciiTheme="majorBidi" w:eastAsia="Times New Roman" w:hAnsiTheme="majorBidi" w:cstheme="majorBidi"/>
          <w:color w:val="000000" w:themeColor="text1"/>
          <w:sz w:val="24"/>
          <w:szCs w:val="24"/>
        </w:rPr>
      </w:pPr>
      <w:r>
        <w:rPr>
          <w:rFonts w:asciiTheme="majorBidi" w:eastAsia="Times New Roman" w:hAnsiTheme="majorBidi" w:cstheme="majorBidi"/>
          <w:color w:val="000000" w:themeColor="text1"/>
          <w:sz w:val="24"/>
          <w:szCs w:val="24"/>
        </w:rPr>
        <w:t xml:space="preserve">Figure 1: </w:t>
      </w:r>
      <w:r w:rsidRPr="00816579">
        <w:rPr>
          <w:rFonts w:asciiTheme="majorBidi" w:eastAsia="Times New Roman" w:hAnsiTheme="majorBidi" w:cstheme="majorBidi"/>
          <w:color w:val="000000" w:themeColor="text1"/>
          <w:sz w:val="24"/>
          <w:szCs w:val="24"/>
        </w:rPr>
        <w:t xml:space="preserve">Weighted usable area for </w:t>
      </w:r>
      <w:r>
        <w:rPr>
          <w:rFonts w:asciiTheme="majorBidi" w:eastAsia="Times New Roman" w:hAnsiTheme="majorBidi" w:cstheme="majorBidi"/>
          <w:color w:val="000000" w:themeColor="text1"/>
          <w:sz w:val="24"/>
          <w:szCs w:val="24"/>
        </w:rPr>
        <w:t xml:space="preserve">wetlands </w:t>
      </w:r>
      <w:r w:rsidRPr="00816579">
        <w:rPr>
          <w:rFonts w:asciiTheme="majorBidi" w:eastAsia="Times New Roman" w:hAnsiTheme="majorBidi" w:cstheme="majorBidi"/>
          <w:color w:val="000000" w:themeColor="text1"/>
          <w:sz w:val="24"/>
          <w:szCs w:val="24"/>
        </w:rPr>
        <w:t xml:space="preserve">as a function of </w:t>
      </w:r>
      <w:r>
        <w:rPr>
          <w:rFonts w:asciiTheme="majorBidi" w:eastAsia="Times New Roman" w:hAnsiTheme="majorBidi" w:cstheme="majorBidi"/>
          <w:color w:val="000000" w:themeColor="text1"/>
          <w:sz w:val="24"/>
          <w:szCs w:val="24"/>
        </w:rPr>
        <w:t xml:space="preserve">annual </w:t>
      </w:r>
      <w:r w:rsidRPr="00816579">
        <w:rPr>
          <w:rFonts w:asciiTheme="majorBidi" w:eastAsia="Times New Roman" w:hAnsiTheme="majorBidi" w:cstheme="majorBidi"/>
          <w:color w:val="000000" w:themeColor="text1"/>
          <w:sz w:val="24"/>
          <w:szCs w:val="24"/>
        </w:rPr>
        <w:t>water availability</w:t>
      </w:r>
      <w:r>
        <w:rPr>
          <w:rFonts w:asciiTheme="majorBidi" w:eastAsia="Times New Roman" w:hAnsiTheme="majorBidi" w:cstheme="majorBidi"/>
          <w:color w:val="000000" w:themeColor="text1"/>
          <w:sz w:val="24"/>
          <w:szCs w:val="24"/>
        </w:rPr>
        <w:t xml:space="preserve"> </w:t>
      </w:r>
      <w:r w:rsidRPr="00816579">
        <w:rPr>
          <w:rFonts w:asciiTheme="majorBidi" w:eastAsia="Times New Roman" w:hAnsiTheme="majorBidi" w:cstheme="majorBidi"/>
          <w:color w:val="000000" w:themeColor="text1"/>
          <w:sz w:val="24"/>
          <w:szCs w:val="24"/>
        </w:rPr>
        <w:t>(x-axis) and initial invasive vegetation cover (traces)</w:t>
      </w:r>
      <w:r>
        <w:rPr>
          <w:rFonts w:asciiTheme="majorBidi" w:eastAsia="Times New Roman" w:hAnsiTheme="majorBidi" w:cstheme="majorBidi"/>
          <w:color w:val="000000" w:themeColor="text1"/>
          <w:sz w:val="24"/>
          <w:szCs w:val="24"/>
        </w:rPr>
        <w:t xml:space="preserve">. From: </w:t>
      </w:r>
      <w:proofErr w:type="spellStart"/>
      <w:r>
        <w:rPr>
          <w:rFonts w:asciiTheme="majorBidi" w:hAnsiTheme="majorBidi" w:cstheme="majorBidi"/>
          <w:sz w:val="24"/>
          <w:szCs w:val="24"/>
        </w:rPr>
        <w:t>Alminagorta</w:t>
      </w:r>
      <w:proofErr w:type="spellEnd"/>
      <w:r>
        <w:rPr>
          <w:rFonts w:asciiTheme="majorBidi" w:hAnsiTheme="majorBidi" w:cstheme="majorBidi"/>
          <w:sz w:val="24"/>
          <w:szCs w:val="24"/>
        </w:rPr>
        <w:t xml:space="preserve"> et al. (2016)</w:t>
      </w:r>
    </w:p>
    <w:p w14:paraId="51828C67" w14:textId="77777777" w:rsidR="00A93D2E" w:rsidRDefault="00A93D2E" w:rsidP="00A93D2E">
      <w:pPr>
        <w:shd w:val="clear" w:color="auto" w:fill="FFFFFF"/>
        <w:spacing w:after="0" w:line="276" w:lineRule="auto"/>
        <w:jc w:val="center"/>
        <w:rPr>
          <w:rFonts w:asciiTheme="majorBidi" w:eastAsia="Times New Roman" w:hAnsiTheme="majorBidi" w:cstheme="majorBidi"/>
          <w:color w:val="000000" w:themeColor="text1"/>
          <w:sz w:val="24"/>
          <w:szCs w:val="24"/>
        </w:rPr>
      </w:pPr>
    </w:p>
    <w:p w14:paraId="185134B2" w14:textId="77777777" w:rsidR="00A93D2E" w:rsidRDefault="00A93D2E" w:rsidP="00A93D2E">
      <w:pPr>
        <w:shd w:val="clear" w:color="auto" w:fill="FFFFFF"/>
        <w:spacing w:after="0" w:line="276" w:lineRule="auto"/>
        <w:jc w:val="center"/>
        <w:rPr>
          <w:rFonts w:asciiTheme="majorBidi" w:eastAsia="Times New Roman" w:hAnsiTheme="majorBidi" w:cstheme="majorBidi"/>
          <w:color w:val="000000" w:themeColor="text1"/>
          <w:sz w:val="24"/>
          <w:szCs w:val="24"/>
        </w:rPr>
      </w:pPr>
    </w:p>
    <w:p w14:paraId="7E5F4C01" w14:textId="77777777" w:rsidR="00A93D2E" w:rsidRDefault="00A93D2E" w:rsidP="00A93D2E">
      <w:pPr>
        <w:shd w:val="clear" w:color="auto" w:fill="FFFFFF"/>
        <w:spacing w:after="0" w:line="276" w:lineRule="auto"/>
        <w:jc w:val="center"/>
        <w:rPr>
          <w:rFonts w:asciiTheme="majorBidi" w:eastAsia="Times New Roman" w:hAnsiTheme="majorBidi" w:cstheme="majorBidi"/>
          <w:color w:val="000000" w:themeColor="text1"/>
          <w:sz w:val="24"/>
          <w:szCs w:val="24"/>
        </w:rPr>
      </w:pPr>
    </w:p>
    <w:p w14:paraId="28F3BD2C" w14:textId="77777777" w:rsidR="00A93D2E" w:rsidRDefault="00A93D2E" w:rsidP="00A93D2E">
      <w:pPr>
        <w:shd w:val="clear" w:color="auto" w:fill="FFFFFF"/>
        <w:spacing w:after="0" w:line="276" w:lineRule="auto"/>
        <w:jc w:val="center"/>
        <w:rPr>
          <w:rFonts w:asciiTheme="majorBidi" w:eastAsia="Times New Roman" w:hAnsiTheme="majorBidi" w:cstheme="majorBidi"/>
          <w:color w:val="000000" w:themeColor="text1"/>
          <w:sz w:val="24"/>
          <w:szCs w:val="24"/>
        </w:rPr>
      </w:pPr>
    </w:p>
    <w:p w14:paraId="29AD0FBC" w14:textId="77777777" w:rsidR="00A93D2E" w:rsidRPr="00533C7E" w:rsidRDefault="00A93D2E" w:rsidP="00A93D2E">
      <w:pPr>
        <w:shd w:val="clear" w:color="auto" w:fill="FFFFFF"/>
        <w:spacing w:after="0" w:line="276" w:lineRule="auto"/>
        <w:jc w:val="both"/>
        <w:rPr>
          <w:rFonts w:asciiTheme="majorBidi" w:eastAsia="Times New Roman" w:hAnsiTheme="majorBidi" w:cstheme="majorBidi"/>
          <w:color w:val="000000" w:themeColor="text1"/>
          <w:sz w:val="24"/>
          <w:szCs w:val="24"/>
        </w:rPr>
      </w:pPr>
    </w:p>
    <w:p w14:paraId="6F417576" w14:textId="77777777" w:rsidR="00A93D2E" w:rsidRPr="00533C7E" w:rsidRDefault="00A93D2E" w:rsidP="00A93D2E">
      <w:pPr>
        <w:shd w:val="clear" w:color="auto" w:fill="FFFFFF"/>
        <w:spacing w:after="0" w:line="276" w:lineRule="auto"/>
        <w:jc w:val="both"/>
        <w:rPr>
          <w:rFonts w:asciiTheme="majorBidi" w:eastAsia="Times New Roman" w:hAnsiTheme="majorBidi" w:cstheme="majorBidi"/>
          <w:color w:val="000000" w:themeColor="text1"/>
          <w:sz w:val="24"/>
          <w:szCs w:val="24"/>
        </w:rPr>
      </w:pPr>
      <w:r w:rsidRPr="0029773D">
        <w:rPr>
          <w:rFonts w:asciiTheme="majorBidi" w:eastAsia="Times New Roman" w:hAnsiTheme="majorBidi" w:cstheme="majorBidi"/>
          <w:b/>
          <w:bCs/>
          <w:i/>
          <w:iCs/>
          <w:color w:val="000000" w:themeColor="text1"/>
          <w:sz w:val="24"/>
          <w:szCs w:val="24"/>
        </w:rPr>
        <w:t>Results</w:t>
      </w:r>
    </w:p>
    <w:p w14:paraId="3D442BB9" w14:textId="77777777" w:rsidR="00A93D2E" w:rsidRPr="00475F0D"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rPr>
      </w:pPr>
      <w:r w:rsidRPr="00475F0D">
        <w:rPr>
          <w:rFonts w:asciiTheme="majorBidi" w:eastAsia="Times New Roman" w:hAnsiTheme="majorBidi" w:cstheme="majorBidi"/>
          <w:i/>
          <w:iCs/>
          <w:color w:val="000000" w:themeColor="text1"/>
          <w:sz w:val="24"/>
          <w:szCs w:val="24"/>
          <w:shd w:val="clear" w:color="auto" w:fill="FFFFFF"/>
        </w:rPr>
        <w:t>Line</w:t>
      </w:r>
      <w:r w:rsidRPr="00475F0D">
        <w:rPr>
          <w:rFonts w:asciiTheme="majorBidi" w:eastAsia="Times New Roman" w:hAnsiTheme="majorBidi" w:cstheme="majorBidi"/>
          <w:i/>
          <w:iCs/>
          <w:color w:val="000000" w:themeColor="text1"/>
          <w:sz w:val="24"/>
          <w:szCs w:val="24"/>
        </w:rPr>
        <w:t xml:space="preserve"> 1360 – can this result be verified using observed data?</w:t>
      </w:r>
    </w:p>
    <w:p w14:paraId="7B4E3BC9" w14:textId="77777777" w:rsidR="00A93D2E" w:rsidRDefault="00A93D2E" w:rsidP="00A93D2E">
      <w:pPr>
        <w:pStyle w:val="ListParagraph"/>
        <w:spacing w:after="0" w:line="276" w:lineRule="auto"/>
        <w:rPr>
          <w:rFonts w:asciiTheme="majorBidi" w:eastAsia="Times New Roman" w:hAnsiTheme="majorBidi" w:cstheme="majorBidi"/>
          <w:color w:val="5B9BD5" w:themeColor="accent5"/>
          <w:sz w:val="24"/>
          <w:szCs w:val="24"/>
        </w:rPr>
      </w:pPr>
      <w:r w:rsidRPr="009666C6">
        <w:rPr>
          <w:rFonts w:asciiTheme="majorBidi" w:eastAsia="Times New Roman" w:hAnsiTheme="majorBidi" w:cstheme="majorBidi"/>
          <w:color w:val="5B9BD5" w:themeColor="accent5"/>
          <w:sz w:val="24"/>
          <w:szCs w:val="24"/>
        </w:rPr>
        <w:t xml:space="preserve">Verifying the modeled water area of suitable habitat using observed field data (fish and bird counts, vegetation cover, and aquatic and wetland wetted areas) is an ongoing research activity. In this study, we verified model assumptions and results as part of the participatory modeling process with river managers and stakeholders (some of whom collect that primary data).   </w:t>
      </w:r>
    </w:p>
    <w:p w14:paraId="03587739" w14:textId="77777777" w:rsidR="00A93D2E" w:rsidRPr="00961010" w:rsidRDefault="00A93D2E" w:rsidP="00A93D2E">
      <w:pPr>
        <w:pStyle w:val="ListParagraph"/>
        <w:spacing w:after="0" w:line="276" w:lineRule="auto"/>
        <w:rPr>
          <w:rFonts w:asciiTheme="majorBidi" w:eastAsia="Times New Roman" w:hAnsiTheme="majorBidi" w:cstheme="majorBidi"/>
          <w:color w:val="5B9BD5" w:themeColor="accent5"/>
          <w:sz w:val="24"/>
          <w:szCs w:val="24"/>
        </w:rPr>
      </w:pPr>
      <w:r w:rsidRPr="00961010">
        <w:rPr>
          <w:rFonts w:asciiTheme="majorBidi" w:eastAsia="Times New Roman" w:hAnsiTheme="majorBidi" w:cstheme="majorBidi"/>
          <w:color w:val="5B9BD5" w:themeColor="accent5"/>
          <w:sz w:val="24"/>
          <w:szCs w:val="24"/>
        </w:rPr>
        <w:t xml:space="preserve"> </w:t>
      </w:r>
    </w:p>
    <w:p w14:paraId="73E27A14"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52725032" w14:textId="77777777" w:rsidR="00A93D2E" w:rsidRPr="00475F0D"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rPr>
      </w:pPr>
      <w:r w:rsidRPr="00475F0D">
        <w:rPr>
          <w:rFonts w:asciiTheme="majorBidi" w:eastAsia="Times New Roman" w:hAnsiTheme="majorBidi" w:cstheme="majorBidi"/>
          <w:i/>
          <w:iCs/>
          <w:color w:val="000000" w:themeColor="text1"/>
          <w:sz w:val="24"/>
          <w:szCs w:val="24"/>
          <w:shd w:val="clear" w:color="auto" w:fill="FFFFFF"/>
        </w:rPr>
        <w:t>Line</w:t>
      </w:r>
      <w:r w:rsidRPr="00475F0D">
        <w:rPr>
          <w:rFonts w:asciiTheme="majorBidi" w:eastAsia="Times New Roman" w:hAnsiTheme="majorBidi" w:cstheme="majorBidi"/>
          <w:i/>
          <w:iCs/>
          <w:color w:val="000000" w:themeColor="text1"/>
          <w:sz w:val="24"/>
          <w:szCs w:val="24"/>
        </w:rPr>
        <w:t xml:space="preserve"> 1364 – how was this additional area achieved? Through planting?</w:t>
      </w:r>
    </w:p>
    <w:p w14:paraId="067B5C9E" w14:textId="77777777" w:rsidR="00A93D2E" w:rsidRPr="00961010" w:rsidRDefault="00A93D2E" w:rsidP="00A93D2E">
      <w:pPr>
        <w:pStyle w:val="ListParagraph"/>
        <w:spacing w:after="0" w:line="276" w:lineRule="auto"/>
        <w:rPr>
          <w:rFonts w:asciiTheme="majorBidi" w:eastAsia="Times New Roman" w:hAnsiTheme="majorBidi" w:cstheme="majorBidi"/>
          <w:color w:val="5B9BD5" w:themeColor="accent5"/>
          <w:sz w:val="24"/>
          <w:szCs w:val="24"/>
        </w:rPr>
      </w:pPr>
      <w:bookmarkStart w:id="9" w:name="_Hlk510703569"/>
      <w:r w:rsidRPr="00961010">
        <w:rPr>
          <w:rFonts w:asciiTheme="majorBidi" w:eastAsia="Times New Roman" w:hAnsiTheme="majorBidi" w:cstheme="majorBidi"/>
          <w:color w:val="5B9BD5" w:themeColor="accent5"/>
          <w:sz w:val="24"/>
          <w:szCs w:val="24"/>
        </w:rPr>
        <w:t xml:space="preserve">Additional suitable area was achieved by two management actions: (1) timely-releases of water from reservoirs to coincide with priority species life stage-specific needs for water at the reaches where they live, and (2) planting more riparian trees to increase cover. </w:t>
      </w:r>
    </w:p>
    <w:bookmarkEnd w:id="9"/>
    <w:p w14:paraId="459CD3B1" w14:textId="77777777" w:rsidR="00A93D2E" w:rsidRPr="0029773D"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2C721348" w14:textId="77777777" w:rsidR="00A93D2E" w:rsidRPr="00475F0D"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rPr>
      </w:pPr>
      <w:r w:rsidRPr="00475F0D">
        <w:rPr>
          <w:rFonts w:asciiTheme="majorBidi" w:eastAsia="Times New Roman" w:hAnsiTheme="majorBidi" w:cstheme="majorBidi"/>
          <w:i/>
          <w:iCs/>
          <w:color w:val="000000" w:themeColor="text1"/>
          <w:sz w:val="24"/>
          <w:szCs w:val="24"/>
          <w:shd w:val="clear" w:color="auto" w:fill="FFFFFF"/>
        </w:rPr>
        <w:t>Line</w:t>
      </w:r>
      <w:r w:rsidRPr="00475F0D">
        <w:rPr>
          <w:rFonts w:asciiTheme="majorBidi" w:eastAsia="Times New Roman" w:hAnsiTheme="majorBidi" w:cstheme="majorBidi"/>
          <w:i/>
          <w:iCs/>
          <w:color w:val="000000" w:themeColor="text1"/>
          <w:sz w:val="24"/>
          <w:szCs w:val="24"/>
        </w:rPr>
        <w:t xml:space="preserve"> 1370 - how does habitat increase occur in a </w:t>
      </w:r>
      <w:proofErr w:type="gramStart"/>
      <w:r w:rsidRPr="00475F0D">
        <w:rPr>
          <w:rFonts w:asciiTheme="majorBidi" w:eastAsia="Times New Roman" w:hAnsiTheme="majorBidi" w:cstheme="majorBidi"/>
          <w:i/>
          <w:iCs/>
          <w:color w:val="000000" w:themeColor="text1"/>
          <w:sz w:val="24"/>
          <w:szCs w:val="24"/>
        </w:rPr>
        <w:t>particular month</w:t>
      </w:r>
      <w:proofErr w:type="gramEnd"/>
      <w:r w:rsidRPr="00475F0D">
        <w:rPr>
          <w:rFonts w:asciiTheme="majorBidi" w:eastAsia="Times New Roman" w:hAnsiTheme="majorBidi" w:cstheme="majorBidi"/>
          <w:i/>
          <w:iCs/>
          <w:color w:val="000000" w:themeColor="text1"/>
          <w:sz w:val="24"/>
          <w:szCs w:val="24"/>
        </w:rPr>
        <w:t xml:space="preserve"> or months? e.g. planting decisions would occur once only - not then decrease.</w:t>
      </w:r>
    </w:p>
    <w:p w14:paraId="2F5A6CCD" w14:textId="77777777" w:rsidR="00A93D2E" w:rsidRDefault="00A93D2E" w:rsidP="00A93D2E">
      <w:pPr>
        <w:spacing w:after="0" w:line="276" w:lineRule="auto"/>
        <w:ind w:left="630"/>
        <w:rPr>
          <w:rFonts w:asciiTheme="majorBidi" w:eastAsia="Times New Roman" w:hAnsiTheme="majorBidi" w:cstheme="majorBidi"/>
          <w:color w:val="5B9BD5" w:themeColor="accent5"/>
          <w:sz w:val="24"/>
          <w:szCs w:val="24"/>
        </w:rPr>
      </w:pPr>
      <w:r w:rsidRPr="00DF6AB3">
        <w:rPr>
          <w:rFonts w:asciiTheme="majorBidi" w:eastAsia="Times New Roman" w:hAnsiTheme="majorBidi" w:cstheme="majorBidi"/>
          <w:color w:val="5B9BD5" w:themeColor="accent5"/>
          <w:sz w:val="24"/>
          <w:szCs w:val="24"/>
        </w:rPr>
        <w:t xml:space="preserve">As above, habitat areas are functions of both water availability and planting decisions. Therefore, habitat area increases </w:t>
      </w:r>
      <w:proofErr w:type="gramStart"/>
      <w:r w:rsidRPr="00DF6AB3">
        <w:rPr>
          <w:rFonts w:asciiTheme="majorBidi" w:eastAsia="Times New Roman" w:hAnsiTheme="majorBidi" w:cstheme="majorBidi"/>
          <w:color w:val="5B9BD5" w:themeColor="accent5"/>
          <w:sz w:val="24"/>
          <w:szCs w:val="24"/>
        </w:rPr>
        <w:t>in particular months</w:t>
      </w:r>
      <w:proofErr w:type="gramEnd"/>
      <w:r w:rsidRPr="00DF6AB3">
        <w:rPr>
          <w:rFonts w:asciiTheme="majorBidi" w:eastAsia="Times New Roman" w:hAnsiTheme="majorBidi" w:cstheme="majorBidi"/>
          <w:color w:val="5B9BD5" w:themeColor="accent5"/>
          <w:sz w:val="24"/>
          <w:szCs w:val="24"/>
        </w:rPr>
        <w:t xml:space="preserve"> over modeled historic conditions when water becomes available in the system to allocate for species to support ecological functions.</w:t>
      </w:r>
    </w:p>
    <w:p w14:paraId="3B0CBE6D"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72F24026" w14:textId="77777777" w:rsidR="00A93D2E" w:rsidRPr="00475F0D"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rPr>
      </w:pPr>
      <w:r w:rsidRPr="00475F0D">
        <w:rPr>
          <w:rFonts w:asciiTheme="majorBidi" w:eastAsia="Times New Roman" w:hAnsiTheme="majorBidi" w:cstheme="majorBidi"/>
          <w:i/>
          <w:iCs/>
          <w:color w:val="000000" w:themeColor="text1"/>
          <w:sz w:val="24"/>
          <w:szCs w:val="24"/>
          <w:shd w:val="clear" w:color="auto" w:fill="FFFFFF"/>
        </w:rPr>
        <w:t>Figure</w:t>
      </w:r>
      <w:r w:rsidRPr="00475F0D">
        <w:rPr>
          <w:rFonts w:asciiTheme="majorBidi" w:eastAsia="Times New Roman" w:hAnsiTheme="majorBidi" w:cstheme="majorBidi"/>
          <w:i/>
          <w:iCs/>
          <w:color w:val="000000" w:themeColor="text1"/>
          <w:sz w:val="24"/>
          <w:szCs w:val="24"/>
        </w:rPr>
        <w:t xml:space="preserve"> 7 – more flow isn’t always a good thing, need to consider seasonality. Is there any natural or historical flow data demonstrating that the modelled version is </w:t>
      </w:r>
      <w:proofErr w:type="gramStart"/>
      <w:r w:rsidRPr="00475F0D">
        <w:rPr>
          <w:rFonts w:asciiTheme="majorBidi" w:eastAsia="Times New Roman" w:hAnsiTheme="majorBidi" w:cstheme="majorBidi"/>
          <w:i/>
          <w:iCs/>
          <w:color w:val="000000" w:themeColor="text1"/>
          <w:sz w:val="24"/>
          <w:szCs w:val="24"/>
        </w:rPr>
        <w:t>actually better</w:t>
      </w:r>
      <w:proofErr w:type="gramEnd"/>
      <w:r w:rsidRPr="00475F0D">
        <w:rPr>
          <w:rFonts w:asciiTheme="majorBidi" w:eastAsia="Times New Roman" w:hAnsiTheme="majorBidi" w:cstheme="majorBidi"/>
          <w:i/>
          <w:iCs/>
          <w:color w:val="000000" w:themeColor="text1"/>
          <w:sz w:val="24"/>
          <w:szCs w:val="24"/>
        </w:rPr>
        <w:t>?</w:t>
      </w:r>
    </w:p>
    <w:p w14:paraId="5293E8DD" w14:textId="77777777" w:rsidR="00A93D2E" w:rsidRDefault="00A93D2E" w:rsidP="00A93D2E">
      <w:pPr>
        <w:pStyle w:val="ListParagraph"/>
        <w:spacing w:after="0" w:line="276" w:lineRule="auto"/>
        <w:rPr>
          <w:rFonts w:asciiTheme="majorBidi" w:eastAsia="Times New Roman" w:hAnsiTheme="majorBidi" w:cstheme="majorBidi"/>
          <w:color w:val="5B9BD5" w:themeColor="accent5"/>
          <w:sz w:val="24"/>
          <w:szCs w:val="24"/>
        </w:rPr>
      </w:pPr>
      <w:r>
        <w:rPr>
          <w:rFonts w:asciiTheme="majorBidi" w:eastAsia="Times New Roman" w:hAnsiTheme="majorBidi" w:cstheme="majorBidi"/>
          <w:color w:val="5B9BD5" w:themeColor="accent5"/>
          <w:sz w:val="24"/>
          <w:szCs w:val="24"/>
        </w:rPr>
        <w:t xml:space="preserve">That is a very valid argument, especially for wetlands. In our case study, we compared our findings with the Refuge suitable areas that were modeled by </w:t>
      </w:r>
      <w:proofErr w:type="spellStart"/>
      <w:r>
        <w:rPr>
          <w:rFonts w:asciiTheme="majorBidi" w:eastAsia="Times New Roman" w:hAnsiTheme="majorBidi" w:cstheme="majorBidi"/>
          <w:color w:val="5B9BD5" w:themeColor="accent5"/>
          <w:sz w:val="24"/>
          <w:szCs w:val="24"/>
        </w:rPr>
        <w:t>Alminagorta</w:t>
      </w:r>
      <w:proofErr w:type="spellEnd"/>
      <w:r>
        <w:rPr>
          <w:rFonts w:asciiTheme="majorBidi" w:eastAsia="Times New Roman" w:hAnsiTheme="majorBidi" w:cstheme="majorBidi"/>
          <w:color w:val="5B9BD5" w:themeColor="accent5"/>
          <w:sz w:val="24"/>
          <w:szCs w:val="24"/>
        </w:rPr>
        <w:t xml:space="preserve"> et al (2015) for the same Refuge. One of the years that they modeled (2008) experienced flow patterns that are </w:t>
      </w:r>
      <w:proofErr w:type="gramStart"/>
      <w:r>
        <w:rPr>
          <w:rFonts w:asciiTheme="majorBidi" w:eastAsia="Times New Roman" w:hAnsiTheme="majorBidi" w:cstheme="majorBidi"/>
          <w:color w:val="5B9BD5" w:themeColor="accent5"/>
          <w:sz w:val="24"/>
          <w:szCs w:val="24"/>
        </w:rPr>
        <w:t>similar to</w:t>
      </w:r>
      <w:proofErr w:type="gramEnd"/>
      <w:r>
        <w:rPr>
          <w:rFonts w:asciiTheme="majorBidi" w:eastAsia="Times New Roman" w:hAnsiTheme="majorBidi" w:cstheme="majorBidi"/>
          <w:color w:val="5B9BD5" w:themeColor="accent5"/>
          <w:sz w:val="24"/>
          <w:szCs w:val="24"/>
        </w:rPr>
        <w:t xml:space="preserve"> our model recommend flows at the Refuge. </w:t>
      </w:r>
      <w:proofErr w:type="spellStart"/>
      <w:r>
        <w:rPr>
          <w:rFonts w:asciiTheme="majorBidi" w:eastAsia="Times New Roman" w:hAnsiTheme="majorBidi" w:cstheme="majorBidi"/>
          <w:color w:val="5B9BD5" w:themeColor="accent5"/>
          <w:sz w:val="24"/>
          <w:szCs w:val="24"/>
        </w:rPr>
        <w:t>Alminagorta</w:t>
      </w:r>
      <w:proofErr w:type="spellEnd"/>
      <w:r>
        <w:rPr>
          <w:rFonts w:asciiTheme="majorBidi" w:eastAsia="Times New Roman" w:hAnsiTheme="majorBidi" w:cstheme="majorBidi"/>
          <w:color w:val="5B9BD5" w:themeColor="accent5"/>
          <w:sz w:val="24"/>
          <w:szCs w:val="24"/>
        </w:rPr>
        <w:t xml:space="preserve"> et al. found that flows in 2008 created 715 km</w:t>
      </w:r>
      <w:r>
        <w:rPr>
          <w:rFonts w:asciiTheme="majorBidi" w:eastAsia="Times New Roman" w:hAnsiTheme="majorBidi" w:cstheme="majorBidi"/>
          <w:color w:val="5B9BD5" w:themeColor="accent5"/>
          <w:sz w:val="24"/>
          <w:szCs w:val="24"/>
          <w:vertAlign w:val="superscript"/>
        </w:rPr>
        <w:t>2</w:t>
      </w:r>
      <w:r>
        <w:rPr>
          <w:rFonts w:asciiTheme="majorBidi" w:eastAsia="Times New Roman" w:hAnsiTheme="majorBidi" w:cstheme="majorBidi"/>
          <w:color w:val="5B9BD5" w:themeColor="accent5"/>
          <w:sz w:val="24"/>
          <w:szCs w:val="24"/>
        </w:rPr>
        <w:t>/</w:t>
      </w:r>
      <w:proofErr w:type="spellStart"/>
      <w:r>
        <w:rPr>
          <w:rFonts w:asciiTheme="majorBidi" w:eastAsia="Times New Roman" w:hAnsiTheme="majorBidi" w:cstheme="majorBidi"/>
          <w:color w:val="5B9BD5" w:themeColor="accent5"/>
          <w:sz w:val="24"/>
          <w:szCs w:val="24"/>
        </w:rPr>
        <w:t>yr</w:t>
      </w:r>
      <w:proofErr w:type="spellEnd"/>
      <w:r>
        <w:rPr>
          <w:rFonts w:asciiTheme="majorBidi" w:eastAsia="Times New Roman" w:hAnsiTheme="majorBidi" w:cstheme="majorBidi"/>
          <w:color w:val="5B9BD5" w:themeColor="accent5"/>
          <w:sz w:val="24"/>
          <w:szCs w:val="24"/>
        </w:rPr>
        <w:t xml:space="preserve"> of usable area for wetlands, which compares to 870 km</w:t>
      </w:r>
      <w:r w:rsidRPr="002114E0">
        <w:rPr>
          <w:rFonts w:asciiTheme="majorBidi" w:eastAsia="Times New Roman" w:hAnsiTheme="majorBidi" w:cstheme="majorBidi"/>
          <w:color w:val="5B9BD5" w:themeColor="accent5"/>
          <w:sz w:val="24"/>
          <w:szCs w:val="24"/>
          <w:vertAlign w:val="superscript"/>
        </w:rPr>
        <w:t>2</w:t>
      </w:r>
      <w:r>
        <w:rPr>
          <w:rFonts w:asciiTheme="majorBidi" w:eastAsia="Times New Roman" w:hAnsiTheme="majorBidi" w:cstheme="majorBidi"/>
          <w:color w:val="5B9BD5" w:themeColor="accent5"/>
          <w:sz w:val="24"/>
          <w:szCs w:val="24"/>
        </w:rPr>
        <w:t>/</w:t>
      </w:r>
      <w:proofErr w:type="spellStart"/>
      <w:r>
        <w:rPr>
          <w:rFonts w:asciiTheme="majorBidi" w:eastAsia="Times New Roman" w:hAnsiTheme="majorBidi" w:cstheme="majorBidi"/>
          <w:color w:val="5B9BD5" w:themeColor="accent5"/>
          <w:sz w:val="24"/>
          <w:szCs w:val="24"/>
        </w:rPr>
        <w:t>yr</w:t>
      </w:r>
      <w:proofErr w:type="spellEnd"/>
      <w:r>
        <w:rPr>
          <w:rFonts w:asciiTheme="majorBidi" w:eastAsia="Times New Roman" w:hAnsiTheme="majorBidi" w:cstheme="majorBidi"/>
          <w:color w:val="5B9BD5" w:themeColor="accent5"/>
          <w:sz w:val="24"/>
          <w:szCs w:val="24"/>
        </w:rPr>
        <w:t xml:space="preserve"> that were created by WASH model in 2005. The difference between the two areas were mainly because of the additional water that WASH was able to allocate to the Refuge in summer months </w:t>
      </w:r>
      <w:r w:rsidRPr="00961010">
        <w:rPr>
          <w:rFonts w:asciiTheme="majorBidi" w:eastAsia="Times New Roman" w:hAnsiTheme="majorBidi" w:cstheme="majorBidi"/>
          <w:color w:val="5B9BD5" w:themeColor="accent5"/>
          <w:sz w:val="24"/>
          <w:szCs w:val="24"/>
        </w:rPr>
        <w:t>to support resting, breeding, and feeding for over 200 migratory bird species. Figure 7b shows that the Bird Refuge does not receive its allocated water right during summer months because of human consumptive use upstream. Here, we proposed that managing reservoir releases to reduce spring runoff spills can help better allocate water to meet human demands while providing more water to improve habitat quality at the Refuge.</w:t>
      </w:r>
    </w:p>
    <w:p w14:paraId="0F595841" w14:textId="77777777" w:rsidR="00A93D2E" w:rsidRPr="00961010" w:rsidRDefault="00A93D2E" w:rsidP="00A93D2E">
      <w:pPr>
        <w:pStyle w:val="ListParagraph"/>
        <w:spacing w:after="0" w:line="276" w:lineRule="auto"/>
        <w:rPr>
          <w:rFonts w:asciiTheme="majorBidi" w:eastAsia="Times New Roman" w:hAnsiTheme="majorBidi" w:cstheme="majorBidi"/>
          <w:color w:val="5B9BD5" w:themeColor="accent5"/>
          <w:sz w:val="24"/>
          <w:szCs w:val="24"/>
        </w:rPr>
      </w:pPr>
    </w:p>
    <w:p w14:paraId="719B73A7" w14:textId="77777777" w:rsidR="00A93D2E"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73B0B6CA"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5D615D97" w14:textId="77777777" w:rsidR="00A93D2E" w:rsidRPr="00475F0D"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rPr>
      </w:pPr>
      <w:r w:rsidRPr="00475F0D">
        <w:rPr>
          <w:rFonts w:asciiTheme="majorBidi" w:eastAsia="Times New Roman" w:hAnsiTheme="majorBidi" w:cstheme="majorBidi"/>
          <w:i/>
          <w:iCs/>
          <w:color w:val="000000" w:themeColor="text1"/>
          <w:sz w:val="24"/>
          <w:szCs w:val="24"/>
          <w:shd w:val="clear" w:color="auto" w:fill="FFFFFF"/>
        </w:rPr>
        <w:t>Figure</w:t>
      </w:r>
      <w:r w:rsidRPr="00475F0D">
        <w:rPr>
          <w:rFonts w:asciiTheme="majorBidi" w:eastAsia="Times New Roman" w:hAnsiTheme="majorBidi" w:cstheme="majorBidi"/>
          <w:i/>
          <w:iCs/>
          <w:color w:val="000000" w:themeColor="text1"/>
          <w:sz w:val="24"/>
          <w:szCs w:val="24"/>
        </w:rPr>
        <w:t xml:space="preserve"> 8 - Presumably the peak release in the observed data is for providing flood storage – what are the implications of releasing more water during this period?</w:t>
      </w:r>
    </w:p>
    <w:p w14:paraId="7B504D95" w14:textId="77777777" w:rsidR="00A93D2E" w:rsidRDefault="00A93D2E" w:rsidP="00A93D2E">
      <w:pPr>
        <w:pStyle w:val="ListParagraph"/>
        <w:spacing w:after="0" w:line="276" w:lineRule="auto"/>
        <w:rPr>
          <w:rFonts w:asciiTheme="majorBidi" w:eastAsia="Times New Roman" w:hAnsiTheme="majorBidi" w:cstheme="majorBidi"/>
          <w:color w:val="5B9BD5" w:themeColor="accent5"/>
          <w:sz w:val="24"/>
          <w:szCs w:val="24"/>
        </w:rPr>
      </w:pPr>
      <w:proofErr w:type="gramStart"/>
      <w:r w:rsidRPr="008D507B">
        <w:rPr>
          <w:rFonts w:asciiTheme="majorBidi" w:eastAsia="Times New Roman" w:hAnsiTheme="majorBidi" w:cstheme="majorBidi"/>
          <w:color w:val="5B9BD5" w:themeColor="accent5"/>
          <w:sz w:val="24"/>
          <w:szCs w:val="24"/>
        </w:rPr>
        <w:t>Actually, the</w:t>
      </w:r>
      <w:proofErr w:type="gramEnd"/>
      <w:r w:rsidRPr="008D507B">
        <w:rPr>
          <w:rFonts w:asciiTheme="majorBidi" w:eastAsia="Times New Roman" w:hAnsiTheme="majorBidi" w:cstheme="majorBidi"/>
          <w:color w:val="5B9BD5" w:themeColor="accent5"/>
          <w:sz w:val="24"/>
          <w:szCs w:val="24"/>
        </w:rPr>
        <w:t xml:space="preserve"> model recommended strategy will release less water during the spring runoff season. Currently, the spring snowmelt runoff fills the reservoirs and managers must spill additional runoff to prevent overtopping the dam (currently, there is a small amount of reserved flood storage in these reservoirs). This situation is exacerbated because managers store all inflow and precipitation through the winter and do not release water. In </w:t>
      </w:r>
      <w:r>
        <w:rPr>
          <w:rFonts w:asciiTheme="majorBidi" w:eastAsia="Times New Roman" w:hAnsiTheme="majorBidi" w:cstheme="majorBidi"/>
          <w:color w:val="5B9BD5" w:themeColor="accent5"/>
          <w:sz w:val="24"/>
          <w:szCs w:val="24"/>
        </w:rPr>
        <w:t xml:space="preserve">contrast, the model recommends gradual releases of water during winter and early spring for the benefit of environmental users. This creates a win-win case because spring runoff can now be captured in the reservoirs for multiple summer users. </w:t>
      </w:r>
    </w:p>
    <w:p w14:paraId="52BD4444"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41F0B759" w14:textId="77777777" w:rsidR="00A93D2E" w:rsidRPr="00475F0D"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rPr>
      </w:pPr>
      <w:r w:rsidRPr="00475F0D">
        <w:rPr>
          <w:rFonts w:asciiTheme="majorBidi" w:eastAsia="Times New Roman" w:hAnsiTheme="majorBidi" w:cstheme="majorBidi"/>
          <w:i/>
          <w:iCs/>
          <w:color w:val="000000" w:themeColor="text1"/>
          <w:sz w:val="24"/>
          <w:szCs w:val="24"/>
          <w:shd w:val="clear" w:color="auto" w:fill="FFFFFF"/>
        </w:rPr>
        <w:t>Line</w:t>
      </w:r>
      <w:r w:rsidRPr="00475F0D">
        <w:rPr>
          <w:rFonts w:asciiTheme="majorBidi" w:eastAsia="Times New Roman" w:hAnsiTheme="majorBidi" w:cstheme="majorBidi"/>
          <w:i/>
          <w:iCs/>
          <w:color w:val="000000" w:themeColor="text1"/>
          <w:sz w:val="24"/>
          <w:szCs w:val="24"/>
        </w:rPr>
        <w:t xml:space="preserve"> 1545 – why does the model become infeasible?</w:t>
      </w:r>
    </w:p>
    <w:p w14:paraId="4AB6B895" w14:textId="77777777" w:rsidR="00A93D2E" w:rsidRPr="00961010" w:rsidRDefault="00A93D2E" w:rsidP="00A93D2E">
      <w:pPr>
        <w:pStyle w:val="ListParagraph"/>
        <w:spacing w:after="0" w:line="276" w:lineRule="auto"/>
        <w:rPr>
          <w:rFonts w:asciiTheme="majorBidi" w:eastAsia="Times New Roman" w:hAnsiTheme="majorBidi" w:cstheme="majorBidi"/>
          <w:color w:val="5B9BD5" w:themeColor="accent5"/>
          <w:sz w:val="24"/>
          <w:szCs w:val="24"/>
        </w:rPr>
      </w:pPr>
      <w:r w:rsidRPr="00961010">
        <w:rPr>
          <w:rFonts w:asciiTheme="majorBidi" w:eastAsia="Times New Roman" w:hAnsiTheme="majorBidi" w:cstheme="majorBidi"/>
          <w:color w:val="5B9BD5" w:themeColor="accent5"/>
          <w:sz w:val="24"/>
          <w:szCs w:val="24"/>
        </w:rPr>
        <w:t>Existing human urban and agricultural water demands in the basin are large and nearly equal to available supply. The optimization model becomes infeasible when we increased total human demand by 10%. In this case, demand exceeded available water and the model was infeasible.</w:t>
      </w:r>
      <w:r>
        <w:rPr>
          <w:rFonts w:asciiTheme="majorBidi" w:eastAsia="Times New Roman" w:hAnsiTheme="majorBidi" w:cstheme="majorBidi"/>
          <w:color w:val="5B9BD5" w:themeColor="accent5"/>
          <w:sz w:val="24"/>
          <w:szCs w:val="24"/>
        </w:rPr>
        <w:t xml:space="preserve"> We added a sentence in line 454 to explain this.</w:t>
      </w:r>
    </w:p>
    <w:p w14:paraId="5ED41181"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08B078DA" w14:textId="77777777" w:rsidR="00A93D2E" w:rsidRPr="00475F0D"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rPr>
      </w:pPr>
      <w:r w:rsidRPr="00475F0D">
        <w:rPr>
          <w:rFonts w:asciiTheme="majorBidi" w:eastAsia="Times New Roman" w:hAnsiTheme="majorBidi" w:cstheme="majorBidi"/>
          <w:i/>
          <w:iCs/>
          <w:color w:val="000000" w:themeColor="text1"/>
          <w:sz w:val="24"/>
          <w:szCs w:val="24"/>
          <w:shd w:val="clear" w:color="auto" w:fill="FFFFFF"/>
        </w:rPr>
        <w:t>Figure</w:t>
      </w:r>
      <w:r w:rsidRPr="00475F0D">
        <w:rPr>
          <w:rFonts w:asciiTheme="majorBidi" w:eastAsia="Times New Roman" w:hAnsiTheme="majorBidi" w:cstheme="majorBidi"/>
          <w:i/>
          <w:iCs/>
          <w:color w:val="000000" w:themeColor="text1"/>
          <w:sz w:val="24"/>
          <w:szCs w:val="24"/>
        </w:rPr>
        <w:t xml:space="preserve"> 10 – how is habitat quality measured?</w:t>
      </w:r>
    </w:p>
    <w:p w14:paraId="751907C0" w14:textId="77777777" w:rsidR="00A93D2E" w:rsidRDefault="00A93D2E" w:rsidP="00A93D2E">
      <w:pPr>
        <w:spacing w:after="0" w:line="276" w:lineRule="auto"/>
        <w:ind w:left="630"/>
        <w:rPr>
          <w:rFonts w:asciiTheme="majorBidi" w:eastAsia="Times New Roman" w:hAnsiTheme="majorBidi" w:cstheme="majorBidi"/>
          <w:color w:val="5B9BD5" w:themeColor="accent5"/>
          <w:sz w:val="24"/>
          <w:szCs w:val="24"/>
        </w:rPr>
      </w:pPr>
      <w:r w:rsidRPr="00DF6AB3">
        <w:rPr>
          <w:rFonts w:asciiTheme="majorBidi" w:eastAsia="Times New Roman" w:hAnsiTheme="majorBidi" w:cstheme="majorBidi"/>
          <w:color w:val="5B9BD5" w:themeColor="accent5"/>
          <w:sz w:val="24"/>
          <w:szCs w:val="24"/>
        </w:rPr>
        <w:t>Thank you. We corrected the y-axis on the second panel to read: Aquatic Suitability index (unitless)</w:t>
      </w:r>
    </w:p>
    <w:p w14:paraId="5C4B58AB"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51958524" w14:textId="77777777" w:rsidR="00A93D2E" w:rsidRPr="00475F0D"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rPr>
      </w:pPr>
      <w:r w:rsidRPr="00475F0D">
        <w:rPr>
          <w:rFonts w:asciiTheme="majorBidi" w:eastAsia="Times New Roman" w:hAnsiTheme="majorBidi" w:cstheme="majorBidi"/>
          <w:i/>
          <w:iCs/>
          <w:color w:val="000000" w:themeColor="text1"/>
          <w:sz w:val="24"/>
          <w:szCs w:val="24"/>
          <w:shd w:val="clear" w:color="auto" w:fill="FFFFFF"/>
        </w:rPr>
        <w:t>Line</w:t>
      </w:r>
      <w:r w:rsidRPr="00475F0D">
        <w:rPr>
          <w:rFonts w:asciiTheme="majorBidi" w:eastAsia="Times New Roman" w:hAnsiTheme="majorBidi" w:cstheme="majorBidi"/>
          <w:i/>
          <w:iCs/>
          <w:color w:val="000000" w:themeColor="text1"/>
          <w:sz w:val="24"/>
          <w:szCs w:val="24"/>
        </w:rPr>
        <w:t xml:space="preserve"> 1683 – this statement is misleading – the calculation shows the greatest return for each unit of flow, it does not state which location has highest ecological value. That said, the analysis itself is interesting, being able to demonstrate the value of increased flow for different locations.</w:t>
      </w:r>
    </w:p>
    <w:p w14:paraId="70219AEE" w14:textId="77777777" w:rsidR="00A93D2E" w:rsidRPr="00961010" w:rsidRDefault="00A93D2E" w:rsidP="00A93D2E">
      <w:pPr>
        <w:pStyle w:val="ListParagraph"/>
        <w:spacing w:after="0" w:line="276" w:lineRule="auto"/>
        <w:rPr>
          <w:rFonts w:asciiTheme="majorBidi" w:eastAsia="Times New Roman" w:hAnsiTheme="majorBidi" w:cstheme="majorBidi"/>
          <w:color w:val="5B9BD5" w:themeColor="accent5"/>
          <w:sz w:val="24"/>
          <w:szCs w:val="24"/>
        </w:rPr>
      </w:pPr>
      <w:r w:rsidRPr="00961010">
        <w:rPr>
          <w:rFonts w:asciiTheme="majorBidi" w:eastAsia="Times New Roman" w:hAnsiTheme="majorBidi" w:cstheme="majorBidi"/>
          <w:color w:val="5B9BD5" w:themeColor="accent5"/>
          <w:sz w:val="24"/>
          <w:szCs w:val="24"/>
        </w:rPr>
        <w:t xml:space="preserve">Thank you for your suggestion. We rephrased the sentence to: ‘To identify when and where a unit of flow will most increase habitat area throughout the </w:t>
      </w:r>
      <w:proofErr w:type="gramStart"/>
      <w:r w:rsidRPr="00961010">
        <w:rPr>
          <w:rFonts w:asciiTheme="majorBidi" w:eastAsia="Times New Roman" w:hAnsiTheme="majorBidi" w:cstheme="majorBidi"/>
          <w:color w:val="5B9BD5" w:themeColor="accent5"/>
          <w:sz w:val="24"/>
          <w:szCs w:val="24"/>
        </w:rPr>
        <w:t>basin,...</w:t>
      </w:r>
      <w:proofErr w:type="gramEnd"/>
      <w:r w:rsidRPr="00961010">
        <w:rPr>
          <w:rFonts w:asciiTheme="majorBidi" w:eastAsia="Times New Roman" w:hAnsiTheme="majorBidi" w:cstheme="majorBidi"/>
          <w:color w:val="5B9BD5" w:themeColor="accent5"/>
          <w:sz w:val="24"/>
          <w:szCs w:val="24"/>
        </w:rPr>
        <w:t>’</w:t>
      </w:r>
    </w:p>
    <w:p w14:paraId="54418908" w14:textId="77777777" w:rsidR="00A93D2E" w:rsidRDefault="00A93D2E" w:rsidP="00A93D2E">
      <w:pPr>
        <w:shd w:val="clear" w:color="auto" w:fill="FFFFFF"/>
        <w:spacing w:after="0" w:line="276" w:lineRule="auto"/>
        <w:jc w:val="both"/>
        <w:rPr>
          <w:rFonts w:asciiTheme="majorBidi" w:eastAsia="Times New Roman" w:hAnsiTheme="majorBidi" w:cstheme="majorBidi"/>
          <w:color w:val="000000" w:themeColor="text1"/>
          <w:sz w:val="24"/>
          <w:szCs w:val="24"/>
        </w:rPr>
      </w:pPr>
      <w:r w:rsidRPr="00533C7E">
        <w:rPr>
          <w:rFonts w:asciiTheme="majorBidi" w:eastAsia="Times New Roman" w:hAnsiTheme="majorBidi" w:cstheme="majorBidi"/>
          <w:color w:val="000000" w:themeColor="text1"/>
          <w:sz w:val="24"/>
          <w:szCs w:val="24"/>
        </w:rPr>
        <w:t> </w:t>
      </w:r>
    </w:p>
    <w:p w14:paraId="7132D963" w14:textId="77777777" w:rsidR="00A93D2E" w:rsidRDefault="00A93D2E" w:rsidP="00A93D2E">
      <w:pPr>
        <w:shd w:val="clear" w:color="auto" w:fill="FFFFFF"/>
        <w:spacing w:after="0" w:line="276" w:lineRule="auto"/>
        <w:jc w:val="both"/>
        <w:rPr>
          <w:rFonts w:asciiTheme="majorBidi" w:eastAsia="Times New Roman" w:hAnsiTheme="majorBidi" w:cstheme="majorBidi"/>
          <w:color w:val="000000" w:themeColor="text1"/>
          <w:sz w:val="24"/>
          <w:szCs w:val="24"/>
        </w:rPr>
      </w:pPr>
    </w:p>
    <w:p w14:paraId="46CA90DE" w14:textId="77777777" w:rsidR="00A93D2E" w:rsidRPr="0029773D" w:rsidRDefault="00A93D2E" w:rsidP="00A93D2E">
      <w:pPr>
        <w:shd w:val="clear" w:color="auto" w:fill="FFFFFF"/>
        <w:spacing w:after="0" w:line="276" w:lineRule="auto"/>
        <w:jc w:val="both"/>
        <w:rPr>
          <w:rFonts w:asciiTheme="majorBidi" w:eastAsia="Times New Roman" w:hAnsiTheme="majorBidi" w:cstheme="majorBidi"/>
          <w:i/>
          <w:iCs/>
          <w:color w:val="000000" w:themeColor="text1"/>
          <w:sz w:val="24"/>
          <w:szCs w:val="24"/>
        </w:rPr>
      </w:pPr>
      <w:r w:rsidRPr="0029773D">
        <w:rPr>
          <w:rFonts w:asciiTheme="majorBidi" w:eastAsia="Times New Roman" w:hAnsiTheme="majorBidi" w:cstheme="majorBidi"/>
          <w:b/>
          <w:bCs/>
          <w:i/>
          <w:iCs/>
          <w:color w:val="000000" w:themeColor="text1"/>
          <w:sz w:val="24"/>
          <w:szCs w:val="24"/>
        </w:rPr>
        <w:t>Discussion</w:t>
      </w:r>
    </w:p>
    <w:p w14:paraId="64246FAF" w14:textId="77777777" w:rsidR="00A93D2E" w:rsidRPr="00475F0D"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rPr>
      </w:pPr>
      <w:r w:rsidRPr="00475F0D">
        <w:rPr>
          <w:rFonts w:asciiTheme="majorBidi" w:eastAsia="Times New Roman" w:hAnsiTheme="majorBidi" w:cstheme="majorBidi"/>
          <w:i/>
          <w:iCs/>
          <w:color w:val="000000" w:themeColor="text1"/>
          <w:sz w:val="24"/>
          <w:szCs w:val="24"/>
          <w:shd w:val="clear" w:color="auto" w:fill="FFFFFF"/>
        </w:rPr>
        <w:t>Line</w:t>
      </w:r>
      <w:r w:rsidRPr="00475F0D">
        <w:rPr>
          <w:rFonts w:asciiTheme="majorBidi" w:eastAsia="Times New Roman" w:hAnsiTheme="majorBidi" w:cstheme="majorBidi"/>
          <w:i/>
          <w:iCs/>
          <w:color w:val="000000" w:themeColor="text1"/>
          <w:sz w:val="24"/>
          <w:szCs w:val="24"/>
        </w:rPr>
        <w:t xml:space="preserve"> 1721 – I would be very surprised if there are no impacts – what about flooding? Cost of planting? There must be others.</w:t>
      </w:r>
    </w:p>
    <w:p w14:paraId="64DD8103" w14:textId="77777777" w:rsidR="00A93D2E" w:rsidRPr="00961010" w:rsidRDefault="00A93D2E" w:rsidP="00A93D2E">
      <w:pPr>
        <w:pStyle w:val="ListParagraph"/>
        <w:spacing w:after="0" w:line="276" w:lineRule="auto"/>
        <w:rPr>
          <w:rFonts w:asciiTheme="majorBidi" w:eastAsia="Times New Roman" w:hAnsiTheme="majorBidi" w:cstheme="majorBidi"/>
          <w:color w:val="5B9BD5" w:themeColor="accent5"/>
          <w:sz w:val="24"/>
          <w:szCs w:val="24"/>
        </w:rPr>
      </w:pPr>
      <w:r w:rsidRPr="00961010">
        <w:rPr>
          <w:rFonts w:asciiTheme="majorBidi" w:eastAsia="Times New Roman" w:hAnsiTheme="majorBidi" w:cstheme="majorBidi"/>
          <w:color w:val="5B9BD5" w:themeColor="accent5"/>
          <w:sz w:val="24"/>
          <w:szCs w:val="24"/>
        </w:rPr>
        <w:t xml:space="preserve">While we considered human demands and available budget as constraints on management actions, there are </w:t>
      </w:r>
      <w:proofErr w:type="gramStart"/>
      <w:r w:rsidRPr="00961010">
        <w:rPr>
          <w:rFonts w:asciiTheme="majorBidi" w:eastAsia="Times New Roman" w:hAnsiTheme="majorBidi" w:cstheme="majorBidi"/>
          <w:color w:val="5B9BD5" w:themeColor="accent5"/>
          <w:sz w:val="24"/>
          <w:szCs w:val="24"/>
        </w:rPr>
        <w:t>definitely many</w:t>
      </w:r>
      <w:proofErr w:type="gramEnd"/>
      <w:r w:rsidRPr="00961010">
        <w:rPr>
          <w:rFonts w:asciiTheme="majorBidi" w:eastAsia="Times New Roman" w:hAnsiTheme="majorBidi" w:cstheme="majorBidi"/>
          <w:color w:val="5B9BD5" w:themeColor="accent5"/>
          <w:sz w:val="24"/>
          <w:szCs w:val="24"/>
        </w:rPr>
        <w:t xml:space="preserve"> other natural or management constraints that our model does not account for. For instance, increasing flood recurrence could depreciate land value and increase the costs of property flood </w:t>
      </w:r>
      <w:proofErr w:type="gramStart"/>
      <w:r w:rsidRPr="00961010">
        <w:rPr>
          <w:rFonts w:asciiTheme="majorBidi" w:eastAsia="Times New Roman" w:hAnsiTheme="majorBidi" w:cstheme="majorBidi"/>
          <w:color w:val="5B9BD5" w:themeColor="accent5"/>
          <w:sz w:val="24"/>
          <w:szCs w:val="24"/>
        </w:rPr>
        <w:t>insurance..</w:t>
      </w:r>
      <w:proofErr w:type="gramEnd"/>
      <w:r w:rsidRPr="00961010">
        <w:rPr>
          <w:rFonts w:asciiTheme="majorBidi" w:eastAsia="Times New Roman" w:hAnsiTheme="majorBidi" w:cstheme="majorBidi"/>
          <w:color w:val="5B9BD5" w:themeColor="accent5"/>
          <w:sz w:val="24"/>
          <w:szCs w:val="24"/>
        </w:rPr>
        <w:t xml:space="preserve"> We deleted the sentence: ‘harm human users’ throughout the manuscript and replaced it with more meaningful sentences to describe model constraints such as: ‘satisfying urban and agricultural </w:t>
      </w:r>
      <w:proofErr w:type="gramStart"/>
      <w:r w:rsidRPr="00961010">
        <w:rPr>
          <w:rFonts w:asciiTheme="majorBidi" w:eastAsia="Times New Roman" w:hAnsiTheme="majorBidi" w:cstheme="majorBidi"/>
          <w:color w:val="5B9BD5" w:themeColor="accent5"/>
          <w:sz w:val="24"/>
          <w:szCs w:val="24"/>
        </w:rPr>
        <w:t>demands’</w:t>
      </w:r>
      <w:proofErr w:type="gramEnd"/>
      <w:r w:rsidRPr="00961010">
        <w:rPr>
          <w:rFonts w:asciiTheme="majorBidi" w:eastAsia="Times New Roman" w:hAnsiTheme="majorBidi" w:cstheme="majorBidi"/>
          <w:color w:val="5B9BD5" w:themeColor="accent5"/>
          <w:sz w:val="24"/>
          <w:szCs w:val="24"/>
        </w:rPr>
        <w:t xml:space="preserve">. </w:t>
      </w:r>
    </w:p>
    <w:p w14:paraId="20AB3445" w14:textId="77777777" w:rsidR="00A93D2E" w:rsidRDefault="00A93D2E" w:rsidP="00A93D2E">
      <w:pPr>
        <w:shd w:val="clear" w:color="auto" w:fill="FFFFFF"/>
        <w:spacing w:after="0" w:line="276" w:lineRule="auto"/>
        <w:jc w:val="both"/>
        <w:rPr>
          <w:rFonts w:asciiTheme="majorBidi" w:eastAsia="Times New Roman" w:hAnsiTheme="majorBidi" w:cstheme="majorBidi"/>
          <w:color w:val="000000" w:themeColor="text1"/>
          <w:sz w:val="24"/>
          <w:szCs w:val="24"/>
        </w:rPr>
      </w:pPr>
      <w:r w:rsidRPr="00533C7E">
        <w:rPr>
          <w:rFonts w:asciiTheme="majorBidi" w:eastAsia="Times New Roman" w:hAnsiTheme="majorBidi" w:cstheme="majorBidi"/>
          <w:color w:val="000000" w:themeColor="text1"/>
          <w:sz w:val="24"/>
          <w:szCs w:val="24"/>
        </w:rPr>
        <w:lastRenderedPageBreak/>
        <w:t> </w:t>
      </w:r>
    </w:p>
    <w:p w14:paraId="63010F49" w14:textId="77777777" w:rsidR="00A93D2E" w:rsidRPr="0029773D" w:rsidRDefault="00A93D2E" w:rsidP="00A93D2E">
      <w:pPr>
        <w:shd w:val="clear" w:color="auto" w:fill="FFFFFF"/>
        <w:spacing w:after="0" w:line="276" w:lineRule="auto"/>
        <w:jc w:val="both"/>
        <w:rPr>
          <w:rFonts w:asciiTheme="majorBidi" w:eastAsia="Times New Roman" w:hAnsiTheme="majorBidi" w:cstheme="majorBidi"/>
          <w:i/>
          <w:iCs/>
          <w:color w:val="000000" w:themeColor="text1"/>
          <w:sz w:val="24"/>
          <w:szCs w:val="24"/>
        </w:rPr>
      </w:pPr>
      <w:r w:rsidRPr="0029773D">
        <w:rPr>
          <w:rFonts w:asciiTheme="majorBidi" w:eastAsia="Times New Roman" w:hAnsiTheme="majorBidi" w:cstheme="majorBidi"/>
          <w:b/>
          <w:bCs/>
          <w:i/>
          <w:iCs/>
          <w:color w:val="000000" w:themeColor="text1"/>
          <w:sz w:val="24"/>
          <w:szCs w:val="24"/>
        </w:rPr>
        <w:t>Conclusions</w:t>
      </w:r>
    </w:p>
    <w:p w14:paraId="3AB443A7" w14:textId="77777777" w:rsidR="00A93D2E" w:rsidRDefault="00A93D2E" w:rsidP="00A93D2E">
      <w:pPr>
        <w:pStyle w:val="ListParagraph"/>
        <w:numPr>
          <w:ilvl w:val="0"/>
          <w:numId w:val="12"/>
        </w:numPr>
        <w:tabs>
          <w:tab w:val="left" w:pos="270"/>
        </w:tabs>
        <w:spacing w:after="0" w:line="276" w:lineRule="auto"/>
        <w:ind w:left="180" w:hanging="270"/>
        <w:rPr>
          <w:rFonts w:asciiTheme="majorBidi" w:eastAsia="Times New Roman" w:hAnsiTheme="majorBidi" w:cstheme="majorBidi"/>
          <w:i/>
          <w:iCs/>
          <w:color w:val="000000" w:themeColor="text1"/>
          <w:sz w:val="24"/>
          <w:szCs w:val="24"/>
          <w:shd w:val="clear" w:color="auto" w:fill="FFFFFF"/>
        </w:rPr>
      </w:pPr>
      <w:r w:rsidRPr="00C474DC">
        <w:rPr>
          <w:rFonts w:asciiTheme="majorBidi" w:eastAsia="Times New Roman" w:hAnsiTheme="majorBidi" w:cstheme="majorBidi"/>
          <w:i/>
          <w:iCs/>
          <w:color w:val="000000" w:themeColor="text1"/>
          <w:sz w:val="24"/>
          <w:szCs w:val="24"/>
          <w:shd w:val="clear" w:color="auto" w:fill="FFFFFF"/>
        </w:rPr>
        <w:t>Need to clearly state what the novel contribution of this work is, and how it fills gaps in the literature rather</w:t>
      </w:r>
      <w:r w:rsidRPr="00894573">
        <w:rPr>
          <w:rFonts w:asciiTheme="majorBidi" w:eastAsia="Times New Roman" w:hAnsiTheme="majorBidi" w:cstheme="majorBidi"/>
          <w:i/>
          <w:iCs/>
          <w:color w:val="000000" w:themeColor="text1"/>
          <w:sz w:val="24"/>
          <w:szCs w:val="24"/>
          <w:shd w:val="clear" w:color="auto" w:fill="FFFFFF"/>
        </w:rPr>
        <w:t xml:space="preserve"> than re-stating the results.</w:t>
      </w:r>
    </w:p>
    <w:p w14:paraId="3094393B"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r w:rsidRPr="00DF6AB3">
        <w:rPr>
          <w:rFonts w:asciiTheme="majorBidi" w:eastAsia="Times New Roman" w:hAnsiTheme="majorBidi" w:cstheme="majorBidi"/>
          <w:color w:val="5B9BD5" w:themeColor="accent5"/>
          <w:sz w:val="24"/>
          <w:szCs w:val="24"/>
        </w:rPr>
        <w:t xml:space="preserve">Thank you. We improved the conclusions and added 3 sentences starting at lines </w:t>
      </w:r>
      <w:r>
        <w:rPr>
          <w:rFonts w:asciiTheme="majorBidi" w:eastAsia="Times New Roman" w:hAnsiTheme="majorBidi" w:cstheme="majorBidi"/>
          <w:color w:val="5B9BD5" w:themeColor="accent5"/>
          <w:sz w:val="24"/>
          <w:szCs w:val="24"/>
        </w:rPr>
        <w:t>603</w:t>
      </w:r>
      <w:r w:rsidRPr="00DF6AB3">
        <w:rPr>
          <w:rFonts w:asciiTheme="majorBidi" w:eastAsia="Times New Roman" w:hAnsiTheme="majorBidi" w:cstheme="majorBidi"/>
          <w:color w:val="5B9BD5" w:themeColor="accent5"/>
          <w:sz w:val="24"/>
          <w:szCs w:val="24"/>
        </w:rPr>
        <w:t xml:space="preserve"> to state the novel contribution of the manuscript and how </w:t>
      </w:r>
      <w:proofErr w:type="gramStart"/>
      <w:r w:rsidRPr="00DF6AB3">
        <w:rPr>
          <w:rFonts w:asciiTheme="majorBidi" w:eastAsia="Times New Roman" w:hAnsiTheme="majorBidi" w:cstheme="majorBidi"/>
          <w:color w:val="5B9BD5" w:themeColor="accent5"/>
          <w:sz w:val="24"/>
          <w:szCs w:val="24"/>
        </w:rPr>
        <w:t>its</w:t>
      </w:r>
      <w:proofErr w:type="gramEnd"/>
      <w:r w:rsidRPr="00DF6AB3">
        <w:rPr>
          <w:rFonts w:asciiTheme="majorBidi" w:eastAsia="Times New Roman" w:hAnsiTheme="majorBidi" w:cstheme="majorBidi"/>
          <w:color w:val="5B9BD5" w:themeColor="accent5"/>
          <w:sz w:val="24"/>
          <w:szCs w:val="24"/>
        </w:rPr>
        <w:t xml:space="preserve"> advancing the literature.</w:t>
      </w:r>
    </w:p>
    <w:p w14:paraId="416464ED" w14:textId="77777777" w:rsidR="00A93D2E" w:rsidRDefault="00A93D2E" w:rsidP="00A93D2E">
      <w:pPr>
        <w:spacing w:after="0" w:line="276" w:lineRule="auto"/>
        <w:rPr>
          <w:rFonts w:asciiTheme="majorBidi" w:eastAsia="Times New Roman" w:hAnsiTheme="majorBidi" w:cstheme="majorBidi"/>
          <w:color w:val="000000" w:themeColor="text1"/>
          <w:sz w:val="24"/>
          <w:szCs w:val="24"/>
        </w:rPr>
      </w:pPr>
    </w:p>
    <w:p w14:paraId="43809F6E" w14:textId="77777777" w:rsidR="00A93D2E" w:rsidRDefault="00A93D2E" w:rsidP="00A93D2E">
      <w:pPr>
        <w:rPr>
          <w:rFonts w:asciiTheme="majorBidi" w:eastAsia="Times New Roman" w:hAnsiTheme="majorBidi" w:cstheme="majorBidi"/>
          <w:b/>
          <w:bCs/>
          <w:color w:val="000000" w:themeColor="text1"/>
          <w:sz w:val="24"/>
          <w:szCs w:val="24"/>
          <w:shd w:val="clear" w:color="auto" w:fill="FFFFFF"/>
        </w:rPr>
      </w:pPr>
      <w:r>
        <w:rPr>
          <w:rFonts w:asciiTheme="majorBidi" w:eastAsia="Times New Roman" w:hAnsiTheme="majorBidi" w:cstheme="majorBidi"/>
          <w:b/>
          <w:bCs/>
          <w:color w:val="000000" w:themeColor="text1"/>
          <w:sz w:val="24"/>
          <w:szCs w:val="24"/>
          <w:shd w:val="clear" w:color="auto" w:fill="FFFFFF"/>
        </w:rPr>
        <w:br w:type="page"/>
      </w:r>
    </w:p>
    <w:p w14:paraId="387115CE" w14:textId="77777777" w:rsidR="00A93D2E" w:rsidRPr="0029773D" w:rsidRDefault="00A93D2E" w:rsidP="00A93D2E">
      <w:pPr>
        <w:spacing w:after="0" w:line="276" w:lineRule="auto"/>
        <w:jc w:val="center"/>
        <w:rPr>
          <w:rFonts w:asciiTheme="majorBidi" w:eastAsia="Times New Roman" w:hAnsiTheme="majorBidi" w:cstheme="majorBidi"/>
          <w:i/>
          <w:iCs/>
          <w:color w:val="000000" w:themeColor="text1"/>
          <w:sz w:val="24"/>
          <w:szCs w:val="24"/>
        </w:rPr>
      </w:pPr>
      <w:r w:rsidRPr="0029773D">
        <w:rPr>
          <w:rFonts w:asciiTheme="majorBidi" w:eastAsia="Times New Roman" w:hAnsiTheme="majorBidi" w:cstheme="majorBidi"/>
          <w:b/>
          <w:bCs/>
          <w:i/>
          <w:iCs/>
          <w:color w:val="000000" w:themeColor="text1"/>
          <w:sz w:val="24"/>
          <w:szCs w:val="24"/>
          <w:shd w:val="clear" w:color="auto" w:fill="FFFFFF"/>
        </w:rPr>
        <w:lastRenderedPageBreak/>
        <w:t>Reviewer 2</w:t>
      </w:r>
      <w:r w:rsidRPr="0029773D">
        <w:rPr>
          <w:rFonts w:asciiTheme="majorBidi" w:eastAsia="Times New Roman" w:hAnsiTheme="majorBidi" w:cstheme="majorBidi"/>
          <w:i/>
          <w:iCs/>
          <w:color w:val="000000" w:themeColor="text1"/>
          <w:sz w:val="24"/>
          <w:szCs w:val="24"/>
        </w:rPr>
        <w:br/>
      </w:r>
      <w:r w:rsidRPr="0029773D">
        <w:rPr>
          <w:rFonts w:asciiTheme="majorBidi" w:eastAsia="Times New Roman" w:hAnsiTheme="majorBidi" w:cstheme="majorBidi"/>
          <w:i/>
          <w:iCs/>
          <w:color w:val="000000" w:themeColor="text1"/>
          <w:sz w:val="24"/>
          <w:szCs w:val="24"/>
        </w:rPr>
        <w:br/>
      </w:r>
    </w:p>
    <w:p w14:paraId="655E4751" w14:textId="77777777" w:rsidR="00A93D2E" w:rsidRPr="0029773D" w:rsidRDefault="00A93D2E" w:rsidP="00A93D2E">
      <w:pPr>
        <w:shd w:val="clear" w:color="auto" w:fill="FFFFFF"/>
        <w:spacing w:after="0" w:line="276" w:lineRule="auto"/>
        <w:jc w:val="both"/>
        <w:rPr>
          <w:rFonts w:asciiTheme="majorBidi" w:eastAsia="Times New Roman" w:hAnsiTheme="majorBidi" w:cstheme="majorBidi"/>
          <w:i/>
          <w:iCs/>
          <w:color w:val="000000" w:themeColor="text1"/>
          <w:sz w:val="24"/>
          <w:szCs w:val="24"/>
        </w:rPr>
      </w:pPr>
      <w:r w:rsidRPr="0029773D">
        <w:rPr>
          <w:rFonts w:asciiTheme="majorBidi" w:eastAsia="Times New Roman" w:hAnsiTheme="majorBidi" w:cstheme="majorBidi"/>
          <w:i/>
          <w:iCs/>
          <w:color w:val="000000" w:themeColor="text1"/>
          <w:sz w:val="24"/>
          <w:szCs w:val="24"/>
        </w:rPr>
        <w:t>This paper describes a modeling system to optimize water management operations for maximizing ecological benefits expressed as aquatic, floodplain, and wetland habitat area. The manuscript has its merits for publication.  However, it cannot be accepted at the current form.  The following comments are provided for the authors.</w:t>
      </w:r>
    </w:p>
    <w:p w14:paraId="6CE2D334" w14:textId="77777777" w:rsidR="00A93D2E" w:rsidRPr="00533C7E" w:rsidRDefault="00A93D2E" w:rsidP="00A93D2E">
      <w:pPr>
        <w:shd w:val="clear" w:color="auto" w:fill="FFFFFF"/>
        <w:spacing w:after="0" w:line="276" w:lineRule="auto"/>
        <w:rPr>
          <w:rFonts w:asciiTheme="majorBidi" w:eastAsia="Times New Roman" w:hAnsiTheme="majorBidi" w:cstheme="majorBidi"/>
          <w:color w:val="000000" w:themeColor="text1"/>
          <w:sz w:val="24"/>
          <w:szCs w:val="24"/>
        </w:rPr>
      </w:pPr>
    </w:p>
    <w:p w14:paraId="54CD577E" w14:textId="77777777" w:rsidR="00A93D2E" w:rsidRPr="00DA5B00" w:rsidRDefault="00A93D2E" w:rsidP="00A93D2E">
      <w:pPr>
        <w:pStyle w:val="ListParagraph"/>
        <w:numPr>
          <w:ilvl w:val="0"/>
          <w:numId w:val="14"/>
        </w:numPr>
        <w:tabs>
          <w:tab w:val="left" w:pos="180"/>
        </w:tabs>
        <w:spacing w:after="0" w:line="276" w:lineRule="auto"/>
        <w:ind w:left="180" w:hanging="270"/>
        <w:rPr>
          <w:rFonts w:asciiTheme="majorBidi" w:eastAsia="Times New Roman" w:hAnsiTheme="majorBidi" w:cstheme="majorBidi"/>
          <w:i/>
          <w:iCs/>
          <w:color w:val="000000" w:themeColor="text1"/>
          <w:sz w:val="24"/>
          <w:szCs w:val="24"/>
          <w:shd w:val="clear" w:color="auto" w:fill="FFFFFF"/>
        </w:rPr>
      </w:pPr>
      <w:r w:rsidRPr="00DA5B00">
        <w:rPr>
          <w:rFonts w:asciiTheme="majorBidi" w:eastAsia="Times New Roman" w:hAnsiTheme="majorBidi" w:cstheme="majorBidi"/>
          <w:i/>
          <w:iCs/>
          <w:color w:val="000000" w:themeColor="text1"/>
          <w:sz w:val="24"/>
          <w:szCs w:val="24"/>
          <w:shd w:val="clear" w:color="auto" w:fill="FFFFFF"/>
        </w:rPr>
        <w:t>Current organization of the manuscript is confusing: While authors may intend to introduce the model as a generic tool, it is really site specific and requires the Little Bear River as the background for the reader to understand the model formulation better.  I suggest that the authors introduce the site condition before describing the model. </w:t>
      </w:r>
    </w:p>
    <w:p w14:paraId="64A2624D" w14:textId="77777777" w:rsidR="00A93D2E" w:rsidRDefault="00A93D2E" w:rsidP="00A93D2E">
      <w:pPr>
        <w:spacing w:after="0" w:line="276" w:lineRule="auto"/>
        <w:ind w:left="630"/>
        <w:rPr>
          <w:rFonts w:asciiTheme="majorBidi" w:eastAsia="Times New Roman" w:hAnsiTheme="majorBidi" w:cstheme="majorBidi"/>
          <w:color w:val="5B9BD5" w:themeColor="accent5"/>
          <w:sz w:val="24"/>
          <w:szCs w:val="24"/>
        </w:rPr>
      </w:pPr>
      <w:r w:rsidRPr="00DF6AB3">
        <w:rPr>
          <w:rFonts w:asciiTheme="majorBidi" w:eastAsia="Times New Roman" w:hAnsiTheme="majorBidi" w:cstheme="majorBidi"/>
          <w:color w:val="5B9BD5" w:themeColor="accent5"/>
          <w:sz w:val="24"/>
          <w:szCs w:val="24"/>
        </w:rPr>
        <w:t xml:space="preserve">Thank you for your suggestion. We changed the organization of the manuscript to introduce the study area earlier and build the methods and results around it. Later in the discussion, starting at line </w:t>
      </w:r>
      <w:r>
        <w:rPr>
          <w:rFonts w:asciiTheme="majorBidi" w:eastAsia="Times New Roman" w:hAnsiTheme="majorBidi" w:cstheme="majorBidi"/>
          <w:color w:val="5B9BD5" w:themeColor="accent5"/>
          <w:sz w:val="24"/>
          <w:szCs w:val="24"/>
        </w:rPr>
        <w:t>595</w:t>
      </w:r>
      <w:r w:rsidRPr="00DF6AB3">
        <w:rPr>
          <w:rFonts w:asciiTheme="majorBidi" w:eastAsia="Times New Roman" w:hAnsiTheme="majorBidi" w:cstheme="majorBidi"/>
          <w:color w:val="5B9BD5" w:themeColor="accent5"/>
          <w:sz w:val="24"/>
          <w:szCs w:val="24"/>
        </w:rPr>
        <w:t xml:space="preserve">, we show how our work can benefit other regulated river system managers and the steps required to apply our approach to other rivers. </w:t>
      </w:r>
    </w:p>
    <w:p w14:paraId="44A20288"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1647FE17" w14:textId="77777777" w:rsidR="00A93D2E" w:rsidRPr="00DA5B00" w:rsidRDefault="00A93D2E" w:rsidP="00A93D2E">
      <w:pPr>
        <w:pStyle w:val="ListParagraph"/>
        <w:numPr>
          <w:ilvl w:val="0"/>
          <w:numId w:val="14"/>
        </w:numPr>
        <w:tabs>
          <w:tab w:val="left" w:pos="180"/>
        </w:tabs>
        <w:spacing w:after="0" w:line="276" w:lineRule="auto"/>
        <w:ind w:left="180" w:hanging="270"/>
        <w:rPr>
          <w:rFonts w:asciiTheme="majorBidi" w:eastAsia="Times New Roman" w:hAnsiTheme="majorBidi" w:cstheme="majorBidi"/>
          <w:i/>
          <w:iCs/>
          <w:color w:val="000000" w:themeColor="text1"/>
          <w:sz w:val="24"/>
          <w:szCs w:val="24"/>
          <w:shd w:val="clear" w:color="auto" w:fill="FFFFFF"/>
        </w:rPr>
      </w:pPr>
      <w:r w:rsidRPr="00DA5B00">
        <w:rPr>
          <w:rFonts w:asciiTheme="majorBidi" w:eastAsia="Times New Roman" w:hAnsiTheme="majorBidi" w:cstheme="majorBidi"/>
          <w:i/>
          <w:iCs/>
          <w:color w:val="000000" w:themeColor="text1"/>
          <w:sz w:val="24"/>
          <w:szCs w:val="24"/>
          <w:shd w:val="clear" w:color="auto" w:fill="FFFFFF"/>
        </w:rPr>
        <w:t>Ecological objectives may not be able to capture all the competing needs of today’s water management:  The model focuses on competition need for environmental users (as aquatic, floodplain, and wetland) while treating the irrigation demands and budget as the constraints.  The tool would be more convincing to include water supply and cost as items for optimization.  You can sell it better to the stakeholders for meeting the competing needs among users while saving money.  How is flood control is factored into the scheme? </w:t>
      </w:r>
    </w:p>
    <w:p w14:paraId="62EB744C" w14:textId="77777777" w:rsidR="00A93D2E" w:rsidRDefault="00A93D2E" w:rsidP="00A93D2E">
      <w:pPr>
        <w:pStyle w:val="ListParagraph"/>
        <w:spacing w:after="0" w:line="276" w:lineRule="auto"/>
        <w:rPr>
          <w:rFonts w:asciiTheme="majorBidi" w:eastAsia="Times New Roman" w:hAnsiTheme="majorBidi" w:cstheme="majorBidi"/>
          <w:color w:val="5B9BD5" w:themeColor="accent5"/>
          <w:sz w:val="24"/>
          <w:szCs w:val="24"/>
        </w:rPr>
      </w:pPr>
      <w:r w:rsidRPr="00961010">
        <w:rPr>
          <w:rFonts w:asciiTheme="majorBidi" w:eastAsia="Times New Roman" w:hAnsiTheme="majorBidi" w:cstheme="majorBidi"/>
          <w:color w:val="5B9BD5" w:themeColor="accent5"/>
          <w:sz w:val="24"/>
          <w:szCs w:val="24"/>
        </w:rPr>
        <w:t>We agree that ecological objectives are not designed to capture all competing water needs in the basin. Rather, they intend to propose management actions to improve habitat conditions over observed conditions.</w:t>
      </w:r>
    </w:p>
    <w:p w14:paraId="7DD96D6F" w14:textId="77777777" w:rsidR="00A93D2E" w:rsidRDefault="00A93D2E" w:rsidP="00A93D2E">
      <w:pPr>
        <w:pStyle w:val="ListParagraph"/>
        <w:spacing w:after="0" w:line="276" w:lineRule="auto"/>
        <w:rPr>
          <w:rFonts w:asciiTheme="majorBidi" w:eastAsia="Times New Roman" w:hAnsiTheme="majorBidi" w:cstheme="majorBidi"/>
          <w:color w:val="5B9BD5" w:themeColor="accent5"/>
          <w:sz w:val="24"/>
          <w:szCs w:val="24"/>
        </w:rPr>
      </w:pPr>
    </w:p>
    <w:p w14:paraId="194835C2" w14:textId="77777777" w:rsidR="00A93D2E" w:rsidRDefault="00A93D2E" w:rsidP="00A93D2E">
      <w:pPr>
        <w:pStyle w:val="ListParagraph"/>
        <w:spacing w:after="0" w:line="276" w:lineRule="auto"/>
        <w:rPr>
          <w:rFonts w:asciiTheme="majorBidi" w:eastAsia="Times New Roman" w:hAnsiTheme="majorBidi" w:cstheme="majorBidi"/>
          <w:color w:val="5B9BD5" w:themeColor="accent5"/>
          <w:sz w:val="24"/>
          <w:szCs w:val="24"/>
        </w:rPr>
      </w:pPr>
      <w:r w:rsidRPr="00961010">
        <w:rPr>
          <w:rFonts w:asciiTheme="majorBidi" w:eastAsia="Times New Roman" w:hAnsiTheme="majorBidi" w:cstheme="majorBidi"/>
          <w:color w:val="5B9BD5" w:themeColor="accent5"/>
          <w:sz w:val="24"/>
          <w:szCs w:val="24"/>
        </w:rPr>
        <w:t xml:space="preserve">We also explored the tradeoff between habitat area and human water demand objectives in Figure 9 where we showed that reducing urban and agricultural demand by 10% increased suitable habitat area by approximately 4,000 acres. Note, this exploration adopted the constraint method (adjusting the </w:t>
      </w:r>
      <w:proofErr w:type="gramStart"/>
      <w:r w:rsidRPr="00961010">
        <w:rPr>
          <w:rFonts w:asciiTheme="majorBidi" w:eastAsia="Times New Roman" w:hAnsiTheme="majorBidi" w:cstheme="majorBidi"/>
          <w:color w:val="5B9BD5" w:themeColor="accent5"/>
          <w:sz w:val="24"/>
          <w:szCs w:val="24"/>
        </w:rPr>
        <w:t>right hand</w:t>
      </w:r>
      <w:proofErr w:type="gramEnd"/>
      <w:r w:rsidRPr="00961010">
        <w:rPr>
          <w:rFonts w:asciiTheme="majorBidi" w:eastAsia="Times New Roman" w:hAnsiTheme="majorBidi" w:cstheme="majorBidi"/>
          <w:color w:val="5B9BD5" w:themeColor="accent5"/>
          <w:sz w:val="24"/>
          <w:szCs w:val="24"/>
        </w:rPr>
        <w:t xml:space="preserve"> side value of the water demand constraint numerous times) to identify the tradeoff between habitat area and water demand objectives.</w:t>
      </w:r>
      <w:r>
        <w:rPr>
          <w:rFonts w:asciiTheme="majorBidi" w:eastAsia="Times New Roman" w:hAnsiTheme="majorBidi" w:cstheme="majorBidi"/>
          <w:color w:val="5B9BD5" w:themeColor="accent5"/>
          <w:sz w:val="24"/>
          <w:szCs w:val="24"/>
        </w:rPr>
        <w:t xml:space="preserve"> The constraint method is one method to identify the tradeoffs between competing needs that the reviewer requests.</w:t>
      </w:r>
    </w:p>
    <w:p w14:paraId="024325D4" w14:textId="77777777" w:rsidR="00A93D2E" w:rsidRPr="00961010" w:rsidRDefault="00A93D2E" w:rsidP="00A93D2E">
      <w:pPr>
        <w:pStyle w:val="ListParagraph"/>
        <w:spacing w:after="0" w:line="276" w:lineRule="auto"/>
        <w:rPr>
          <w:rFonts w:asciiTheme="majorBidi" w:eastAsia="Times New Roman" w:hAnsiTheme="majorBidi" w:cstheme="majorBidi"/>
          <w:color w:val="5B9BD5" w:themeColor="accent5"/>
          <w:sz w:val="24"/>
          <w:szCs w:val="24"/>
        </w:rPr>
      </w:pPr>
    </w:p>
    <w:p w14:paraId="650EDB07" w14:textId="77777777" w:rsidR="00A93D2E" w:rsidRPr="00961010" w:rsidRDefault="00A93D2E" w:rsidP="00A93D2E">
      <w:pPr>
        <w:pStyle w:val="ListParagraph"/>
        <w:spacing w:after="0" w:line="276" w:lineRule="auto"/>
        <w:rPr>
          <w:rFonts w:asciiTheme="majorBidi" w:eastAsia="Times New Roman" w:hAnsiTheme="majorBidi" w:cstheme="majorBidi"/>
          <w:color w:val="5B9BD5" w:themeColor="accent5"/>
          <w:sz w:val="24"/>
          <w:szCs w:val="24"/>
        </w:rPr>
      </w:pPr>
      <w:r w:rsidRPr="00961010">
        <w:rPr>
          <w:rFonts w:asciiTheme="majorBidi" w:eastAsia="Times New Roman" w:hAnsiTheme="majorBidi" w:cstheme="majorBidi"/>
          <w:color w:val="5B9BD5" w:themeColor="accent5"/>
          <w:sz w:val="24"/>
          <w:szCs w:val="24"/>
        </w:rPr>
        <w:t>Flood control is factored in the equations describing reservoir operations [</w:t>
      </w:r>
      <w:proofErr w:type="spellStart"/>
      <w:r w:rsidRPr="00961010">
        <w:rPr>
          <w:rFonts w:asciiTheme="majorBidi" w:eastAsia="Times New Roman" w:hAnsiTheme="majorBidi" w:cstheme="majorBidi"/>
          <w:color w:val="5B9BD5" w:themeColor="accent5"/>
          <w:sz w:val="24"/>
          <w:szCs w:val="24"/>
        </w:rPr>
        <w:t>eqs</w:t>
      </w:r>
      <w:proofErr w:type="spellEnd"/>
      <w:r w:rsidRPr="00961010">
        <w:rPr>
          <w:rFonts w:asciiTheme="majorBidi" w:eastAsia="Times New Roman" w:hAnsiTheme="majorBidi" w:cstheme="majorBidi"/>
          <w:color w:val="5B9BD5" w:themeColor="accent5"/>
          <w:sz w:val="24"/>
          <w:szCs w:val="24"/>
        </w:rPr>
        <w:t>. 5, 6, and 15] where the minimum and maximum reservoir storage volumes reflect the sizes of the dead pool and flood control pool.</w:t>
      </w:r>
    </w:p>
    <w:p w14:paraId="05F59169" w14:textId="77777777" w:rsidR="00A93D2E" w:rsidRDefault="00A93D2E" w:rsidP="00A93D2E">
      <w:pPr>
        <w:pStyle w:val="ListParagraph"/>
        <w:spacing w:after="0" w:line="276" w:lineRule="auto"/>
        <w:rPr>
          <w:rFonts w:asciiTheme="majorBidi" w:eastAsia="Times New Roman" w:hAnsiTheme="majorBidi" w:cstheme="majorBidi"/>
          <w:color w:val="5B9BD5" w:themeColor="accent5"/>
          <w:sz w:val="24"/>
          <w:szCs w:val="24"/>
        </w:rPr>
      </w:pPr>
      <w:r>
        <w:rPr>
          <w:rFonts w:asciiTheme="majorBidi" w:eastAsia="Times New Roman" w:hAnsiTheme="majorBidi" w:cstheme="majorBidi"/>
          <w:color w:val="5B9BD5" w:themeColor="accent5"/>
          <w:sz w:val="24"/>
          <w:szCs w:val="24"/>
        </w:rPr>
        <w:t xml:space="preserve"> </w:t>
      </w:r>
    </w:p>
    <w:p w14:paraId="38D828E9" w14:textId="65C08DEF" w:rsidR="00A93D2E" w:rsidRPr="00961010" w:rsidRDefault="00A93D2E" w:rsidP="00A93D2E">
      <w:pPr>
        <w:pStyle w:val="ListParagraph"/>
        <w:spacing w:after="0" w:line="276" w:lineRule="auto"/>
        <w:rPr>
          <w:rFonts w:asciiTheme="majorBidi" w:eastAsia="Times New Roman" w:hAnsiTheme="majorBidi" w:cstheme="majorBidi"/>
          <w:color w:val="5B9BD5" w:themeColor="accent5"/>
          <w:sz w:val="24"/>
          <w:szCs w:val="24"/>
        </w:rPr>
      </w:pPr>
      <w:r>
        <w:rPr>
          <w:rFonts w:asciiTheme="majorBidi" w:eastAsia="Times New Roman" w:hAnsiTheme="majorBidi" w:cstheme="majorBidi"/>
          <w:color w:val="5B9BD5" w:themeColor="accent5"/>
          <w:sz w:val="24"/>
          <w:szCs w:val="24"/>
        </w:rPr>
        <w:lastRenderedPageBreak/>
        <w:t xml:space="preserve">We also further explored and </w:t>
      </w:r>
      <w:r w:rsidRPr="008055A2">
        <w:rPr>
          <w:rFonts w:asciiTheme="majorBidi" w:eastAsia="Times New Roman" w:hAnsiTheme="majorBidi" w:cstheme="majorBidi"/>
          <w:color w:val="5B9BD5" w:themeColor="accent5"/>
          <w:sz w:val="24"/>
          <w:szCs w:val="24"/>
        </w:rPr>
        <w:t xml:space="preserve">thoroughly </w:t>
      </w:r>
      <w:r>
        <w:rPr>
          <w:rFonts w:asciiTheme="majorBidi" w:eastAsia="Times New Roman" w:hAnsiTheme="majorBidi" w:cstheme="majorBidi"/>
          <w:color w:val="5B9BD5" w:themeColor="accent5"/>
          <w:sz w:val="24"/>
          <w:szCs w:val="24"/>
        </w:rPr>
        <w:t xml:space="preserve">analyzed the </w:t>
      </w:r>
      <w:r w:rsidRPr="008055A2">
        <w:rPr>
          <w:rFonts w:asciiTheme="majorBidi" w:eastAsia="Times New Roman" w:hAnsiTheme="majorBidi" w:cstheme="majorBidi"/>
          <w:color w:val="5B9BD5" w:themeColor="accent5"/>
          <w:sz w:val="24"/>
          <w:szCs w:val="24"/>
        </w:rPr>
        <w:t>effects of revegetation costs, budget, and 10 other model parameters</w:t>
      </w:r>
      <w:r>
        <w:rPr>
          <w:rFonts w:asciiTheme="majorBidi" w:eastAsia="Times New Roman" w:hAnsiTheme="majorBidi" w:cstheme="majorBidi"/>
          <w:color w:val="5B9BD5" w:themeColor="accent5"/>
          <w:sz w:val="24"/>
          <w:szCs w:val="24"/>
        </w:rPr>
        <w:t xml:space="preserve">. This </w:t>
      </w:r>
      <w:r w:rsidRPr="008055A2">
        <w:rPr>
          <w:rFonts w:asciiTheme="majorBidi" w:eastAsia="Times New Roman" w:hAnsiTheme="majorBidi" w:cstheme="majorBidi"/>
          <w:color w:val="5B9BD5" w:themeColor="accent5"/>
          <w:sz w:val="24"/>
          <w:szCs w:val="24"/>
        </w:rPr>
        <w:t>uncertainty analysis</w:t>
      </w:r>
      <w:r>
        <w:rPr>
          <w:rFonts w:asciiTheme="majorBidi" w:eastAsia="Times New Roman" w:hAnsiTheme="majorBidi" w:cstheme="majorBidi"/>
          <w:color w:val="5B9BD5" w:themeColor="accent5"/>
          <w:sz w:val="24"/>
          <w:szCs w:val="24"/>
        </w:rPr>
        <w:t xml:space="preserve"> is</w:t>
      </w:r>
      <w:r w:rsidRPr="008055A2">
        <w:rPr>
          <w:rFonts w:asciiTheme="majorBidi" w:eastAsia="Times New Roman" w:hAnsiTheme="majorBidi" w:cstheme="majorBidi"/>
          <w:color w:val="5B9BD5" w:themeColor="accent5"/>
          <w:sz w:val="24"/>
          <w:szCs w:val="24"/>
        </w:rPr>
        <w:t xml:space="preserve"> presented in </w:t>
      </w:r>
      <w:r>
        <w:rPr>
          <w:rFonts w:asciiTheme="majorBidi" w:eastAsia="Times New Roman" w:hAnsiTheme="majorBidi" w:cstheme="majorBidi"/>
          <w:color w:val="5B9BD5" w:themeColor="accent5"/>
          <w:sz w:val="24"/>
          <w:szCs w:val="24"/>
        </w:rPr>
        <w:fldChar w:fldCharType="begin"/>
      </w:r>
      <w:r>
        <w:rPr>
          <w:rFonts w:asciiTheme="majorBidi" w:eastAsia="Times New Roman" w:hAnsiTheme="majorBidi" w:cstheme="majorBidi"/>
          <w:color w:val="5B9BD5" w:themeColor="accent5"/>
          <w:sz w:val="24"/>
          <w:szCs w:val="24"/>
        </w:rPr>
        <w:instrText xml:space="preserve"> ADDIN EN.CITE &lt;EndNote&gt;&lt;Cite&gt;&lt;Author&gt;Alafifi&lt;/Author&gt;&lt;Year&gt;2018&lt;/Year&gt;&lt;RecNum&gt;697&lt;/RecNum&gt;&lt;record&gt;&lt;rec-number&gt;697&lt;/rec-number&gt;&lt;foreign-keys&gt;&lt;key app="EN" db-id="29at0wveof5tv3esxvkpaaxgppa0xdwrappf" timestamp="1522967111"&gt;697&lt;/key&gt;&lt;/foreign-keys&gt;&lt;ref-type name="Thesis"&gt;32&lt;/ref-type&gt;&lt;contributors&gt;&lt;authors&gt;&lt;author&gt;Ayman Alafifi&lt;/author&gt;&lt;/authors&gt;&lt;tertiary-authors&gt;&lt;author&gt;David Rosenberg&lt;/author&gt;&lt;/tertiary-authors&gt;&lt;/contributors&gt;&lt;titles&gt;&lt;title&gt;Integrated Systems Modeling to Improve Watershed Habitat Management and Decision Making&lt;/title&gt;&lt;secondary-title&gt;Civil and Environmental Engineering&lt;/secondary-title&gt;&lt;/titles&gt;&lt;volume&gt;Ph.D&lt;/volume&gt;&lt;number&gt;6970&lt;/number&gt;&lt;dates&gt;&lt;year&gt;2018&lt;/year&gt;&lt;/dates&gt;&lt;pub-location&gt;Logan, UT, USA&lt;/pub-location&gt;&lt;publisher&gt;Utah State University&lt;/publisher&gt;&lt;work-type&gt; All Graduate Theses and Dissertations. 6970&lt;/work-type&gt;&lt;urls&gt;&lt;related-urls&gt;&lt;url&gt;https://digitalcommons.usu.edu/etd/6970&lt;/url&gt;&lt;/related-urls&gt;&lt;/urls&gt;&lt;/record&gt;&lt;/Cite&gt;&lt;/EndNote&gt;</w:instrText>
      </w:r>
      <w:r>
        <w:rPr>
          <w:rFonts w:asciiTheme="majorBidi" w:eastAsia="Times New Roman" w:hAnsiTheme="majorBidi" w:cstheme="majorBidi"/>
          <w:color w:val="5B9BD5" w:themeColor="accent5"/>
          <w:sz w:val="24"/>
          <w:szCs w:val="24"/>
        </w:rPr>
        <w:fldChar w:fldCharType="separate"/>
      </w:r>
      <w:r>
        <w:rPr>
          <w:rFonts w:asciiTheme="majorBidi" w:eastAsia="Times New Roman" w:hAnsiTheme="majorBidi" w:cstheme="majorBidi"/>
          <w:noProof/>
          <w:color w:val="5B9BD5" w:themeColor="accent5"/>
          <w:sz w:val="24"/>
          <w:szCs w:val="24"/>
        </w:rPr>
        <w:t>{Alafifi, 2018 #697}</w:t>
      </w:r>
      <w:r>
        <w:rPr>
          <w:rFonts w:asciiTheme="majorBidi" w:eastAsia="Times New Roman" w:hAnsiTheme="majorBidi" w:cstheme="majorBidi"/>
          <w:color w:val="5B9BD5" w:themeColor="accent5"/>
          <w:sz w:val="24"/>
          <w:szCs w:val="24"/>
        </w:rPr>
        <w:fldChar w:fldCharType="end"/>
      </w:r>
      <w:r>
        <w:rPr>
          <w:rFonts w:asciiTheme="majorBidi" w:eastAsia="Times New Roman" w:hAnsiTheme="majorBidi" w:cstheme="majorBidi"/>
          <w:color w:val="5B9BD5" w:themeColor="accent5"/>
          <w:sz w:val="24"/>
          <w:szCs w:val="24"/>
        </w:rPr>
        <w:t>.</w:t>
      </w:r>
    </w:p>
    <w:p w14:paraId="57A63C39"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1F613EC9" w14:textId="77777777" w:rsidR="00A93D2E" w:rsidRPr="00DA5B00" w:rsidRDefault="00A93D2E" w:rsidP="00A93D2E">
      <w:pPr>
        <w:pStyle w:val="ListParagraph"/>
        <w:numPr>
          <w:ilvl w:val="0"/>
          <w:numId w:val="14"/>
        </w:numPr>
        <w:tabs>
          <w:tab w:val="left" w:pos="180"/>
        </w:tabs>
        <w:spacing w:after="0" w:line="276" w:lineRule="auto"/>
        <w:ind w:left="180" w:hanging="270"/>
        <w:rPr>
          <w:rFonts w:asciiTheme="majorBidi" w:eastAsia="Times New Roman" w:hAnsiTheme="majorBidi" w:cstheme="majorBidi"/>
          <w:i/>
          <w:iCs/>
          <w:color w:val="000000" w:themeColor="text1"/>
          <w:sz w:val="24"/>
          <w:szCs w:val="24"/>
          <w:shd w:val="clear" w:color="auto" w:fill="FFFFFF"/>
        </w:rPr>
      </w:pPr>
      <w:r w:rsidRPr="00DA5B00">
        <w:rPr>
          <w:rFonts w:asciiTheme="majorBidi" w:eastAsia="Times New Roman" w:hAnsiTheme="majorBidi" w:cstheme="majorBidi"/>
          <w:i/>
          <w:iCs/>
          <w:color w:val="000000" w:themeColor="text1"/>
          <w:sz w:val="24"/>
          <w:szCs w:val="24"/>
          <w:shd w:val="clear" w:color="auto" w:fill="FFFFFF"/>
        </w:rPr>
        <w:t xml:space="preserve">Using habitat area of aquatic, floodplain, and wetland components for optimization requires clarification of seasonal requirements:  How the seasonality is factored in the optimization scheme is not clear to the reader.  If the goal is to maximize the area, one may end up to excess release of water in the dry season when flow should be mostly confined in the channel.   In addition, how should stakeholders assign the proper weight to each </w:t>
      </w:r>
      <w:proofErr w:type="gramStart"/>
      <w:r w:rsidRPr="00DA5B00">
        <w:rPr>
          <w:rFonts w:asciiTheme="majorBidi" w:eastAsia="Times New Roman" w:hAnsiTheme="majorBidi" w:cstheme="majorBidi"/>
          <w:i/>
          <w:iCs/>
          <w:color w:val="000000" w:themeColor="text1"/>
          <w:sz w:val="24"/>
          <w:szCs w:val="24"/>
          <w:shd w:val="clear" w:color="auto" w:fill="FFFFFF"/>
        </w:rPr>
        <w:t>component</w:t>
      </w:r>
      <w:proofErr w:type="gramEnd"/>
      <w:r w:rsidRPr="00DA5B00">
        <w:rPr>
          <w:rFonts w:asciiTheme="majorBidi" w:eastAsia="Times New Roman" w:hAnsiTheme="majorBidi" w:cstheme="majorBidi"/>
          <w:i/>
          <w:iCs/>
          <w:color w:val="000000" w:themeColor="text1"/>
          <w:sz w:val="24"/>
          <w:szCs w:val="24"/>
          <w:shd w:val="clear" w:color="auto" w:fill="FFFFFF"/>
        </w:rPr>
        <w:t xml:space="preserve"> so the area is not dominated by a single component?  For example, if the wetland area is much larger than that of the channel and floodplain, the benefit of the smaller ones may not necessarily be less </w:t>
      </w:r>
      <w:proofErr w:type="gramStart"/>
      <w:r w:rsidRPr="00DA5B00">
        <w:rPr>
          <w:rFonts w:asciiTheme="majorBidi" w:eastAsia="Times New Roman" w:hAnsiTheme="majorBidi" w:cstheme="majorBidi"/>
          <w:i/>
          <w:iCs/>
          <w:color w:val="000000" w:themeColor="text1"/>
          <w:sz w:val="24"/>
          <w:szCs w:val="24"/>
          <w:shd w:val="clear" w:color="auto" w:fill="FFFFFF"/>
        </w:rPr>
        <w:t>in spite of</w:t>
      </w:r>
      <w:proofErr w:type="gramEnd"/>
      <w:r w:rsidRPr="00DA5B00">
        <w:rPr>
          <w:rFonts w:asciiTheme="majorBidi" w:eastAsia="Times New Roman" w:hAnsiTheme="majorBidi" w:cstheme="majorBidi"/>
          <w:i/>
          <w:iCs/>
          <w:color w:val="000000" w:themeColor="text1"/>
          <w:sz w:val="24"/>
          <w:szCs w:val="24"/>
          <w:shd w:val="clear" w:color="auto" w:fill="FFFFFF"/>
        </w:rPr>
        <w:t xml:space="preserve"> their small areas.</w:t>
      </w:r>
    </w:p>
    <w:p w14:paraId="70B263F5" w14:textId="77777777" w:rsidR="00A93D2E" w:rsidRPr="00961010" w:rsidRDefault="00A93D2E" w:rsidP="00A93D2E">
      <w:pPr>
        <w:pStyle w:val="ListParagraph"/>
        <w:spacing w:after="0" w:line="276" w:lineRule="auto"/>
        <w:rPr>
          <w:rFonts w:asciiTheme="majorBidi" w:eastAsia="Times New Roman" w:hAnsiTheme="majorBidi" w:cstheme="majorBidi"/>
          <w:color w:val="5B9BD5" w:themeColor="accent5"/>
          <w:sz w:val="24"/>
          <w:szCs w:val="24"/>
        </w:rPr>
      </w:pPr>
      <w:r w:rsidRPr="00961010">
        <w:rPr>
          <w:rFonts w:asciiTheme="majorBidi" w:eastAsia="Times New Roman" w:hAnsiTheme="majorBidi" w:cstheme="majorBidi"/>
          <w:color w:val="5B9BD5" w:themeColor="accent5"/>
          <w:sz w:val="24"/>
          <w:szCs w:val="24"/>
        </w:rPr>
        <w:t xml:space="preserve">We hope that reorganizing the manuscript to introduce the case study earlier per an earlier suggestion, will help clarify the seasonal requirements for priority species. Table 1 shows suitable ranges for different species at different life stages. Each life stage has a different timing (season) through the year. For example, adult </w:t>
      </w:r>
      <w:r>
        <w:rPr>
          <w:rFonts w:asciiTheme="majorBidi" w:eastAsia="Times New Roman" w:hAnsiTheme="majorBidi" w:cstheme="majorBidi"/>
          <w:color w:val="5B9BD5" w:themeColor="accent5"/>
          <w:sz w:val="24"/>
          <w:szCs w:val="24"/>
        </w:rPr>
        <w:t xml:space="preserve">trout are abundant in the fall and spring </w:t>
      </w:r>
      <w:r w:rsidRPr="00961010">
        <w:rPr>
          <w:rFonts w:asciiTheme="majorBidi" w:eastAsia="Times New Roman" w:hAnsiTheme="majorBidi" w:cstheme="majorBidi"/>
          <w:color w:val="5B9BD5" w:themeColor="accent5"/>
          <w:sz w:val="24"/>
          <w:szCs w:val="24"/>
        </w:rPr>
        <w:t xml:space="preserve">and fry brown trout are abundant in the </w:t>
      </w:r>
      <w:r>
        <w:rPr>
          <w:rFonts w:asciiTheme="majorBidi" w:eastAsia="Times New Roman" w:hAnsiTheme="majorBidi" w:cstheme="majorBidi"/>
          <w:color w:val="5B9BD5" w:themeColor="accent5"/>
          <w:sz w:val="24"/>
          <w:szCs w:val="24"/>
        </w:rPr>
        <w:t xml:space="preserve">summer </w:t>
      </w:r>
      <w:r w:rsidRPr="00961010">
        <w:rPr>
          <w:rFonts w:asciiTheme="majorBidi" w:eastAsia="Times New Roman" w:hAnsiTheme="majorBidi" w:cstheme="majorBidi"/>
          <w:color w:val="5B9BD5" w:themeColor="accent5"/>
          <w:sz w:val="24"/>
          <w:szCs w:val="24"/>
        </w:rPr>
        <w:t>and have different suitable ranges of water depths. The model considers seasonal variability on monthly basis where it attempts to allocate available water for species when and where they need it to improve habitat conditions.</w:t>
      </w:r>
    </w:p>
    <w:p w14:paraId="06B19E07" w14:textId="2711E40A" w:rsidR="00A93D2E" w:rsidRPr="00961010" w:rsidRDefault="00A93D2E" w:rsidP="00A93D2E">
      <w:pPr>
        <w:pStyle w:val="ListParagraph"/>
        <w:spacing w:after="0" w:line="276" w:lineRule="auto"/>
        <w:rPr>
          <w:rFonts w:asciiTheme="majorBidi" w:eastAsia="Times New Roman" w:hAnsiTheme="majorBidi" w:cstheme="majorBidi"/>
          <w:color w:val="5B9BD5" w:themeColor="accent5"/>
          <w:sz w:val="24"/>
          <w:szCs w:val="24"/>
        </w:rPr>
      </w:pPr>
      <w:r>
        <w:rPr>
          <w:rFonts w:asciiTheme="majorBidi" w:eastAsia="Times New Roman" w:hAnsiTheme="majorBidi" w:cstheme="majorBidi"/>
          <w:color w:val="5B9BD5" w:themeColor="accent5"/>
          <w:sz w:val="24"/>
          <w:szCs w:val="24"/>
        </w:rPr>
        <w:t xml:space="preserve">Weights in this model were assigned using a participatory approach with stakeholders. This approach allowed us to be flexible in the mathematical model to try a set of weights to </w:t>
      </w:r>
      <w:r w:rsidRPr="00961010">
        <w:rPr>
          <w:rFonts w:asciiTheme="majorBidi" w:eastAsia="Times New Roman" w:hAnsiTheme="majorBidi" w:cstheme="majorBidi"/>
          <w:color w:val="5B9BD5" w:themeColor="accent5"/>
          <w:sz w:val="24"/>
          <w:szCs w:val="24"/>
        </w:rPr>
        <w:t xml:space="preserve">define habitat types, </w:t>
      </w:r>
      <w:r>
        <w:rPr>
          <w:rFonts w:asciiTheme="majorBidi" w:eastAsia="Times New Roman" w:hAnsiTheme="majorBidi" w:cstheme="majorBidi"/>
          <w:color w:val="5B9BD5" w:themeColor="accent5"/>
          <w:sz w:val="24"/>
          <w:szCs w:val="24"/>
        </w:rPr>
        <w:t xml:space="preserve">important reaches, and months, then, examine results, and revise based on stakeholder feedback. </w:t>
      </w:r>
    </w:p>
    <w:p w14:paraId="670814EF" w14:textId="77777777" w:rsidR="00A93D2E" w:rsidRPr="00961010" w:rsidRDefault="00A93D2E" w:rsidP="00A93D2E">
      <w:pPr>
        <w:pStyle w:val="ListParagraph"/>
        <w:spacing w:after="0" w:line="276" w:lineRule="auto"/>
        <w:rPr>
          <w:rFonts w:asciiTheme="majorBidi" w:eastAsia="Times New Roman" w:hAnsiTheme="majorBidi" w:cstheme="majorBidi"/>
          <w:color w:val="5B9BD5" w:themeColor="accent5"/>
          <w:sz w:val="24"/>
          <w:szCs w:val="24"/>
        </w:rPr>
      </w:pPr>
      <w:r w:rsidRPr="00961010">
        <w:rPr>
          <w:rFonts w:asciiTheme="majorBidi" w:eastAsia="Times New Roman" w:hAnsiTheme="majorBidi" w:cstheme="majorBidi"/>
          <w:color w:val="5B9BD5" w:themeColor="accent5"/>
          <w:sz w:val="24"/>
          <w:szCs w:val="24"/>
        </w:rPr>
        <w:t xml:space="preserve">It is true that impounded wetland area in the Lower Bear River basin are larger than both aquatic and floodplain areas. We intentionally used equal weights of 1 for all habitats indicators to avoid favoring a location, species, or months. Therefore, we dissected the total objective function into its three habitat components and provided managers with a comparison between habitat areas in both </w:t>
      </w:r>
      <w:proofErr w:type="gramStart"/>
      <w:r w:rsidRPr="00961010">
        <w:rPr>
          <w:rFonts w:asciiTheme="majorBidi" w:eastAsia="Times New Roman" w:hAnsiTheme="majorBidi" w:cstheme="majorBidi"/>
          <w:color w:val="5B9BD5" w:themeColor="accent5"/>
          <w:sz w:val="24"/>
          <w:szCs w:val="24"/>
        </w:rPr>
        <w:t>model</w:t>
      </w:r>
      <w:proofErr w:type="gramEnd"/>
      <w:r w:rsidRPr="00961010">
        <w:rPr>
          <w:rFonts w:asciiTheme="majorBidi" w:eastAsia="Times New Roman" w:hAnsiTheme="majorBidi" w:cstheme="majorBidi"/>
          <w:color w:val="5B9BD5" w:themeColor="accent5"/>
          <w:sz w:val="24"/>
          <w:szCs w:val="24"/>
        </w:rPr>
        <w:t xml:space="preserve"> recommended and historic conditions in Figure 6. The figure illustrates that although floodplain habitat area is the smallest in the system, it experienced the largest (10-fold) increase over historic conditions. </w:t>
      </w:r>
    </w:p>
    <w:p w14:paraId="3C17FCFA" w14:textId="77777777" w:rsidR="00A93D2E" w:rsidRDefault="00A93D2E" w:rsidP="00A93D2E">
      <w:pPr>
        <w:spacing w:after="0" w:line="276" w:lineRule="auto"/>
        <w:ind w:left="630"/>
        <w:rPr>
          <w:rFonts w:asciiTheme="majorBidi" w:eastAsia="Times New Roman" w:hAnsiTheme="majorBidi" w:cstheme="majorBidi"/>
          <w:color w:val="5B9BD5" w:themeColor="accent5"/>
          <w:sz w:val="24"/>
          <w:szCs w:val="24"/>
        </w:rPr>
      </w:pPr>
      <w:r w:rsidRPr="00DF6AB3">
        <w:rPr>
          <w:rFonts w:asciiTheme="majorBidi" w:eastAsia="Times New Roman" w:hAnsiTheme="majorBidi" w:cstheme="majorBidi"/>
          <w:color w:val="5B9BD5" w:themeColor="accent5"/>
          <w:sz w:val="24"/>
          <w:szCs w:val="24"/>
        </w:rPr>
        <w:t xml:space="preserve"> </w:t>
      </w:r>
    </w:p>
    <w:p w14:paraId="7F50C8BA" w14:textId="77777777" w:rsidR="00A93D2E" w:rsidRPr="00DF6AB3" w:rsidRDefault="00A93D2E" w:rsidP="00A93D2E">
      <w:pPr>
        <w:spacing w:after="0" w:line="276" w:lineRule="auto"/>
        <w:ind w:left="630"/>
        <w:rPr>
          <w:rFonts w:asciiTheme="majorBidi" w:eastAsia="Times New Roman" w:hAnsiTheme="majorBidi" w:cstheme="majorBidi"/>
          <w:color w:val="5B9BD5" w:themeColor="accent5"/>
          <w:sz w:val="24"/>
          <w:szCs w:val="24"/>
        </w:rPr>
      </w:pPr>
    </w:p>
    <w:p w14:paraId="59317377" w14:textId="77777777" w:rsidR="00A93D2E" w:rsidRDefault="00A93D2E" w:rsidP="00A93D2E">
      <w:pPr>
        <w:pStyle w:val="ListParagraph"/>
        <w:numPr>
          <w:ilvl w:val="0"/>
          <w:numId w:val="14"/>
        </w:numPr>
        <w:tabs>
          <w:tab w:val="left" w:pos="180"/>
        </w:tabs>
        <w:spacing w:after="0" w:line="276" w:lineRule="auto"/>
        <w:ind w:left="180" w:hanging="270"/>
        <w:rPr>
          <w:rFonts w:asciiTheme="majorBidi" w:eastAsia="Times New Roman" w:hAnsiTheme="majorBidi" w:cstheme="majorBidi"/>
          <w:i/>
          <w:iCs/>
          <w:color w:val="000000" w:themeColor="text1"/>
          <w:sz w:val="24"/>
          <w:szCs w:val="24"/>
          <w:shd w:val="clear" w:color="auto" w:fill="FFFFFF"/>
        </w:rPr>
      </w:pPr>
      <w:r w:rsidRPr="00E3590C">
        <w:rPr>
          <w:rFonts w:asciiTheme="majorBidi" w:eastAsia="Times New Roman" w:hAnsiTheme="majorBidi" w:cstheme="majorBidi"/>
          <w:i/>
          <w:iCs/>
          <w:color w:val="000000" w:themeColor="text1"/>
          <w:sz w:val="24"/>
          <w:szCs w:val="24"/>
          <w:shd w:val="clear" w:color="auto" w:fill="FFFFFF"/>
        </w:rPr>
        <w:t>Editorial:  SI unit should be converted.  Assistance from a technical editor is needed to correct many grammar errors present in the manuscript.   The manuscript is lengthy and that impacts its readability.   </w:t>
      </w:r>
    </w:p>
    <w:p w14:paraId="59278BA6" w14:textId="77777777" w:rsidR="00A93D2E" w:rsidRPr="00961010" w:rsidRDefault="00A93D2E" w:rsidP="00A93D2E">
      <w:pPr>
        <w:pStyle w:val="ListParagraph"/>
        <w:spacing w:after="0" w:line="276" w:lineRule="auto"/>
        <w:rPr>
          <w:rFonts w:asciiTheme="majorBidi" w:eastAsia="Times New Roman" w:hAnsiTheme="majorBidi" w:cstheme="majorBidi"/>
          <w:color w:val="5B9BD5" w:themeColor="accent5"/>
          <w:sz w:val="24"/>
          <w:szCs w:val="24"/>
        </w:rPr>
      </w:pPr>
      <w:r w:rsidRPr="00961010">
        <w:rPr>
          <w:rFonts w:asciiTheme="majorBidi" w:eastAsia="Times New Roman" w:hAnsiTheme="majorBidi" w:cstheme="majorBidi"/>
          <w:color w:val="5B9BD5" w:themeColor="accent5"/>
          <w:sz w:val="24"/>
          <w:szCs w:val="24"/>
        </w:rPr>
        <w:t xml:space="preserve">Thank you for your suggestions. We reviewed the manuscript and corrected many grammar errors. Thank you. We kept the model results in U.S. Customary Units because our river managers and stakeholders are more familiar with these units and can easily </w:t>
      </w:r>
      <w:r w:rsidRPr="00961010">
        <w:rPr>
          <w:rFonts w:asciiTheme="majorBidi" w:eastAsia="Times New Roman" w:hAnsiTheme="majorBidi" w:cstheme="majorBidi"/>
          <w:color w:val="5B9BD5" w:themeColor="accent5"/>
          <w:sz w:val="24"/>
          <w:szCs w:val="24"/>
        </w:rPr>
        <w:lastRenderedPageBreak/>
        <w:t>draw comparisons to existing operations. We have added a sentence to the manuscript to explain the use of customary units.</w:t>
      </w:r>
    </w:p>
    <w:p w14:paraId="5D253CF7" w14:textId="77777777" w:rsidR="00A93D2E" w:rsidRPr="00961010" w:rsidRDefault="00A93D2E" w:rsidP="00A93D2E">
      <w:pPr>
        <w:pStyle w:val="ListParagraph"/>
        <w:spacing w:after="0" w:line="276" w:lineRule="auto"/>
        <w:rPr>
          <w:rFonts w:asciiTheme="majorBidi" w:eastAsia="Times New Roman" w:hAnsiTheme="majorBidi" w:cstheme="majorBidi"/>
          <w:color w:val="5B9BD5" w:themeColor="accent5"/>
          <w:sz w:val="24"/>
          <w:szCs w:val="24"/>
        </w:rPr>
      </w:pPr>
    </w:p>
    <w:p w14:paraId="78A0AB84" w14:textId="77777777" w:rsidR="00A93D2E" w:rsidRPr="00961010" w:rsidRDefault="00A93D2E" w:rsidP="00A93D2E">
      <w:pPr>
        <w:pStyle w:val="ListParagraph"/>
        <w:spacing w:after="0" w:line="276" w:lineRule="auto"/>
        <w:rPr>
          <w:rFonts w:asciiTheme="majorBidi" w:eastAsia="Times New Roman" w:hAnsiTheme="majorBidi" w:cstheme="majorBidi"/>
          <w:color w:val="5B9BD5" w:themeColor="accent5"/>
          <w:sz w:val="24"/>
          <w:szCs w:val="24"/>
        </w:rPr>
      </w:pPr>
      <w:r w:rsidRPr="00961010">
        <w:rPr>
          <w:rFonts w:asciiTheme="majorBidi" w:eastAsia="Times New Roman" w:hAnsiTheme="majorBidi" w:cstheme="majorBidi"/>
          <w:color w:val="5B9BD5" w:themeColor="accent5"/>
          <w:sz w:val="24"/>
          <w:szCs w:val="24"/>
        </w:rPr>
        <w:t xml:space="preserve">We shortened the manuscript by introducing the case study earlier, succinctly describing the objective function and its components, and moving the descriptions of model constraints to an appendix. This has shortened the manuscript from 718 to </w:t>
      </w:r>
      <w:r>
        <w:rPr>
          <w:rFonts w:asciiTheme="majorBidi" w:eastAsia="Times New Roman" w:hAnsiTheme="majorBidi" w:cstheme="majorBidi"/>
          <w:color w:val="5B9BD5" w:themeColor="accent5"/>
          <w:sz w:val="24"/>
          <w:szCs w:val="24"/>
        </w:rPr>
        <w:t>627</w:t>
      </w:r>
      <w:r w:rsidRPr="00DF6AB3">
        <w:rPr>
          <w:rFonts w:asciiTheme="majorBidi" w:eastAsia="Times New Roman" w:hAnsiTheme="majorBidi" w:cstheme="majorBidi"/>
          <w:color w:val="5B9BD5" w:themeColor="accent5"/>
          <w:sz w:val="24"/>
          <w:szCs w:val="24"/>
        </w:rPr>
        <w:t xml:space="preserve"> </w:t>
      </w:r>
      <w:r w:rsidRPr="00961010">
        <w:rPr>
          <w:rFonts w:asciiTheme="majorBidi" w:eastAsia="Times New Roman" w:hAnsiTheme="majorBidi" w:cstheme="majorBidi"/>
          <w:color w:val="5B9BD5" w:themeColor="accent5"/>
          <w:sz w:val="24"/>
          <w:szCs w:val="24"/>
        </w:rPr>
        <w:t>lines</w:t>
      </w:r>
    </w:p>
    <w:p w14:paraId="46E0D459" w14:textId="77777777" w:rsidR="00A93D2E" w:rsidRDefault="00A93D2E" w:rsidP="00A93D2E">
      <w:p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br w:type="page"/>
      </w:r>
    </w:p>
    <w:p w14:paraId="3A3F3BAA" w14:textId="77777777" w:rsidR="00A93D2E" w:rsidRPr="00533C7E" w:rsidRDefault="00A93D2E" w:rsidP="00A93D2E">
      <w:pPr>
        <w:spacing w:line="276" w:lineRule="auto"/>
        <w:rPr>
          <w:rFonts w:asciiTheme="majorBidi" w:hAnsiTheme="majorBidi" w:cstheme="majorBidi"/>
          <w:color w:val="000000" w:themeColor="text1"/>
          <w:sz w:val="24"/>
          <w:szCs w:val="24"/>
        </w:rPr>
      </w:pPr>
    </w:p>
    <w:p w14:paraId="26E0C0BA" w14:textId="77777777" w:rsidR="00A93D2E" w:rsidRPr="00AA66C1" w:rsidRDefault="00A93D2E" w:rsidP="00A93D2E">
      <w:pPr>
        <w:spacing w:after="0"/>
        <w:jc w:val="center"/>
        <w:rPr>
          <w:rFonts w:ascii="Times New Roman" w:hAnsi="Times New Roman" w:cs="Times New Roman"/>
          <w:noProof/>
          <w:sz w:val="24"/>
        </w:rPr>
      </w:pPr>
      <w:r w:rsidRPr="00533C7E">
        <w:rPr>
          <w:rFonts w:ascii="Times New Roman" w:hAnsi="Times New Roman" w:cs="Times New Roman"/>
          <w:noProof/>
        </w:rPr>
        <w:fldChar w:fldCharType="begin"/>
      </w:r>
      <w:r w:rsidRPr="00533C7E">
        <w:instrText xml:space="preserve"> ADDIN EN.REFLIST </w:instrText>
      </w:r>
      <w:r w:rsidRPr="00533C7E">
        <w:rPr>
          <w:rFonts w:ascii="Times New Roman" w:hAnsi="Times New Roman" w:cs="Times New Roman"/>
          <w:noProof/>
        </w:rPr>
        <w:fldChar w:fldCharType="separate"/>
      </w:r>
      <w:r w:rsidRPr="00AA66C1">
        <w:rPr>
          <w:rFonts w:ascii="Times New Roman" w:hAnsi="Times New Roman" w:cs="Times New Roman"/>
          <w:noProof/>
          <w:sz w:val="24"/>
        </w:rPr>
        <w:t>References</w:t>
      </w:r>
    </w:p>
    <w:p w14:paraId="174E5C7D" w14:textId="77777777" w:rsidR="00A93D2E" w:rsidRPr="00AA66C1" w:rsidRDefault="00A93D2E" w:rsidP="00A93D2E">
      <w:pPr>
        <w:spacing w:after="0"/>
        <w:jc w:val="center"/>
        <w:rPr>
          <w:rFonts w:ascii="Times New Roman" w:hAnsi="Times New Roman" w:cs="Times New Roman"/>
          <w:noProof/>
          <w:sz w:val="24"/>
        </w:rPr>
      </w:pPr>
    </w:p>
    <w:p w14:paraId="343EF4BD" w14:textId="77777777" w:rsidR="00A93D2E" w:rsidRDefault="00A93D2E" w:rsidP="00A93D2E">
      <w:pPr>
        <w:spacing w:after="240" w:line="240" w:lineRule="auto"/>
        <w:ind w:firstLine="280"/>
        <w:rPr>
          <w:rFonts w:ascii="Times New Roman" w:hAnsi="Times New Roman" w:cs="Times New Roman"/>
          <w:noProof/>
          <w:sz w:val="24"/>
        </w:rPr>
      </w:pPr>
      <w:bookmarkStart w:id="10" w:name="_ENREF_1"/>
      <w:r>
        <w:rPr>
          <w:rFonts w:ascii="Times New Roman" w:hAnsi="Times New Roman" w:cs="Times New Roman"/>
          <w:noProof/>
          <w:sz w:val="24"/>
        </w:rPr>
        <w:t>Ahmadi-Nedushan, B., St-Hilaire, A., Berube, M., Robichaud, E., Thiemonge, N., Bobee, B., 2006. A review of statistical methods for the evaluation of aquatic habitat suitability for instream flow assessment. River Research and Applications 22(5) 503-523.</w:t>
      </w:r>
      <w:bookmarkEnd w:id="10"/>
    </w:p>
    <w:p w14:paraId="6E3FBB84" w14:textId="77777777" w:rsidR="00A93D2E" w:rsidRDefault="00A93D2E" w:rsidP="00A93D2E">
      <w:pPr>
        <w:spacing w:after="240" w:line="240" w:lineRule="auto"/>
        <w:ind w:firstLine="280"/>
        <w:rPr>
          <w:rFonts w:ascii="Times New Roman" w:hAnsi="Times New Roman" w:cs="Times New Roman"/>
          <w:noProof/>
          <w:sz w:val="24"/>
        </w:rPr>
      </w:pPr>
      <w:bookmarkStart w:id="11" w:name="_ENREF_2"/>
      <w:r>
        <w:rPr>
          <w:rFonts w:ascii="Times New Roman" w:hAnsi="Times New Roman" w:cs="Times New Roman"/>
          <w:noProof/>
          <w:sz w:val="24"/>
        </w:rPr>
        <w:t>Alminagorta, O., Rosenberg, D.E., Kettenring, K.M., 2016. Systems modeling to improve the hydro-ecological performance of diked wetlands. Water Resources Research 52(9) 7070-7085.</w:t>
      </w:r>
      <w:bookmarkEnd w:id="11"/>
    </w:p>
    <w:p w14:paraId="1E09B463" w14:textId="77777777" w:rsidR="00A93D2E" w:rsidRDefault="00A93D2E" w:rsidP="00A93D2E">
      <w:pPr>
        <w:spacing w:after="240" w:line="240" w:lineRule="auto"/>
        <w:ind w:firstLine="280"/>
        <w:rPr>
          <w:rFonts w:ascii="Times New Roman" w:hAnsi="Times New Roman" w:cs="Times New Roman"/>
          <w:noProof/>
          <w:sz w:val="24"/>
        </w:rPr>
      </w:pPr>
      <w:bookmarkStart w:id="12" w:name="_ENREF_3"/>
      <w:r>
        <w:rPr>
          <w:rFonts w:ascii="Times New Roman" w:hAnsi="Times New Roman" w:cs="Times New Roman"/>
          <w:noProof/>
          <w:sz w:val="24"/>
        </w:rPr>
        <w:t>Burgman, M.A., Breininger, D.R., Duncan, B.W., Ferson, S., 2001. Setting Reliability Bounds on Habitat Suitability Indices. Ecological Applications 11(1) 70-78.</w:t>
      </w:r>
      <w:bookmarkEnd w:id="12"/>
    </w:p>
    <w:p w14:paraId="7559F023" w14:textId="77777777" w:rsidR="00A93D2E" w:rsidRDefault="00A93D2E" w:rsidP="00A93D2E">
      <w:pPr>
        <w:spacing w:after="240" w:line="240" w:lineRule="auto"/>
        <w:ind w:firstLine="280"/>
        <w:rPr>
          <w:rFonts w:ascii="Times New Roman" w:hAnsi="Times New Roman" w:cs="Times New Roman"/>
          <w:noProof/>
          <w:sz w:val="24"/>
        </w:rPr>
      </w:pPr>
      <w:bookmarkStart w:id="13" w:name="_ENREF_4"/>
      <w:r>
        <w:rPr>
          <w:rFonts w:ascii="Times New Roman" w:hAnsi="Times New Roman" w:cs="Times New Roman"/>
          <w:noProof/>
          <w:sz w:val="24"/>
        </w:rPr>
        <w:t>Johnstone, H.C., Rahel, F.J., 2003. Assessing Temperature Tolerance of Bonneville Cutthroat Trout Based on Constant and Cycling Thermal Regimes. Transactions of the American Fisheries Society 132(1) 92-99.</w:t>
      </w:r>
      <w:bookmarkEnd w:id="13"/>
    </w:p>
    <w:p w14:paraId="165E5512" w14:textId="77777777" w:rsidR="00A93D2E" w:rsidRDefault="00A93D2E" w:rsidP="00A93D2E">
      <w:pPr>
        <w:spacing w:after="240" w:line="240" w:lineRule="auto"/>
        <w:ind w:firstLine="280"/>
        <w:rPr>
          <w:rFonts w:ascii="Times New Roman" w:hAnsi="Times New Roman" w:cs="Times New Roman"/>
          <w:noProof/>
          <w:sz w:val="24"/>
        </w:rPr>
      </w:pPr>
      <w:bookmarkStart w:id="14" w:name="_ENREF_5"/>
      <w:r>
        <w:rPr>
          <w:rFonts w:ascii="Times New Roman" w:hAnsi="Times New Roman" w:cs="Times New Roman"/>
          <w:noProof/>
          <w:sz w:val="24"/>
        </w:rPr>
        <w:t>Moir, H.J., Gibbins, C.N., Soulsby, C., Youngson, A.F., 2005. PHABSIM modelling of Atlantic salmon spawning habitat in an upland stream: testing the influence of habitat suitability indices on model output. River Research and Applications 21(9) 1021-1034.</w:t>
      </w:r>
      <w:bookmarkEnd w:id="14"/>
    </w:p>
    <w:p w14:paraId="3BF24BD0" w14:textId="77777777" w:rsidR="00A93D2E" w:rsidRDefault="00A93D2E" w:rsidP="00A93D2E">
      <w:pPr>
        <w:spacing w:after="240" w:line="240" w:lineRule="auto"/>
        <w:ind w:firstLine="280"/>
        <w:rPr>
          <w:rFonts w:ascii="Times New Roman" w:hAnsi="Times New Roman" w:cs="Times New Roman"/>
          <w:noProof/>
          <w:sz w:val="24"/>
        </w:rPr>
      </w:pPr>
      <w:bookmarkStart w:id="15" w:name="_ENREF_6"/>
      <w:r>
        <w:rPr>
          <w:rFonts w:ascii="Times New Roman" w:hAnsi="Times New Roman" w:cs="Times New Roman"/>
          <w:noProof/>
          <w:sz w:val="24"/>
        </w:rPr>
        <w:t>Raleigh, R.F., Zuckerman, L.D., Nelson, P.C., 1984. Habitat suitability index models and instream flow suitability curves: Brown trout, Biological Report, 10.24 ed. U.S. Fish and Wildlife Service, p. 65.</w:t>
      </w:r>
      <w:bookmarkEnd w:id="15"/>
    </w:p>
    <w:p w14:paraId="59532DD9" w14:textId="77777777" w:rsidR="00A93D2E" w:rsidRDefault="00A93D2E" w:rsidP="00A93D2E">
      <w:pPr>
        <w:spacing w:after="0" w:line="240" w:lineRule="auto"/>
        <w:ind w:firstLine="280"/>
        <w:rPr>
          <w:rFonts w:ascii="Times New Roman" w:hAnsi="Times New Roman" w:cs="Times New Roman"/>
          <w:noProof/>
          <w:sz w:val="24"/>
        </w:rPr>
      </w:pPr>
      <w:bookmarkStart w:id="16" w:name="_ENREF_7"/>
      <w:r>
        <w:rPr>
          <w:rFonts w:ascii="Times New Roman" w:hAnsi="Times New Roman" w:cs="Times New Roman"/>
          <w:noProof/>
          <w:sz w:val="24"/>
        </w:rPr>
        <w:t>Watershed Sciences, 2007. Airborne Thermal Infrared Remote Sensing Bear River Basin, ID/WY/UT Pacificorp and Trout Unlimited: Corvallis, OR.</w:t>
      </w:r>
      <w:bookmarkEnd w:id="16"/>
    </w:p>
    <w:p w14:paraId="6712BC04" w14:textId="77777777" w:rsidR="00A93D2E" w:rsidRDefault="00A93D2E" w:rsidP="00A93D2E">
      <w:pPr>
        <w:spacing w:after="0" w:line="240" w:lineRule="auto"/>
        <w:rPr>
          <w:rFonts w:ascii="Times New Roman" w:hAnsi="Times New Roman" w:cs="Times New Roman"/>
          <w:noProof/>
          <w:sz w:val="24"/>
        </w:rPr>
      </w:pPr>
    </w:p>
    <w:p w14:paraId="54C3CBA8" w14:textId="77777777" w:rsidR="00A93D2E" w:rsidRPr="00533C7E" w:rsidRDefault="00A93D2E" w:rsidP="00A93D2E">
      <w:pPr>
        <w:spacing w:line="276" w:lineRule="auto"/>
        <w:rPr>
          <w:rFonts w:asciiTheme="majorBidi" w:hAnsiTheme="majorBidi" w:cstheme="majorBidi"/>
          <w:color w:val="000000" w:themeColor="text1"/>
          <w:sz w:val="24"/>
          <w:szCs w:val="24"/>
        </w:rPr>
      </w:pPr>
      <w:r w:rsidRPr="00533C7E">
        <w:rPr>
          <w:rFonts w:asciiTheme="majorBidi" w:hAnsiTheme="majorBidi" w:cstheme="majorBidi"/>
          <w:color w:val="000000" w:themeColor="text1"/>
          <w:sz w:val="24"/>
          <w:szCs w:val="24"/>
        </w:rPr>
        <w:fldChar w:fldCharType="end"/>
      </w:r>
    </w:p>
    <w:p w14:paraId="697BDADF" w14:textId="77777777" w:rsidR="00A93D2E" w:rsidRPr="008F23D8" w:rsidRDefault="00A93D2E">
      <w:pPr>
        <w:rPr>
          <w:rFonts w:asciiTheme="majorBidi" w:hAnsiTheme="majorBidi" w:cstheme="majorBidi"/>
          <w:sz w:val="24"/>
          <w:szCs w:val="24"/>
        </w:rPr>
      </w:pPr>
    </w:p>
    <w:sectPr w:rsidR="00A93D2E" w:rsidRPr="008F23D8">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85065B" w14:textId="77777777" w:rsidR="000476F2" w:rsidRDefault="000476F2">
      <w:pPr>
        <w:spacing w:after="0" w:line="240" w:lineRule="auto"/>
      </w:pPr>
      <w:r>
        <w:separator/>
      </w:r>
    </w:p>
  </w:endnote>
  <w:endnote w:type="continuationSeparator" w:id="0">
    <w:p w14:paraId="27DFF037" w14:textId="77777777" w:rsidR="000476F2" w:rsidRDefault="00047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ans">
    <w:charset w:val="00"/>
    <w:family w:val="swiss"/>
    <w:pitch w:val="variable"/>
    <w:sig w:usb0="E7002EFF" w:usb1="D200FDFF" w:usb2="0A046029" w:usb3="00000000" w:csb0="800001FF" w:csb1="00000000"/>
  </w:font>
  <w:font w:name="Lohit Hindi">
    <w:altName w:val="MS Mincho"/>
    <w:charset w:val="80"/>
    <w:family w:val="auto"/>
    <w:pitch w:val="variable"/>
  </w:font>
  <w:font w:name="Angsana New">
    <w:altName w:val="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3D5D6EF3" w14:paraId="2A64771F" w14:textId="77777777" w:rsidTr="10C187C5">
      <w:tc>
        <w:tcPr>
          <w:tcW w:w="3120" w:type="dxa"/>
        </w:tcPr>
        <w:p w14:paraId="47E07966" w14:textId="68C12791" w:rsidR="3D5D6EF3" w:rsidRDefault="3D5D6EF3" w:rsidP="3D5D6EF3">
          <w:pPr>
            <w:pStyle w:val="Header"/>
            <w:ind w:left="-115"/>
          </w:pPr>
        </w:p>
      </w:tc>
      <w:tc>
        <w:tcPr>
          <w:tcW w:w="3120" w:type="dxa"/>
        </w:tcPr>
        <w:p w14:paraId="642FC2E4" w14:textId="01F5A2BD" w:rsidR="3D5D6EF3" w:rsidRDefault="3D5D6EF3" w:rsidP="3D5D6EF3">
          <w:pPr>
            <w:pStyle w:val="Header"/>
            <w:jc w:val="center"/>
          </w:pPr>
        </w:p>
      </w:tc>
      <w:tc>
        <w:tcPr>
          <w:tcW w:w="3120" w:type="dxa"/>
        </w:tcPr>
        <w:p w14:paraId="24059FA4" w14:textId="3F3FEF19" w:rsidR="3D5D6EF3" w:rsidRDefault="3D5D6EF3" w:rsidP="3D5D6EF3">
          <w:pPr>
            <w:pStyle w:val="Header"/>
            <w:ind w:right="-115"/>
            <w:jc w:val="right"/>
          </w:pPr>
        </w:p>
      </w:tc>
    </w:tr>
  </w:tbl>
  <w:p w14:paraId="28751FC6" w14:textId="66FCA400" w:rsidR="3D5D6EF3" w:rsidRDefault="3D5D6EF3" w:rsidP="3D5D6E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D10E84" w14:textId="77777777" w:rsidR="000476F2" w:rsidRDefault="000476F2">
      <w:pPr>
        <w:spacing w:after="0" w:line="240" w:lineRule="auto"/>
      </w:pPr>
      <w:r>
        <w:separator/>
      </w:r>
    </w:p>
  </w:footnote>
  <w:footnote w:type="continuationSeparator" w:id="0">
    <w:p w14:paraId="36F36BA2" w14:textId="77777777" w:rsidR="000476F2" w:rsidRDefault="000476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3D5D6EF3" w14:paraId="538F61F1" w14:textId="77777777" w:rsidTr="10C187C5">
      <w:tc>
        <w:tcPr>
          <w:tcW w:w="3120" w:type="dxa"/>
        </w:tcPr>
        <w:p w14:paraId="49C9E0BF" w14:textId="23BE5EDA" w:rsidR="3D5D6EF3" w:rsidRDefault="3D5D6EF3" w:rsidP="3D5D6EF3">
          <w:pPr>
            <w:pStyle w:val="Header"/>
            <w:ind w:left="-115"/>
          </w:pPr>
        </w:p>
      </w:tc>
      <w:tc>
        <w:tcPr>
          <w:tcW w:w="3120" w:type="dxa"/>
        </w:tcPr>
        <w:p w14:paraId="428CB9C5" w14:textId="69B2272A" w:rsidR="3D5D6EF3" w:rsidRDefault="3D5D6EF3" w:rsidP="3D5D6EF3">
          <w:pPr>
            <w:pStyle w:val="Header"/>
            <w:jc w:val="center"/>
          </w:pPr>
        </w:p>
      </w:tc>
      <w:tc>
        <w:tcPr>
          <w:tcW w:w="3120" w:type="dxa"/>
        </w:tcPr>
        <w:p w14:paraId="4512E3D8" w14:textId="6D90473B" w:rsidR="3D5D6EF3" w:rsidRDefault="3D5D6EF3" w:rsidP="3D5D6EF3">
          <w:pPr>
            <w:pStyle w:val="Header"/>
            <w:ind w:right="-115"/>
            <w:jc w:val="right"/>
          </w:pPr>
        </w:p>
      </w:tc>
    </w:tr>
  </w:tbl>
  <w:p w14:paraId="69911192" w14:textId="5C79EE09" w:rsidR="3D5D6EF3" w:rsidRDefault="3D5D6EF3" w:rsidP="3D5D6E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E18B2"/>
    <w:multiLevelType w:val="multilevel"/>
    <w:tmpl w:val="0F0A501A"/>
    <w:lvl w:ilvl="0">
      <w:start w:val="1"/>
      <w:numFmt w:val="bullet"/>
      <w:lvlText w:val=""/>
      <w:lvlJc w:val="left"/>
      <w:pPr>
        <w:tabs>
          <w:tab w:val="num" w:pos="348"/>
        </w:tabs>
        <w:ind w:left="348" w:hanging="360"/>
      </w:pPr>
      <w:rPr>
        <w:rFonts w:ascii="Symbol" w:hAnsi="Symbol" w:hint="default"/>
        <w:sz w:val="20"/>
      </w:rPr>
    </w:lvl>
    <w:lvl w:ilvl="1" w:tentative="1">
      <w:start w:val="1"/>
      <w:numFmt w:val="bullet"/>
      <w:lvlText w:val=""/>
      <w:lvlJc w:val="left"/>
      <w:pPr>
        <w:tabs>
          <w:tab w:val="num" w:pos="1068"/>
        </w:tabs>
        <w:ind w:left="1068" w:hanging="360"/>
      </w:pPr>
      <w:rPr>
        <w:rFonts w:ascii="Symbol" w:hAnsi="Symbol" w:hint="default"/>
        <w:sz w:val="20"/>
      </w:rPr>
    </w:lvl>
    <w:lvl w:ilvl="2" w:tentative="1">
      <w:start w:val="1"/>
      <w:numFmt w:val="bullet"/>
      <w:lvlText w:val=""/>
      <w:lvlJc w:val="left"/>
      <w:pPr>
        <w:tabs>
          <w:tab w:val="num" w:pos="1788"/>
        </w:tabs>
        <w:ind w:left="1788" w:hanging="360"/>
      </w:pPr>
      <w:rPr>
        <w:rFonts w:ascii="Symbol" w:hAnsi="Symbol" w:hint="default"/>
        <w:sz w:val="20"/>
      </w:rPr>
    </w:lvl>
    <w:lvl w:ilvl="3" w:tentative="1">
      <w:start w:val="1"/>
      <w:numFmt w:val="bullet"/>
      <w:lvlText w:val=""/>
      <w:lvlJc w:val="left"/>
      <w:pPr>
        <w:tabs>
          <w:tab w:val="num" w:pos="2508"/>
        </w:tabs>
        <w:ind w:left="2508" w:hanging="360"/>
      </w:pPr>
      <w:rPr>
        <w:rFonts w:ascii="Symbol" w:hAnsi="Symbol" w:hint="default"/>
        <w:sz w:val="20"/>
      </w:rPr>
    </w:lvl>
    <w:lvl w:ilvl="4" w:tentative="1">
      <w:start w:val="1"/>
      <w:numFmt w:val="bullet"/>
      <w:lvlText w:val=""/>
      <w:lvlJc w:val="left"/>
      <w:pPr>
        <w:tabs>
          <w:tab w:val="num" w:pos="3228"/>
        </w:tabs>
        <w:ind w:left="3228" w:hanging="360"/>
      </w:pPr>
      <w:rPr>
        <w:rFonts w:ascii="Symbol" w:hAnsi="Symbol" w:hint="default"/>
        <w:sz w:val="20"/>
      </w:rPr>
    </w:lvl>
    <w:lvl w:ilvl="5" w:tentative="1">
      <w:start w:val="1"/>
      <w:numFmt w:val="bullet"/>
      <w:lvlText w:val=""/>
      <w:lvlJc w:val="left"/>
      <w:pPr>
        <w:tabs>
          <w:tab w:val="num" w:pos="3948"/>
        </w:tabs>
        <w:ind w:left="3948" w:hanging="360"/>
      </w:pPr>
      <w:rPr>
        <w:rFonts w:ascii="Symbol" w:hAnsi="Symbol" w:hint="default"/>
        <w:sz w:val="20"/>
      </w:rPr>
    </w:lvl>
    <w:lvl w:ilvl="6" w:tentative="1">
      <w:start w:val="1"/>
      <w:numFmt w:val="bullet"/>
      <w:lvlText w:val=""/>
      <w:lvlJc w:val="left"/>
      <w:pPr>
        <w:tabs>
          <w:tab w:val="num" w:pos="4668"/>
        </w:tabs>
        <w:ind w:left="4668" w:hanging="360"/>
      </w:pPr>
      <w:rPr>
        <w:rFonts w:ascii="Symbol" w:hAnsi="Symbol" w:hint="default"/>
        <w:sz w:val="20"/>
      </w:rPr>
    </w:lvl>
    <w:lvl w:ilvl="7" w:tentative="1">
      <w:start w:val="1"/>
      <w:numFmt w:val="bullet"/>
      <w:lvlText w:val=""/>
      <w:lvlJc w:val="left"/>
      <w:pPr>
        <w:tabs>
          <w:tab w:val="num" w:pos="5388"/>
        </w:tabs>
        <w:ind w:left="5388" w:hanging="360"/>
      </w:pPr>
      <w:rPr>
        <w:rFonts w:ascii="Symbol" w:hAnsi="Symbol" w:hint="default"/>
        <w:sz w:val="20"/>
      </w:rPr>
    </w:lvl>
    <w:lvl w:ilvl="8" w:tentative="1">
      <w:start w:val="1"/>
      <w:numFmt w:val="bullet"/>
      <w:lvlText w:val=""/>
      <w:lvlJc w:val="left"/>
      <w:pPr>
        <w:tabs>
          <w:tab w:val="num" w:pos="6108"/>
        </w:tabs>
        <w:ind w:left="6108" w:hanging="360"/>
      </w:pPr>
      <w:rPr>
        <w:rFonts w:ascii="Symbol" w:hAnsi="Symbol" w:hint="default"/>
        <w:sz w:val="20"/>
      </w:rPr>
    </w:lvl>
  </w:abstractNum>
  <w:abstractNum w:abstractNumId="1" w15:restartNumberingAfterBreak="0">
    <w:nsid w:val="06587CC0"/>
    <w:multiLevelType w:val="hybridMultilevel"/>
    <w:tmpl w:val="2A44FD02"/>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2" w15:restartNumberingAfterBreak="0">
    <w:nsid w:val="0686646E"/>
    <w:multiLevelType w:val="multilevel"/>
    <w:tmpl w:val="3DA8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4563A8"/>
    <w:multiLevelType w:val="hybridMultilevel"/>
    <w:tmpl w:val="EE6E8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E162B5"/>
    <w:multiLevelType w:val="hybridMultilevel"/>
    <w:tmpl w:val="EF647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4C0A99"/>
    <w:multiLevelType w:val="multilevel"/>
    <w:tmpl w:val="A3ACA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5206C0"/>
    <w:multiLevelType w:val="multilevel"/>
    <w:tmpl w:val="42B8F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7003E9"/>
    <w:multiLevelType w:val="hybridMultilevel"/>
    <w:tmpl w:val="EE6E8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C572B3"/>
    <w:multiLevelType w:val="hybridMultilevel"/>
    <w:tmpl w:val="CAAA698C"/>
    <w:lvl w:ilvl="0" w:tplc="5F56BA76">
      <w:start w:val="15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20446AB"/>
    <w:multiLevelType w:val="multilevel"/>
    <w:tmpl w:val="7DDCC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B311D5B"/>
    <w:multiLevelType w:val="multilevel"/>
    <w:tmpl w:val="A43C0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1121AC4"/>
    <w:multiLevelType w:val="multilevel"/>
    <w:tmpl w:val="27BE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F0D6C11"/>
    <w:multiLevelType w:val="hybridMultilevel"/>
    <w:tmpl w:val="C8E0CC3A"/>
    <w:lvl w:ilvl="0" w:tplc="566CDAD8">
      <w:start w:val="1"/>
      <w:numFmt w:val="bullet"/>
      <w:pStyle w:val="ReviewerComm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A231C9"/>
    <w:multiLevelType w:val="multilevel"/>
    <w:tmpl w:val="2FB46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5"/>
  </w:num>
  <w:num w:numId="3">
    <w:abstractNumId w:val="10"/>
  </w:num>
  <w:num w:numId="4">
    <w:abstractNumId w:val="9"/>
  </w:num>
  <w:num w:numId="5">
    <w:abstractNumId w:val="2"/>
  </w:num>
  <w:num w:numId="6">
    <w:abstractNumId w:val="13"/>
  </w:num>
  <w:num w:numId="7">
    <w:abstractNumId w:val="0"/>
  </w:num>
  <w:num w:numId="8">
    <w:abstractNumId w:val="6"/>
  </w:num>
  <w:num w:numId="9">
    <w:abstractNumId w:val="8"/>
  </w:num>
  <w:num w:numId="10">
    <w:abstractNumId w:val="4"/>
  </w:num>
  <w:num w:numId="11">
    <w:abstractNumId w:val="12"/>
  </w:num>
  <w:num w:numId="12">
    <w:abstractNumId w:val="3"/>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AyNjM3tjQyMjQwNDdV0lEKTi0uzszPAymwqAUAvY2vmywAAAA="/>
  </w:docVars>
  <w:rsids>
    <w:rsidRoot w:val="00E87262"/>
    <w:rsid w:val="000476F2"/>
    <w:rsid w:val="00055453"/>
    <w:rsid w:val="00092CA0"/>
    <w:rsid w:val="000D5BA3"/>
    <w:rsid w:val="000E1C5C"/>
    <w:rsid w:val="00120DC6"/>
    <w:rsid w:val="001230E5"/>
    <w:rsid w:val="00123A5C"/>
    <w:rsid w:val="00162A90"/>
    <w:rsid w:val="00180B2A"/>
    <w:rsid w:val="001F2B6F"/>
    <w:rsid w:val="002118A6"/>
    <w:rsid w:val="00256661"/>
    <w:rsid w:val="00260F3D"/>
    <w:rsid w:val="00285A1A"/>
    <w:rsid w:val="002904D3"/>
    <w:rsid w:val="0029551E"/>
    <w:rsid w:val="00297B0A"/>
    <w:rsid w:val="002A793D"/>
    <w:rsid w:val="002B04E0"/>
    <w:rsid w:val="002B0DAF"/>
    <w:rsid w:val="002B3AC6"/>
    <w:rsid w:val="002C1A49"/>
    <w:rsid w:val="002C7D00"/>
    <w:rsid w:val="002D5E4C"/>
    <w:rsid w:val="00304F47"/>
    <w:rsid w:val="00314BEB"/>
    <w:rsid w:val="00324F69"/>
    <w:rsid w:val="00371053"/>
    <w:rsid w:val="003E5D0D"/>
    <w:rsid w:val="003F4AAE"/>
    <w:rsid w:val="00404482"/>
    <w:rsid w:val="00412CC0"/>
    <w:rsid w:val="004148EC"/>
    <w:rsid w:val="004620DD"/>
    <w:rsid w:val="00471C27"/>
    <w:rsid w:val="0049276A"/>
    <w:rsid w:val="0049312C"/>
    <w:rsid w:val="004A38C3"/>
    <w:rsid w:val="004B1909"/>
    <w:rsid w:val="004B291D"/>
    <w:rsid w:val="004C1658"/>
    <w:rsid w:val="0051132D"/>
    <w:rsid w:val="005239FA"/>
    <w:rsid w:val="00571C24"/>
    <w:rsid w:val="005854D2"/>
    <w:rsid w:val="005A067A"/>
    <w:rsid w:val="005C22DF"/>
    <w:rsid w:val="005F4A6F"/>
    <w:rsid w:val="00616580"/>
    <w:rsid w:val="0064741D"/>
    <w:rsid w:val="006833DE"/>
    <w:rsid w:val="006D1D61"/>
    <w:rsid w:val="006F34AE"/>
    <w:rsid w:val="006F42C4"/>
    <w:rsid w:val="00737C7D"/>
    <w:rsid w:val="00751AE8"/>
    <w:rsid w:val="00754BEE"/>
    <w:rsid w:val="00764545"/>
    <w:rsid w:val="00785265"/>
    <w:rsid w:val="00793268"/>
    <w:rsid w:val="007A001F"/>
    <w:rsid w:val="007C2632"/>
    <w:rsid w:val="007D1A77"/>
    <w:rsid w:val="007D216B"/>
    <w:rsid w:val="007E6ED4"/>
    <w:rsid w:val="007F4A10"/>
    <w:rsid w:val="007F50C2"/>
    <w:rsid w:val="00820979"/>
    <w:rsid w:val="008302C6"/>
    <w:rsid w:val="008376D4"/>
    <w:rsid w:val="00870A2D"/>
    <w:rsid w:val="008869BE"/>
    <w:rsid w:val="008A67CD"/>
    <w:rsid w:val="008B786C"/>
    <w:rsid w:val="008F23D8"/>
    <w:rsid w:val="009035BF"/>
    <w:rsid w:val="0093147A"/>
    <w:rsid w:val="00981FB6"/>
    <w:rsid w:val="00982A29"/>
    <w:rsid w:val="009B47AD"/>
    <w:rsid w:val="009F0DCC"/>
    <w:rsid w:val="00A11618"/>
    <w:rsid w:val="00A34232"/>
    <w:rsid w:val="00A37E15"/>
    <w:rsid w:val="00A46A10"/>
    <w:rsid w:val="00A473BD"/>
    <w:rsid w:val="00A56CE5"/>
    <w:rsid w:val="00A60D8E"/>
    <w:rsid w:val="00A92C1E"/>
    <w:rsid w:val="00A93D2E"/>
    <w:rsid w:val="00AD2B92"/>
    <w:rsid w:val="00AF78B3"/>
    <w:rsid w:val="00B01471"/>
    <w:rsid w:val="00B10B9D"/>
    <w:rsid w:val="00B40F43"/>
    <w:rsid w:val="00B426E6"/>
    <w:rsid w:val="00B632E6"/>
    <w:rsid w:val="00B634C7"/>
    <w:rsid w:val="00B84C78"/>
    <w:rsid w:val="00B94EFC"/>
    <w:rsid w:val="00B95C0B"/>
    <w:rsid w:val="00B96505"/>
    <w:rsid w:val="00BA6313"/>
    <w:rsid w:val="00BC22E7"/>
    <w:rsid w:val="00BD619F"/>
    <w:rsid w:val="00BE0D4C"/>
    <w:rsid w:val="00C00832"/>
    <w:rsid w:val="00C41A4F"/>
    <w:rsid w:val="00C44EF1"/>
    <w:rsid w:val="00C77319"/>
    <w:rsid w:val="00CB6957"/>
    <w:rsid w:val="00CC4A98"/>
    <w:rsid w:val="00CD52E3"/>
    <w:rsid w:val="00CE3700"/>
    <w:rsid w:val="00D7561F"/>
    <w:rsid w:val="00D75F76"/>
    <w:rsid w:val="00DC06B4"/>
    <w:rsid w:val="00DD7735"/>
    <w:rsid w:val="00DE7191"/>
    <w:rsid w:val="00DF69E1"/>
    <w:rsid w:val="00E87262"/>
    <w:rsid w:val="00EF36AA"/>
    <w:rsid w:val="00F023E4"/>
    <w:rsid w:val="00F10429"/>
    <w:rsid w:val="00F33A06"/>
    <w:rsid w:val="00F57E3D"/>
    <w:rsid w:val="00F64233"/>
    <w:rsid w:val="00F760F2"/>
    <w:rsid w:val="00FC0818"/>
    <w:rsid w:val="00FC557D"/>
    <w:rsid w:val="00FD27F7"/>
    <w:rsid w:val="00FF1DFE"/>
    <w:rsid w:val="10C187C5"/>
    <w:rsid w:val="3D5D6E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1E3AE"/>
  <w15:chartTrackingRefBased/>
  <w15:docId w15:val="{891BC859-318F-4F02-A427-738F3D7F7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0DAF"/>
  </w:style>
  <w:style w:type="paragraph" w:styleId="Heading1">
    <w:name w:val="heading 1"/>
    <w:basedOn w:val="Normal"/>
    <w:link w:val="Heading1Char"/>
    <w:uiPriority w:val="9"/>
    <w:qFormat/>
    <w:rsid w:val="00A93D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0DAF"/>
    <w:rPr>
      <w:rFonts w:ascii="Times New Roman" w:hAnsi="Times New Roman"/>
      <w:caps w:val="0"/>
      <w:smallCaps/>
      <w:strike w:val="0"/>
      <w:dstrike w:val="0"/>
      <w:vanish w:val="0"/>
      <w:color w:val="000000" w:themeColor="text1"/>
      <w:sz w:val="24"/>
      <w:u w:val="none"/>
      <w:vertAlign w:val="baseline"/>
    </w:rPr>
  </w:style>
  <w:style w:type="paragraph" w:styleId="TOC3">
    <w:name w:val="toc 3"/>
    <w:basedOn w:val="Normal"/>
    <w:next w:val="Normal"/>
    <w:autoRedefine/>
    <w:uiPriority w:val="39"/>
    <w:unhideWhenUsed/>
    <w:rsid w:val="002B0DAF"/>
    <w:pPr>
      <w:widowControl w:val="0"/>
      <w:spacing w:after="100" w:line="240" w:lineRule="auto"/>
      <w:ind w:left="446"/>
      <w:textboxTightWrap w:val="allLines"/>
    </w:pPr>
    <w:rPr>
      <w:rFonts w:asciiTheme="majorBidi" w:eastAsiaTheme="minorEastAsia" w:hAnsiTheme="majorBidi" w:cs="Times New Roman"/>
      <w:noProof/>
      <w:sz w:val="24"/>
    </w:rPr>
  </w:style>
  <w:style w:type="paragraph" w:styleId="NormalWeb">
    <w:name w:val="Normal (Web)"/>
    <w:basedOn w:val="Normal"/>
    <w:uiPriority w:val="99"/>
    <w:semiHidden/>
    <w:unhideWhenUsed/>
    <w:rsid w:val="008F23D8"/>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616580"/>
    <w:rPr>
      <w:sz w:val="16"/>
      <w:szCs w:val="16"/>
    </w:rPr>
  </w:style>
  <w:style w:type="paragraph" w:styleId="CommentText">
    <w:name w:val="annotation text"/>
    <w:basedOn w:val="Normal"/>
    <w:link w:val="CommentTextChar"/>
    <w:uiPriority w:val="99"/>
    <w:unhideWhenUsed/>
    <w:rsid w:val="00616580"/>
    <w:pPr>
      <w:spacing w:line="240" w:lineRule="auto"/>
    </w:pPr>
    <w:rPr>
      <w:sz w:val="20"/>
      <w:szCs w:val="20"/>
    </w:rPr>
  </w:style>
  <w:style w:type="character" w:customStyle="1" w:styleId="CommentTextChar">
    <w:name w:val="Comment Text Char"/>
    <w:basedOn w:val="DefaultParagraphFont"/>
    <w:link w:val="CommentText"/>
    <w:uiPriority w:val="99"/>
    <w:rsid w:val="00616580"/>
    <w:rPr>
      <w:sz w:val="20"/>
      <w:szCs w:val="20"/>
    </w:rPr>
  </w:style>
  <w:style w:type="paragraph" w:styleId="CommentSubject">
    <w:name w:val="annotation subject"/>
    <w:basedOn w:val="CommentText"/>
    <w:next w:val="CommentText"/>
    <w:link w:val="CommentSubjectChar"/>
    <w:uiPriority w:val="99"/>
    <w:semiHidden/>
    <w:unhideWhenUsed/>
    <w:rsid w:val="00616580"/>
    <w:rPr>
      <w:b/>
      <w:bCs/>
    </w:rPr>
  </w:style>
  <w:style w:type="character" w:customStyle="1" w:styleId="CommentSubjectChar">
    <w:name w:val="Comment Subject Char"/>
    <w:basedOn w:val="CommentTextChar"/>
    <w:link w:val="CommentSubject"/>
    <w:uiPriority w:val="99"/>
    <w:semiHidden/>
    <w:rsid w:val="00616580"/>
    <w:rPr>
      <w:b/>
      <w:bCs/>
      <w:sz w:val="20"/>
      <w:szCs w:val="20"/>
    </w:rPr>
  </w:style>
  <w:style w:type="paragraph" w:styleId="BalloonText">
    <w:name w:val="Balloon Text"/>
    <w:basedOn w:val="Normal"/>
    <w:link w:val="BalloonTextChar"/>
    <w:uiPriority w:val="99"/>
    <w:semiHidden/>
    <w:unhideWhenUsed/>
    <w:rsid w:val="006165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6580"/>
    <w:rPr>
      <w:rFonts w:ascii="Segoe UI" w:hAnsi="Segoe UI" w:cs="Segoe UI"/>
      <w:sz w:val="18"/>
      <w:szCs w:val="18"/>
    </w:rPr>
  </w:style>
  <w:style w:type="paragraph" w:styleId="ListParagraph">
    <w:name w:val="List Paragraph"/>
    <w:basedOn w:val="Normal"/>
    <w:uiPriority w:val="34"/>
    <w:qFormat/>
    <w:rsid w:val="0049276A"/>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customStyle="1" w:styleId="ReviewerComment">
    <w:name w:val="ReviewerComment"/>
    <w:basedOn w:val="ListParagraph"/>
    <w:qFormat/>
    <w:rsid w:val="00785265"/>
    <w:pPr>
      <w:numPr>
        <w:numId w:val="11"/>
      </w:numPr>
      <w:shd w:val="clear" w:color="auto" w:fill="FFFFFF" w:themeFill="background1"/>
      <w:spacing w:before="480" w:after="200" w:line="240" w:lineRule="auto"/>
      <w:ind w:left="461" w:hanging="274"/>
      <w:jc w:val="both"/>
    </w:pPr>
    <w:rPr>
      <w:rFonts w:asciiTheme="majorBidi" w:eastAsia="Times New Roman" w:hAnsiTheme="majorBidi" w:cstheme="majorBidi"/>
      <w:color w:val="4471C4"/>
      <w:sz w:val="24"/>
      <w:szCs w:val="24"/>
    </w:rPr>
  </w:style>
  <w:style w:type="paragraph" w:customStyle="1" w:styleId="Response">
    <w:name w:val="Response"/>
    <w:basedOn w:val="Normal"/>
    <w:qFormat/>
    <w:rsid w:val="00A56CE5"/>
    <w:pPr>
      <w:shd w:val="clear" w:color="auto" w:fill="FFFFFF" w:themeFill="background1"/>
      <w:spacing w:after="200" w:line="240" w:lineRule="auto"/>
      <w:ind w:left="461"/>
      <w:jc w:val="both"/>
    </w:pPr>
    <w:rPr>
      <w:rFonts w:asciiTheme="majorBidi" w:eastAsia="Times New Roman" w:hAnsiTheme="majorBidi" w:cstheme="majorBidi"/>
      <w:sz w:val="24"/>
      <w:szCs w:val="24"/>
    </w:rPr>
  </w:style>
  <w:style w:type="paragraph" w:styleId="NoSpacing">
    <w:name w:val="No Spacing"/>
    <w:uiPriority w:val="1"/>
    <w:qFormat/>
    <w:rsid w:val="00A56CE5"/>
    <w:pPr>
      <w:spacing w:after="0" w:line="240" w:lineRule="auto"/>
    </w:pPr>
  </w:style>
  <w:style w:type="character" w:customStyle="1" w:styleId="Heading1Char">
    <w:name w:val="Heading 1 Char"/>
    <w:basedOn w:val="DefaultParagraphFont"/>
    <w:link w:val="Heading1"/>
    <w:uiPriority w:val="9"/>
    <w:rsid w:val="00A93D2E"/>
    <w:rPr>
      <w:rFonts w:ascii="Times New Roman" w:eastAsia="Times New Roman" w:hAnsi="Times New Roman" w:cs="Times New Roman"/>
      <w:b/>
      <w:bCs/>
      <w:kern w:val="36"/>
      <w:sz w:val="48"/>
      <w:szCs w:val="48"/>
    </w:rPr>
  </w:style>
  <w:style w:type="paragraph" w:customStyle="1" w:styleId="Quotations">
    <w:name w:val="Quotations"/>
    <w:basedOn w:val="Normal"/>
    <w:rsid w:val="00A93D2E"/>
    <w:pPr>
      <w:widowControl w:val="0"/>
      <w:suppressAutoHyphens/>
      <w:spacing w:after="283" w:line="240" w:lineRule="auto"/>
      <w:ind w:left="567" w:right="567"/>
    </w:pPr>
    <w:rPr>
      <w:rFonts w:ascii="Times New Roman" w:eastAsia="DejaVu Sans" w:hAnsi="Times New Roman" w:cs="Lohit Hindi"/>
      <w:kern w:val="1"/>
      <w:sz w:val="24"/>
      <w:szCs w:val="24"/>
      <w:lang w:eastAsia="hi-IN" w:bidi="hi-IN"/>
    </w:rPr>
  </w:style>
  <w:style w:type="paragraph" w:styleId="Title">
    <w:name w:val="Title"/>
    <w:basedOn w:val="Normal"/>
    <w:link w:val="TitleChar"/>
    <w:qFormat/>
    <w:rsid w:val="00A93D2E"/>
    <w:pPr>
      <w:spacing w:after="0" w:line="240" w:lineRule="auto"/>
      <w:jc w:val="center"/>
    </w:pPr>
    <w:rPr>
      <w:rFonts w:ascii="Times New Roman" w:eastAsia="Times New Roman" w:hAnsi="Times New Roman" w:cs="Angsana New"/>
      <w:sz w:val="24"/>
      <w:szCs w:val="24"/>
    </w:rPr>
  </w:style>
  <w:style w:type="character" w:customStyle="1" w:styleId="TitleChar">
    <w:name w:val="Title Char"/>
    <w:basedOn w:val="DefaultParagraphFont"/>
    <w:link w:val="Title"/>
    <w:rsid w:val="00A93D2E"/>
    <w:rPr>
      <w:rFonts w:ascii="Times New Roman" w:eastAsia="Times New Roman" w:hAnsi="Times New Roman" w:cs="Angsana New"/>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387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30</Pages>
  <Words>10672</Words>
  <Characters>60831</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Ayman Alafifi</dc:creator>
  <cp:keywords/>
  <dc:description/>
  <cp:lastModifiedBy>Ayman Alafifi</cp:lastModifiedBy>
  <cp:revision>3</cp:revision>
  <dcterms:created xsi:type="dcterms:W3CDTF">2019-07-06T00:45:00Z</dcterms:created>
  <dcterms:modified xsi:type="dcterms:W3CDTF">2019-11-11T18:49:00Z</dcterms:modified>
</cp:coreProperties>
</file>