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Black" w:cs="Arial Black" w:eastAsia="Arial Black" w:hAnsi="Arial Black"/>
          <w:b w:val="1"/>
          <w:sz w:val="28"/>
          <w:szCs w:val="28"/>
          <w:u w:val="single"/>
        </w:rPr>
      </w:pPr>
      <w:r w:rsidDel="00000000" w:rsidR="00000000" w:rsidRPr="00000000">
        <w:rPr>
          <w:rFonts w:ascii="Arial Black" w:cs="Arial Black" w:eastAsia="Arial Black" w:hAnsi="Arial Black"/>
          <w:b w:val="1"/>
          <w:sz w:val="28"/>
          <w:szCs w:val="28"/>
          <w:rtl w:val="0"/>
        </w:rPr>
        <w:t xml:space="preserve">2-</w:t>
      </w:r>
      <w:r w:rsidDel="00000000" w:rsidR="00000000" w:rsidRPr="00000000">
        <w:rPr>
          <w:rFonts w:ascii="Arial Black" w:cs="Arial Black" w:eastAsia="Arial Black" w:hAnsi="Arial Black"/>
          <w:b w:val="1"/>
          <w:sz w:val="28"/>
          <w:szCs w:val="28"/>
          <w:u w:val="single"/>
          <w:rtl w:val="0"/>
        </w:rPr>
        <w:t xml:space="preserve">Memory unit in a computer</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we will gain an understanding of the memory units in a computer and how data is internally stored and processed. When discussing memory in a computer, several questions arise: What are the different types of memory? How are they organized? How do they work internally?</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component of a computer is the processor, also known as the CPU, which we discussed in the previous chapter. The CPU is often referred to as the brain of the computer and is capable of executing any task or instruction given to it, being made up of semiconductor technology.</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CPU can execute instructions and provide the desired output, these instructions, or programs, need a storage medium. In the 1950s, many multinational companies like IBM spent years researching to find a solution for data storage. They finally developed a device called the Hard Disk Drive (HDD) as a storage medium.</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yellow"/>
          <w:u w:val="single"/>
          <w:rtl w:val="0"/>
        </w:rPr>
        <w:t xml:space="preserve">The Role of HDD and BUS in a Computer</w:t>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instructions are given and the desired output is to be displayed, we use the HDD to store these instructions. The path used for storing and executing these instructions is called a BUS.</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w:t>
      </w:r>
      <w:r w:rsidDel="00000000" w:rsidR="00000000" w:rsidRPr="00000000">
        <w:rPr>
          <w:rFonts w:ascii="Times New Roman" w:cs="Times New Roman" w:eastAsia="Times New Roman" w:hAnsi="Times New Roman"/>
          <w:b w:val="1"/>
          <w:sz w:val="24"/>
          <w:szCs w:val="24"/>
          <w:u w:val="single"/>
          <w:rtl w:val="0"/>
        </w:rPr>
        <w:t xml:space="preserve">HDD drive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1370647</wp:posOffset>
            </wp:positionH>
            <wp:positionV relativeFrom="paragraph">
              <wp:posOffset>394335</wp:posOffset>
            </wp:positionV>
            <wp:extent cx="2990215" cy="2352675"/>
            <wp:effectExtent b="0" l="0" r="0" t="0"/>
            <wp:wrapTopAndBottom distB="0" distT="0"/>
            <wp:docPr descr="Hard Disk Drive PNG Transparent Picture | PNG Mart" id="1846563102" name="image3.png"/>
            <a:graphic>
              <a:graphicData uri="http://schemas.openxmlformats.org/drawingml/2006/picture">
                <pic:pic>
                  <pic:nvPicPr>
                    <pic:cNvPr descr="Hard Disk Drive PNG Transparent Picture | PNG Mart" id="0" name="image3.png"/>
                    <pic:cNvPicPr preferRelativeResize="0"/>
                  </pic:nvPicPr>
                  <pic:blipFill>
                    <a:blip r:embed="rId7"/>
                    <a:srcRect b="0" l="0" r="0" t="0"/>
                    <a:stretch>
                      <a:fillRect/>
                    </a:stretch>
                  </pic:blipFill>
                  <pic:spPr>
                    <a:xfrm>
                      <a:off x="0" y="0"/>
                      <a:ext cx="2990215" cy="2352675"/>
                    </a:xfrm>
                    <a:prstGeom prst="rect"/>
                    <a:ln/>
                  </pic:spPr>
                </pic:pic>
              </a:graphicData>
            </a:graphic>
          </wp:anchor>
        </w:drawing>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yellow"/>
          <w:u w:val="single"/>
          <w:rtl w:val="0"/>
        </w:rPr>
        <w:t xml:space="preserve">BUS:</w:t>
      </w: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wires that carry information from one unit to another in a computer is called a BUS.</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transfers data between various components inside a computer or between computers.</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 is a critical component that facilitates communication between different parts of the computer, including the memory unit, CPU, and peripheral devices.</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instructions are passed to the processor slowly. Once they reach the processor, it immediately provides the output within a fraction of a second. However, because HDDs are made with electromechanical and electromagnetic technology, they are slower compared to semiconductor technology. This speed mismatch reduces the overall efficiency and performance of the computer.</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yellow"/>
          <w:u w:val="single"/>
          <w:rtl w:val="0"/>
        </w:rPr>
        <w:t xml:space="preserve">Disadvantages of HDD:</w:t>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HDDs are bulky in size.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slow in execution due to electromechanical and electromagnetic technology.</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noisy while working.</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HDDs consume a lot of power due to many mechanical parts.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more prone to mechanical failure and damage, making them less durable.</w:t>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yellow"/>
          <w:u w:val="single"/>
          <w:rtl w:val="0"/>
        </w:rPr>
        <w:t xml:space="preserve">Transition to RAM</w:t>
      </w: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years of research, a new storage device called RAM (Random Access Memory) was invented. Data or instructions stored on an HDD for execution were shifted to RAM, which is connected to the processor using the same semiconductor technology to match the speed.</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yellow"/>
          <w:u w:val="single"/>
          <w:rtl w:val="0"/>
        </w:rPr>
        <w:t xml:space="preserve">Advantages of Semiconductor Technology:</w:t>
      </w: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a very fast execution speed.</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small and compact in size.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less noisy compared to other technologies.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advancement allowed programs to run and execute successfully, providing the desired output without the speed mismatch issues.</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yellow"/>
          <w:u w:val="single"/>
          <w:rtl w:val="0"/>
        </w:rPr>
        <w:t xml:space="preserve">Disadvantages of RAM:</w:t>
      </w: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is volatile, meaning it loses data when power is lost.</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requires a continuous power supply to function; even a microsecond power outage can result in data loss.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is expensive compared to other storage options.</w:t>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yellow"/>
          <w:u w:val="single"/>
          <w:rtl w:val="0"/>
        </w:rPr>
        <w:t xml:space="preserve">Comparing HDD and RAM</w:t>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HDDs are less volatile and do not need a continuous power supply to function, they are slower. To maintain data safety and ensure fast program execution, data is stored from RAM to HDD (saving) and loaded from HDD to RAM (loading).</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fig.2:</w:t>
      </w:r>
      <w:r w:rsidDel="00000000" w:rsidR="00000000" w:rsidRPr="00000000">
        <w:rPr>
          <w:rFonts w:ascii="Times New Roman" w:cs="Times New Roman" w:eastAsia="Times New Roman" w:hAnsi="Times New Roman"/>
          <w:b w:val="1"/>
          <w:sz w:val="24"/>
          <w:szCs w:val="24"/>
          <w:u w:val="single"/>
          <w:rtl w:val="0"/>
        </w:rPr>
        <w:t xml:space="preserve">RAM memory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917892</wp:posOffset>
            </wp:positionH>
            <wp:positionV relativeFrom="paragraph">
              <wp:posOffset>379730</wp:posOffset>
            </wp:positionV>
            <wp:extent cx="3895725" cy="2228850"/>
            <wp:effectExtent b="0" l="0" r="0" t="0"/>
            <wp:wrapTopAndBottom distB="0" distT="0"/>
            <wp:docPr descr="Image result for RAM png file no copyright" id="1846563103" name="image2.jpg"/>
            <a:graphic>
              <a:graphicData uri="http://schemas.openxmlformats.org/drawingml/2006/picture">
                <pic:pic>
                  <pic:nvPicPr>
                    <pic:cNvPr descr="Image result for RAM png file no copyright" id="0" name="image2.jpg"/>
                    <pic:cNvPicPr preferRelativeResize="0"/>
                  </pic:nvPicPr>
                  <pic:blipFill>
                    <a:blip r:embed="rId8"/>
                    <a:srcRect b="0" l="0" r="0" t="0"/>
                    <a:stretch>
                      <a:fillRect/>
                    </a:stretch>
                  </pic:blipFill>
                  <pic:spPr>
                    <a:xfrm>
                      <a:off x="0" y="0"/>
                      <a:ext cx="3895725" cy="2228850"/>
                    </a:xfrm>
                    <a:prstGeom prst="rect"/>
                    <a:ln/>
                  </pic:spPr>
                </pic:pic>
              </a:graphicData>
            </a:graphic>
          </wp:anchor>
        </w:drawing>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yellow"/>
          <w:u w:val="single"/>
          <w:rtl w:val="0"/>
        </w:rPr>
        <w:t xml:space="preserve">Advantages of HDD over RAM:</w:t>
      </w: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HDDs are less volatile compared to RAM.</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on HDDs is safe and retrievable even after years, without needing continuous power.</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HDDs are less expensive compared to RAM.</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executing a program, it is first loaded from the HDD to RAM and then processed. For example, playing a multimedia file like a video takes time to load initially but plays smoothly once fully loaded.</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yellow"/>
          <w:u w:val="single"/>
          <w:rtl w:val="0"/>
        </w:rPr>
        <w:t xml:space="preserve">Memory hierarchy and cache memory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1053147</wp:posOffset>
            </wp:positionH>
            <wp:positionV relativeFrom="paragraph">
              <wp:posOffset>750570</wp:posOffset>
            </wp:positionV>
            <wp:extent cx="3625215" cy="1875155"/>
            <wp:effectExtent b="0" l="0" r="0" t="0"/>
            <wp:wrapTopAndBottom distB="0" distT="0"/>
            <wp:docPr id="184656310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25215" cy="1875155"/>
                    </a:xfrm>
                    <a:prstGeom prst="rect"/>
                    <a:ln/>
                  </pic:spPr>
                </pic:pic>
              </a:graphicData>
            </a:graphic>
          </wp:anchor>
        </w:drawing>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storage area on an HDD is called a </w:t>
      </w:r>
      <w:r w:rsidDel="00000000" w:rsidR="00000000" w:rsidRPr="00000000">
        <w:rPr>
          <w:rFonts w:ascii="Times New Roman" w:cs="Times New Roman" w:eastAsia="Times New Roman" w:hAnsi="Times New Roman"/>
          <w:b w:val="1"/>
          <w:sz w:val="24"/>
          <w:szCs w:val="24"/>
          <w:highlight w:val="yellow"/>
          <w:rtl w:val="0"/>
        </w:rPr>
        <w:t xml:space="preserve">file,</w:t>
      </w:r>
      <w:r w:rsidDel="00000000" w:rsidR="00000000" w:rsidRPr="00000000">
        <w:rPr>
          <w:rFonts w:ascii="Times New Roman" w:cs="Times New Roman" w:eastAsia="Times New Roman" w:hAnsi="Times New Roman"/>
          <w:sz w:val="24"/>
          <w:szCs w:val="24"/>
          <w:rtl w:val="0"/>
        </w:rPr>
        <w:t xml:space="preserve"> while the storage area in RAM is called a </w:t>
      </w:r>
      <w:r w:rsidDel="00000000" w:rsidR="00000000" w:rsidRPr="00000000">
        <w:rPr>
          <w:rFonts w:ascii="Times New Roman" w:cs="Times New Roman" w:eastAsia="Times New Roman" w:hAnsi="Times New Roman"/>
          <w:b w:val="1"/>
          <w:sz w:val="24"/>
          <w:szCs w:val="24"/>
          <w:highlight w:val="yellow"/>
          <w:rtl w:val="0"/>
        </w:rPr>
        <w:t xml:space="preserve">byte</w:t>
      </w:r>
      <w:r w:rsidDel="00000000" w:rsidR="00000000" w:rsidRPr="00000000">
        <w:rPr>
          <w:rFonts w:ascii="Times New Roman" w:cs="Times New Roman" w:eastAsia="Times New Roman" w:hAnsi="Times New Roman"/>
          <w:sz w:val="24"/>
          <w:szCs w:val="24"/>
          <w:rtl w:val="0"/>
        </w:rPr>
        <w:t xml:space="preserve">. The smallest unit for performing tasks based on instructions is called a </w:t>
      </w:r>
      <w:r w:rsidDel="00000000" w:rsidR="00000000" w:rsidRPr="00000000">
        <w:rPr>
          <w:rFonts w:ascii="Times New Roman" w:cs="Times New Roman" w:eastAsia="Times New Roman" w:hAnsi="Times New Roman"/>
          <w:b w:val="1"/>
          <w:sz w:val="24"/>
          <w:szCs w:val="24"/>
          <w:highlight w:val="yellow"/>
          <w:rtl w:val="0"/>
        </w:rPr>
        <w:t xml:space="preserve">register</w:t>
      </w:r>
      <w:r w:rsidDel="00000000" w:rsidR="00000000" w:rsidRPr="00000000">
        <w:rPr>
          <w:rFonts w:ascii="Times New Roman" w:cs="Times New Roman" w:eastAsia="Times New Roman" w:hAnsi="Times New Roman"/>
          <w:sz w:val="24"/>
          <w:szCs w:val="24"/>
          <w:rtl w:val="0"/>
        </w:rPr>
        <w:t xml:space="preserve">. The cost hierarchy in terms of speed is: CPU &gt; RAM &gt; HDD.</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is called </w:t>
      </w:r>
      <w:r w:rsidDel="00000000" w:rsidR="00000000" w:rsidRPr="00000000">
        <w:rPr>
          <w:rFonts w:ascii="Times New Roman" w:cs="Times New Roman" w:eastAsia="Times New Roman" w:hAnsi="Times New Roman"/>
          <w:b w:val="1"/>
          <w:sz w:val="24"/>
          <w:szCs w:val="24"/>
          <w:highlight w:val="yellow"/>
          <w:rtl w:val="0"/>
        </w:rPr>
        <w:t xml:space="preserve">main memory</w:t>
      </w:r>
      <w:r w:rsidDel="00000000" w:rsidR="00000000" w:rsidRPr="00000000">
        <w:rPr>
          <w:rFonts w:ascii="Times New Roman" w:cs="Times New Roman" w:eastAsia="Times New Roman" w:hAnsi="Times New Roman"/>
          <w:sz w:val="24"/>
          <w:szCs w:val="24"/>
          <w:rtl w:val="0"/>
        </w:rPr>
        <w:t xml:space="preserve"> because it is connected closer to the processor, while HDD is called </w:t>
      </w:r>
      <w:r w:rsidDel="00000000" w:rsidR="00000000" w:rsidRPr="00000000">
        <w:rPr>
          <w:rFonts w:ascii="Times New Roman" w:cs="Times New Roman" w:eastAsia="Times New Roman" w:hAnsi="Times New Roman"/>
          <w:b w:val="1"/>
          <w:sz w:val="24"/>
          <w:szCs w:val="24"/>
          <w:highlight w:val="yellow"/>
          <w:rtl w:val="0"/>
        </w:rPr>
        <w:t xml:space="preserve">secondary memory</w:t>
      </w:r>
      <w:r w:rsidDel="00000000" w:rsidR="00000000" w:rsidRPr="00000000">
        <w:rPr>
          <w:rFonts w:ascii="Times New Roman" w:cs="Times New Roman" w:eastAsia="Times New Roman" w:hAnsi="Times New Roman"/>
          <w:sz w:val="24"/>
          <w:szCs w:val="24"/>
          <w:rtl w:val="0"/>
        </w:rPr>
        <w:t xml:space="preserve">. When running multiple tasks beyond the capacity of RAM, we experience lag or hanging situations. Thus, having more RAM allows the CPU to perform tasks faster and more smoothly without lag.</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device faster than RAM, called </w:t>
      </w:r>
      <w:r w:rsidDel="00000000" w:rsidR="00000000" w:rsidRPr="00000000">
        <w:rPr>
          <w:rFonts w:ascii="Times New Roman" w:cs="Times New Roman" w:eastAsia="Times New Roman" w:hAnsi="Times New Roman"/>
          <w:b w:val="1"/>
          <w:sz w:val="24"/>
          <w:szCs w:val="24"/>
          <w:highlight w:val="yellow"/>
          <w:rtl w:val="0"/>
        </w:rPr>
        <w:t xml:space="preserve">cache memory</w:t>
      </w:r>
      <w:r w:rsidDel="00000000" w:rsidR="00000000" w:rsidRPr="00000000">
        <w:rPr>
          <w:rFonts w:ascii="Times New Roman" w:cs="Times New Roman" w:eastAsia="Times New Roman" w:hAnsi="Times New Roman"/>
          <w:sz w:val="24"/>
          <w:szCs w:val="24"/>
          <w:rtl w:val="0"/>
        </w:rPr>
        <w:t xml:space="preserve">, is placed between the RAM and the processor. Cache memory stores tasks accessed multiple times, enhancing performance. Cache memory is measured in kilobytes (KB) to megabytes (MB), while RAM is measured in gigabytes (GB) and HDDs in terabytes (TB) or more.</w:t>
      </w: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yellow"/>
          <w:u w:val="single"/>
          <w:rtl w:val="0"/>
        </w:rPr>
        <w:t xml:space="preserve">Conclusion</w:t>
      </w: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a complete understanding of how data is stored and processed behind the scenes. In the next chapter, we will learn about what is meant by a platform in terms of programming.</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Architects Daughter" w:cs="Architects Daughter" w:eastAsia="Architects Daughter" w:hAnsi="Architects Daughter"/>
          <w:b w:val="1"/>
          <w:i w:val="1"/>
          <w:sz w:val="24"/>
          <w:szCs w:val="24"/>
        </w:rPr>
      </w:pPr>
      <w:r w:rsidDel="00000000" w:rsidR="00000000" w:rsidRPr="00000000">
        <w:rPr>
          <w:rFonts w:ascii="Architects Daughter" w:cs="Architects Daughter" w:eastAsia="Architects Daughter" w:hAnsi="Architects Daughter"/>
          <w:b w:val="1"/>
          <w:i w:val="1"/>
          <w:sz w:val="24"/>
          <w:szCs w:val="24"/>
          <w:rtl w:val="0"/>
        </w:rPr>
        <w:t xml:space="preserve">Stay curious and happy learning!</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Architects Daughter">
    <w:embedRegular w:fontKey="{00000000-0000-0000-0000-000000000000}" r:id="rId1" w:subsetted="0"/>
  </w:font>
  <w:font w:name="Noto Sans Symbols">
    <w:embedRegular w:fontKey="{00000000-0000-0000-0000-000000000000}" r:id="rId2" w:subsetted="0"/>
    <w:embedBold w:fontKey="{00000000-0000-0000-0000-000000000000}" r:id="rId3" w:subsetted="0"/>
  </w:font>
  <w:font w:name="Arial Black">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8434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NotoSansSymbols-regular.ttf"/><Relationship Id="rId3" Type="http://schemas.openxmlformats.org/officeDocument/2006/relationships/font" Target="fonts/NotoSansSymbols-bold.ttf"/><Relationship Id="rId4"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8aj4SEE9j4z2pAQx2R5pEI+KOA==">CgMxLjA4AHIhMUVfRzdKUmxPbDNWTm1POUNjZ2JCOHRielYyd2ZrSUNY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2024-07-24T03:42:00Z</dcterms:created>
  <dc:creator>GOPAL R SHARMA</dc:creator>
</cp:coreProperties>
</file>