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11705" w14:textId="77777777" w:rsidR="00FF307A" w:rsidRDefault="00C11D77">
      <w:pPr>
        <w:spacing w:before="1400"/>
        <w:jc w:val="center"/>
      </w:pPr>
      <w:r>
        <w:rPr>
          <w:b/>
          <w:bCs/>
          <w:sz w:val="52"/>
          <w:szCs w:val="52"/>
        </w:rPr>
        <w:t>ARCHERITAGE</w:t>
      </w:r>
    </w:p>
    <w:p w14:paraId="6BACD81B" w14:textId="77777777" w:rsidR="00FF307A" w:rsidRDefault="00C11D77">
      <w:pPr>
        <w:spacing w:after="500"/>
        <w:jc w:val="center"/>
      </w:pPr>
      <w:r>
        <w:rPr>
          <w:i/>
          <w:iCs/>
          <w:color w:val="B5592D"/>
          <w:sz w:val="26"/>
          <w:szCs w:val="26"/>
        </w:rPr>
        <w:t>Manuel de développement du site web</w:t>
      </w:r>
    </w:p>
    <w:p w14:paraId="60EB73F9" w14:textId="7D71D7BE" w:rsidR="00FF307A" w:rsidRDefault="00C11D77">
      <w:pPr>
        <w:spacing w:after="80"/>
        <w:jc w:val="center"/>
      </w:pPr>
      <w:r>
        <w:rPr>
          <w:b/>
          <w:bCs/>
          <w:sz w:val="24"/>
          <w:szCs w:val="24"/>
        </w:rPr>
        <w:t xml:space="preserve">Guide pas à pas </w:t>
      </w:r>
    </w:p>
    <w:p w14:paraId="43CD1483" w14:textId="77777777" w:rsidR="00FF307A" w:rsidRDefault="00C11D77">
      <w:pPr>
        <w:spacing w:after="600"/>
        <w:jc w:val="center"/>
      </w:pPr>
      <w:r>
        <w:rPr>
          <w:color w:val="5A5A5A"/>
        </w:rPr>
        <w:t>Version 1.0 — Juillet 2026</w:t>
      </w:r>
    </w:p>
    <w:p w14:paraId="2D98C580" w14:textId="77777777" w:rsidR="00FF307A" w:rsidRDefault="00C11D77">
      <w:pPr>
        <w:spacing w:after="140" w:line="300" w:lineRule="auto"/>
        <w:jc w:val="both"/>
      </w:pPr>
      <w:r>
        <w:rPr>
          <w:sz w:val="21"/>
          <w:szCs w:val="21"/>
        </w:rPr>
        <w:t>Ce manuel accompagne trois documents déjà produits pour ce projet : la Charte graphique Archeritage (logo, palette, typographie), les Contenus du site — version enrichie (texte définitif des 8 pages) et les fichiers logo (SVG/PNG). Ce manuel explique comme</w:t>
      </w:r>
      <w:r>
        <w:rPr>
          <w:sz w:val="21"/>
          <w:szCs w:val="21"/>
        </w:rPr>
        <w:t>nt transformer ces trois éléments en site web livré, étape par étape, jusqu'à la mise en ligne.</w:t>
      </w:r>
    </w:p>
    <w:p w14:paraId="58DD8628" w14:textId="77777777" w:rsidR="00FF307A" w:rsidRDefault="00C11D77">
      <w:pPr>
        <w:pBdr>
          <w:left w:val="single" w:sz="12" w:space="8" w:color="B5592D"/>
        </w:pBdr>
        <w:shd w:val="clear" w:color="auto" w:fill="F5F1E8"/>
        <w:spacing w:before="120" w:after="200"/>
        <w:ind w:left="200"/>
        <w:jc w:val="both"/>
      </w:pPr>
      <w:r>
        <w:rPr>
          <w:b/>
          <w:bCs/>
          <w:i/>
          <w:iCs/>
        </w:rPr>
        <w:t xml:space="preserve">Mode d'emploi — </w:t>
      </w:r>
      <w:r>
        <w:rPr>
          <w:i/>
          <w:iCs/>
        </w:rPr>
        <w:t>Ce document est conçu pour être suivi dans l'ordre, du début à la fin. Chaque partie dépend de la précédente. Ne pas sauter d'étape.</w:t>
      </w:r>
    </w:p>
    <w:p w14:paraId="45709162" w14:textId="77777777" w:rsidR="00FF307A" w:rsidRDefault="00C11D77">
      <w:r>
        <w:br w:type="page"/>
      </w:r>
    </w:p>
    <w:p w14:paraId="0A86492D" w14:textId="77777777" w:rsidR="00FF307A" w:rsidRDefault="00C11D77">
      <w:pPr>
        <w:pBdr>
          <w:bottom w:val="single" w:sz="4" w:space="4" w:color="241F1C"/>
        </w:pBdr>
        <w:spacing w:before="340" w:after="140"/>
      </w:pPr>
      <w:r>
        <w:rPr>
          <w:b/>
          <w:bCs/>
          <w:sz w:val="26"/>
          <w:szCs w:val="26"/>
        </w:rPr>
        <w:lastRenderedPageBreak/>
        <w:t>1</w:t>
      </w:r>
      <w:r>
        <w:rPr>
          <w:b/>
          <w:bCs/>
          <w:sz w:val="26"/>
          <w:szCs w:val="26"/>
        </w:rPr>
        <w:t>. Vue d'</w:t>
      </w:r>
      <w:r>
        <w:rPr>
          <w:b/>
          <w:bCs/>
          <w:sz w:val="26"/>
          <w:szCs w:val="26"/>
        </w:rPr>
        <w:t>ensemble du projet</w:t>
      </w:r>
    </w:p>
    <w:p w14:paraId="5CB1FE64" w14:textId="77777777" w:rsidR="00FF307A" w:rsidRDefault="00C11D77">
      <w:pPr>
        <w:spacing w:before="220" w:after="100"/>
      </w:pPr>
      <w:r>
        <w:rPr>
          <w:b/>
          <w:bCs/>
          <w:sz w:val="22"/>
          <w:szCs w:val="22"/>
        </w:rPr>
        <w:t>Objectif</w:t>
      </w:r>
    </w:p>
    <w:p w14:paraId="33792143" w14:textId="77777777" w:rsidR="00FF307A" w:rsidRDefault="00C11D77">
      <w:pPr>
        <w:spacing w:after="140" w:line="300" w:lineRule="auto"/>
        <w:jc w:val="both"/>
      </w:pPr>
      <w:r>
        <w:rPr>
          <w:sz w:val="21"/>
          <w:szCs w:val="21"/>
        </w:rPr>
        <w:t>Livrer un site web premium pour Archeritage, cabinet d'architecture positionné sur trois piliers : valorisation foncière, architecture des projets d'envergure, valorisation du patrimoine. Le site doit se situer visuellement et f</w:t>
      </w:r>
      <w:r>
        <w:rPr>
          <w:sz w:val="21"/>
          <w:szCs w:val="21"/>
        </w:rPr>
        <w:t>onctionnellement au niveau des cabinets d'architecture internationaux de référence — sobriété, grandes images, typographie soignée, animations discrètes, aucune fioriture inutile.</w:t>
      </w:r>
    </w:p>
    <w:p w14:paraId="48FDE680" w14:textId="77777777" w:rsidR="00FF307A" w:rsidRDefault="00C11D77">
      <w:pPr>
        <w:spacing w:before="220" w:after="100"/>
      </w:pPr>
      <w:r>
        <w:rPr>
          <w:b/>
          <w:bCs/>
          <w:sz w:val="22"/>
          <w:szCs w:val="22"/>
        </w:rPr>
        <w:t>Ce que « premium » veut dire concrètement</w:t>
      </w:r>
    </w:p>
    <w:p w14:paraId="4F808A33" w14:textId="77777777" w:rsidR="00FF307A" w:rsidRDefault="00C11D77">
      <w:pPr>
        <w:pStyle w:val="Paragraphedeliste"/>
        <w:numPr>
          <w:ilvl w:val="0"/>
          <w:numId w:val="1"/>
        </w:numPr>
        <w:spacing w:after="70"/>
        <w:jc w:val="both"/>
      </w:pPr>
      <w:r>
        <w:rPr>
          <w:sz w:val="21"/>
          <w:szCs w:val="21"/>
        </w:rPr>
        <w:t>Beaucoup d'espace blanc (ou ivoire</w:t>
      </w:r>
      <w:r>
        <w:rPr>
          <w:sz w:val="21"/>
          <w:szCs w:val="21"/>
        </w:rPr>
        <w:t>), peu d'éléments par écran ;</w:t>
      </w:r>
    </w:p>
    <w:p w14:paraId="1142AE3B" w14:textId="77777777" w:rsidR="00FF307A" w:rsidRDefault="00C11D77">
      <w:pPr>
        <w:pStyle w:val="Paragraphedeliste"/>
        <w:numPr>
          <w:ilvl w:val="0"/>
          <w:numId w:val="1"/>
        </w:numPr>
        <w:spacing w:after="70"/>
        <w:jc w:val="both"/>
      </w:pPr>
      <w:r>
        <w:rPr>
          <w:sz w:val="21"/>
          <w:szCs w:val="21"/>
        </w:rPr>
        <w:t>De grandes photographies pleine largeur, jamais de banques d'images génériques ;</w:t>
      </w:r>
    </w:p>
    <w:p w14:paraId="4622CFE5" w14:textId="77777777" w:rsidR="00FF307A" w:rsidRDefault="00C11D77">
      <w:pPr>
        <w:pStyle w:val="Paragraphedeliste"/>
        <w:numPr>
          <w:ilvl w:val="0"/>
          <w:numId w:val="1"/>
        </w:numPr>
        <w:spacing w:after="70"/>
        <w:jc w:val="both"/>
      </w:pPr>
      <w:r>
        <w:rPr>
          <w:sz w:val="21"/>
          <w:szCs w:val="21"/>
        </w:rPr>
        <w:t>Une typographie à fort caractère, appliquée avec discipline (pas plus de deux familles) ;</w:t>
      </w:r>
    </w:p>
    <w:p w14:paraId="408E6274" w14:textId="77777777" w:rsidR="00FF307A" w:rsidRDefault="00C11D77">
      <w:pPr>
        <w:pStyle w:val="Paragraphedeliste"/>
        <w:numPr>
          <w:ilvl w:val="0"/>
          <w:numId w:val="1"/>
        </w:numPr>
        <w:spacing w:after="70"/>
        <w:jc w:val="both"/>
      </w:pPr>
      <w:r>
        <w:rPr>
          <w:sz w:val="21"/>
          <w:szCs w:val="21"/>
        </w:rPr>
        <w:t xml:space="preserve">Des animations discrètes au défilement (apparitions en </w:t>
      </w:r>
      <w:r>
        <w:rPr>
          <w:sz w:val="21"/>
          <w:szCs w:val="21"/>
        </w:rPr>
        <w:t>fondu, pas d'effets criards) ;</w:t>
      </w:r>
    </w:p>
    <w:p w14:paraId="3163C2F3" w14:textId="77777777" w:rsidR="00FF307A" w:rsidRDefault="00C11D77">
      <w:pPr>
        <w:pStyle w:val="Paragraphedeliste"/>
        <w:numPr>
          <w:ilvl w:val="0"/>
          <w:numId w:val="1"/>
        </w:numPr>
        <w:spacing w:after="70"/>
        <w:jc w:val="both"/>
      </w:pPr>
      <w:r>
        <w:rPr>
          <w:sz w:val="21"/>
          <w:szCs w:val="21"/>
        </w:rPr>
        <w:t>Un site rapide : moins de 2 secondes de chargement sur mobile ;</w:t>
      </w:r>
    </w:p>
    <w:p w14:paraId="5B3AB0B4" w14:textId="77777777" w:rsidR="00FF307A" w:rsidRDefault="00C11D77">
      <w:pPr>
        <w:pStyle w:val="Paragraphedeliste"/>
        <w:numPr>
          <w:ilvl w:val="0"/>
          <w:numId w:val="1"/>
        </w:numPr>
        <w:spacing w:after="70"/>
        <w:jc w:val="both"/>
      </w:pPr>
      <w:r>
        <w:rPr>
          <w:sz w:val="21"/>
          <w:szCs w:val="21"/>
        </w:rPr>
        <w:t>Zéro faute, zéro texte tronqué, zéro lien mort.</w:t>
      </w:r>
    </w:p>
    <w:p w14:paraId="7599CDB7" w14:textId="77777777" w:rsidR="00FF307A" w:rsidRDefault="00C11D77">
      <w:pPr>
        <w:spacing w:before="220" w:after="100"/>
      </w:pPr>
      <w:r>
        <w:rPr>
          <w:b/>
          <w:bCs/>
          <w:sz w:val="22"/>
          <w:szCs w:val="22"/>
        </w:rPr>
        <w:t>Les trois documents de référence</w:t>
      </w:r>
    </w:p>
    <w:tbl>
      <w:tblPr>
        <w:tblW w:w="5000" w:type="pct"/>
        <w:tblBorders>
          <w:top w:val="single" w:sz="2" w:space="0" w:color="241F1C"/>
          <w:left w:val="single" w:sz="2" w:space="0" w:color="241F1C"/>
          <w:bottom w:val="single" w:sz="2" w:space="0" w:color="241F1C"/>
          <w:right w:val="single" w:sz="2" w:space="0" w:color="241F1C"/>
          <w:insideH w:val="single" w:sz="2" w:space="0" w:color="241F1C"/>
          <w:insideV w:val="single" w:sz="2" w:space="0" w:color="241F1C"/>
        </w:tblBorders>
        <w:tblCellMar>
          <w:left w:w="10" w:type="dxa"/>
          <w:right w:w="10" w:type="dxa"/>
        </w:tblCellMar>
        <w:tblLook w:val="04A0" w:firstRow="1" w:lastRow="0" w:firstColumn="1" w:lastColumn="0" w:noHBand="0" w:noVBand="1"/>
      </w:tblPr>
      <w:tblGrid>
        <w:gridCol w:w="2902"/>
        <w:gridCol w:w="3626"/>
        <w:gridCol w:w="2538"/>
      </w:tblGrid>
      <w:tr w:rsidR="00FF307A" w14:paraId="09CC0A4F" w14:textId="77777777">
        <w:tblPrEx>
          <w:tblCellMar>
            <w:top w:w="0" w:type="dxa"/>
            <w:bottom w:w="0" w:type="dxa"/>
          </w:tblCellMar>
        </w:tblPrEx>
        <w:tc>
          <w:tcPr>
            <w:tcW w:w="1600" w:type="pct"/>
            <w:tcMar>
              <w:top w:w="90" w:type="dxa"/>
              <w:left w:w="110" w:type="dxa"/>
              <w:bottom w:w="90" w:type="dxa"/>
              <w:right w:w="110" w:type="dxa"/>
            </w:tcMar>
          </w:tcPr>
          <w:p w14:paraId="2875EE00" w14:textId="77777777" w:rsidR="00FF307A" w:rsidRDefault="00C11D77">
            <w:r>
              <w:rPr>
                <w:b/>
                <w:bCs/>
                <w:sz w:val="19"/>
                <w:szCs w:val="19"/>
              </w:rPr>
              <w:t>Document</w:t>
            </w:r>
          </w:p>
        </w:tc>
        <w:tc>
          <w:tcPr>
            <w:tcW w:w="2000" w:type="pct"/>
            <w:tcMar>
              <w:top w:w="90" w:type="dxa"/>
              <w:left w:w="110" w:type="dxa"/>
              <w:bottom w:w="90" w:type="dxa"/>
              <w:right w:w="110" w:type="dxa"/>
            </w:tcMar>
          </w:tcPr>
          <w:p w14:paraId="4F384E0A" w14:textId="77777777" w:rsidR="00FF307A" w:rsidRDefault="00C11D77">
            <w:r>
              <w:rPr>
                <w:b/>
                <w:bCs/>
                <w:sz w:val="19"/>
                <w:szCs w:val="19"/>
              </w:rPr>
              <w:t>Ce qu'il contient</w:t>
            </w:r>
          </w:p>
        </w:tc>
        <w:tc>
          <w:tcPr>
            <w:tcW w:w="1400" w:type="pct"/>
            <w:tcMar>
              <w:top w:w="90" w:type="dxa"/>
              <w:left w:w="110" w:type="dxa"/>
              <w:bottom w:w="90" w:type="dxa"/>
              <w:right w:w="110" w:type="dxa"/>
            </w:tcMar>
          </w:tcPr>
          <w:p w14:paraId="3E16BFE2" w14:textId="77777777" w:rsidR="00FF307A" w:rsidRDefault="00C11D77">
            <w:r>
              <w:rPr>
                <w:b/>
                <w:bCs/>
                <w:sz w:val="19"/>
                <w:szCs w:val="19"/>
              </w:rPr>
              <w:t>Comment l'utiliser</w:t>
            </w:r>
          </w:p>
        </w:tc>
      </w:tr>
      <w:tr w:rsidR="00FF307A" w14:paraId="6DF56067" w14:textId="77777777">
        <w:tblPrEx>
          <w:tblCellMar>
            <w:top w:w="0" w:type="dxa"/>
            <w:bottom w:w="0" w:type="dxa"/>
          </w:tblCellMar>
        </w:tblPrEx>
        <w:tc>
          <w:tcPr>
            <w:tcW w:w="1600" w:type="pct"/>
            <w:tcMar>
              <w:top w:w="90" w:type="dxa"/>
              <w:left w:w="110" w:type="dxa"/>
              <w:bottom w:w="90" w:type="dxa"/>
              <w:right w:w="110" w:type="dxa"/>
            </w:tcMar>
          </w:tcPr>
          <w:p w14:paraId="73B43DEE" w14:textId="77777777" w:rsidR="00FF307A" w:rsidRDefault="00C11D77">
            <w:r>
              <w:rPr>
                <w:sz w:val="19"/>
                <w:szCs w:val="19"/>
              </w:rPr>
              <w:t>Charte graphique Archeritage</w:t>
            </w:r>
          </w:p>
        </w:tc>
        <w:tc>
          <w:tcPr>
            <w:tcW w:w="2000" w:type="pct"/>
            <w:tcMar>
              <w:top w:w="90" w:type="dxa"/>
              <w:left w:w="110" w:type="dxa"/>
              <w:bottom w:w="90" w:type="dxa"/>
              <w:right w:w="110" w:type="dxa"/>
            </w:tcMar>
          </w:tcPr>
          <w:p w14:paraId="64B8CD5E" w14:textId="77777777" w:rsidR="00FF307A" w:rsidRDefault="00C11D77">
            <w:r>
              <w:rPr>
                <w:sz w:val="19"/>
                <w:szCs w:val="19"/>
              </w:rPr>
              <w:t>Logo (SVG/PNG), palette de couleurs, règles de typographie et d'usage</w:t>
            </w:r>
          </w:p>
        </w:tc>
        <w:tc>
          <w:tcPr>
            <w:tcW w:w="1400" w:type="pct"/>
            <w:tcMar>
              <w:top w:w="90" w:type="dxa"/>
              <w:left w:w="110" w:type="dxa"/>
              <w:bottom w:w="90" w:type="dxa"/>
              <w:right w:w="110" w:type="dxa"/>
            </w:tcMar>
          </w:tcPr>
          <w:p w14:paraId="20AB7D5F" w14:textId="77777777" w:rsidR="00FF307A" w:rsidRDefault="00C11D77">
            <w:r>
              <w:rPr>
                <w:sz w:val="19"/>
                <w:szCs w:val="19"/>
              </w:rPr>
              <w:t>Base du design system (partie 4 de ce manuel)</w:t>
            </w:r>
          </w:p>
        </w:tc>
      </w:tr>
      <w:tr w:rsidR="00FF307A" w14:paraId="710C538A" w14:textId="77777777">
        <w:tblPrEx>
          <w:tblCellMar>
            <w:top w:w="0" w:type="dxa"/>
            <w:bottom w:w="0" w:type="dxa"/>
          </w:tblCellMar>
        </w:tblPrEx>
        <w:tc>
          <w:tcPr>
            <w:tcW w:w="1600" w:type="pct"/>
            <w:tcMar>
              <w:top w:w="90" w:type="dxa"/>
              <w:left w:w="110" w:type="dxa"/>
              <w:bottom w:w="90" w:type="dxa"/>
              <w:right w:w="110" w:type="dxa"/>
            </w:tcMar>
          </w:tcPr>
          <w:p w14:paraId="798046C7" w14:textId="77777777" w:rsidR="00FF307A" w:rsidRDefault="00C11D77">
            <w:r>
              <w:rPr>
                <w:sz w:val="19"/>
                <w:szCs w:val="19"/>
              </w:rPr>
              <w:t>Contenus du site — version enrichie</w:t>
            </w:r>
          </w:p>
        </w:tc>
        <w:tc>
          <w:tcPr>
            <w:tcW w:w="2000" w:type="pct"/>
            <w:tcMar>
              <w:top w:w="90" w:type="dxa"/>
              <w:left w:w="110" w:type="dxa"/>
              <w:bottom w:w="90" w:type="dxa"/>
              <w:right w:w="110" w:type="dxa"/>
            </w:tcMar>
          </w:tcPr>
          <w:p w14:paraId="492827C5" w14:textId="77777777" w:rsidR="00FF307A" w:rsidRDefault="00C11D77">
            <w:r>
              <w:rPr>
                <w:sz w:val="19"/>
                <w:szCs w:val="19"/>
              </w:rPr>
              <w:t>Texte final validé des 8 pages, prêt à intégrer</w:t>
            </w:r>
          </w:p>
        </w:tc>
        <w:tc>
          <w:tcPr>
            <w:tcW w:w="1400" w:type="pct"/>
            <w:tcMar>
              <w:top w:w="90" w:type="dxa"/>
              <w:left w:w="110" w:type="dxa"/>
              <w:bottom w:w="90" w:type="dxa"/>
              <w:right w:w="110" w:type="dxa"/>
            </w:tcMar>
          </w:tcPr>
          <w:p w14:paraId="248A8490" w14:textId="77777777" w:rsidR="00FF307A" w:rsidRDefault="00C11D77">
            <w:r>
              <w:rPr>
                <w:sz w:val="19"/>
                <w:szCs w:val="19"/>
              </w:rPr>
              <w:t xml:space="preserve">Base de la partie 6 de ce </w:t>
            </w:r>
            <w:r>
              <w:rPr>
                <w:sz w:val="19"/>
                <w:szCs w:val="19"/>
              </w:rPr>
              <w:t>manuel, page par page</w:t>
            </w:r>
          </w:p>
        </w:tc>
      </w:tr>
      <w:tr w:rsidR="00FF307A" w14:paraId="491089F0" w14:textId="77777777">
        <w:tblPrEx>
          <w:tblCellMar>
            <w:top w:w="0" w:type="dxa"/>
            <w:bottom w:w="0" w:type="dxa"/>
          </w:tblCellMar>
        </w:tblPrEx>
        <w:tc>
          <w:tcPr>
            <w:tcW w:w="1600" w:type="pct"/>
            <w:tcMar>
              <w:top w:w="90" w:type="dxa"/>
              <w:left w:w="110" w:type="dxa"/>
              <w:bottom w:w="90" w:type="dxa"/>
              <w:right w:w="110" w:type="dxa"/>
            </w:tcMar>
          </w:tcPr>
          <w:p w14:paraId="00EDBD10" w14:textId="77777777" w:rsidR="00FF307A" w:rsidRDefault="00C11D77">
            <w:r>
              <w:rPr>
                <w:sz w:val="19"/>
                <w:szCs w:val="19"/>
              </w:rPr>
              <w:t>Ce manuel</w:t>
            </w:r>
          </w:p>
        </w:tc>
        <w:tc>
          <w:tcPr>
            <w:tcW w:w="2000" w:type="pct"/>
            <w:tcMar>
              <w:top w:w="90" w:type="dxa"/>
              <w:left w:w="110" w:type="dxa"/>
              <w:bottom w:w="90" w:type="dxa"/>
              <w:right w:w="110" w:type="dxa"/>
            </w:tcMar>
          </w:tcPr>
          <w:p w14:paraId="3B7ABFE4" w14:textId="77777777" w:rsidR="00FF307A" w:rsidRDefault="00C11D77">
            <w:r>
              <w:rPr>
                <w:sz w:val="19"/>
                <w:szCs w:val="19"/>
              </w:rPr>
              <w:t>La méthode de construction, étape par étape</w:t>
            </w:r>
          </w:p>
        </w:tc>
        <w:tc>
          <w:tcPr>
            <w:tcW w:w="1400" w:type="pct"/>
            <w:tcMar>
              <w:top w:w="90" w:type="dxa"/>
              <w:left w:w="110" w:type="dxa"/>
              <w:bottom w:w="90" w:type="dxa"/>
              <w:right w:w="110" w:type="dxa"/>
            </w:tcMar>
          </w:tcPr>
          <w:p w14:paraId="6F2066B1" w14:textId="77777777" w:rsidR="00FF307A" w:rsidRDefault="00C11D77">
            <w:r>
              <w:rPr>
                <w:sz w:val="19"/>
                <w:szCs w:val="19"/>
              </w:rPr>
              <w:t>À suivre du début à la fin</w:t>
            </w:r>
          </w:p>
        </w:tc>
      </w:tr>
    </w:tbl>
    <w:p w14:paraId="1A889CEC" w14:textId="77777777" w:rsidR="00FF307A" w:rsidRDefault="00FF307A">
      <w:pPr>
        <w:spacing w:before="200"/>
      </w:pPr>
    </w:p>
    <w:p w14:paraId="355C9150" w14:textId="77777777" w:rsidR="00FF307A" w:rsidRDefault="00C11D77">
      <w:pPr>
        <w:pBdr>
          <w:bottom w:val="single" w:sz="4" w:space="4" w:color="241F1C"/>
        </w:pBdr>
        <w:spacing w:before="340" w:after="140"/>
      </w:pPr>
      <w:r>
        <w:rPr>
          <w:b/>
          <w:bCs/>
          <w:sz w:val="26"/>
          <w:szCs w:val="26"/>
        </w:rPr>
        <w:t>2. Stack technique recommandée</w:t>
      </w:r>
    </w:p>
    <w:p w14:paraId="3B3F7464" w14:textId="77777777" w:rsidR="00FF307A" w:rsidRDefault="00C11D77">
      <w:pPr>
        <w:spacing w:after="140" w:line="300" w:lineRule="auto"/>
        <w:jc w:val="both"/>
      </w:pPr>
      <w:r>
        <w:rPr>
          <w:sz w:val="21"/>
          <w:szCs w:val="21"/>
        </w:rPr>
        <w:t>Aymane connaît déjà le développement full-stack. Voici la stack recommandée pour ce projet précis, avec la raison de chaque choix.</w:t>
      </w:r>
    </w:p>
    <w:tbl>
      <w:tblPr>
        <w:tblW w:w="5000" w:type="pct"/>
        <w:tblBorders>
          <w:top w:val="single" w:sz="2" w:space="0" w:color="241F1C"/>
          <w:left w:val="single" w:sz="2" w:space="0" w:color="241F1C"/>
          <w:bottom w:val="single" w:sz="2" w:space="0" w:color="241F1C"/>
          <w:right w:val="single" w:sz="2" w:space="0" w:color="241F1C"/>
          <w:insideH w:val="single" w:sz="2" w:space="0" w:color="241F1C"/>
          <w:insideV w:val="single" w:sz="2" w:space="0" w:color="241F1C"/>
        </w:tblBorders>
        <w:tblCellMar>
          <w:left w:w="10" w:type="dxa"/>
          <w:right w:w="10" w:type="dxa"/>
        </w:tblCellMar>
        <w:tblLook w:val="04A0" w:firstRow="1" w:lastRow="0" w:firstColumn="1" w:lastColumn="0" w:noHBand="0" w:noVBand="1"/>
      </w:tblPr>
      <w:tblGrid>
        <w:gridCol w:w="1995"/>
        <w:gridCol w:w="3445"/>
        <w:gridCol w:w="3626"/>
      </w:tblGrid>
      <w:tr w:rsidR="00FF307A" w14:paraId="4992C9E8" w14:textId="77777777">
        <w:tblPrEx>
          <w:tblCellMar>
            <w:top w:w="0" w:type="dxa"/>
            <w:bottom w:w="0" w:type="dxa"/>
          </w:tblCellMar>
        </w:tblPrEx>
        <w:tc>
          <w:tcPr>
            <w:tcW w:w="1100" w:type="pct"/>
            <w:tcMar>
              <w:top w:w="90" w:type="dxa"/>
              <w:left w:w="110" w:type="dxa"/>
              <w:bottom w:w="90" w:type="dxa"/>
              <w:right w:w="110" w:type="dxa"/>
            </w:tcMar>
          </w:tcPr>
          <w:p w14:paraId="0C61015D" w14:textId="77777777" w:rsidR="00FF307A" w:rsidRDefault="00C11D77">
            <w:r>
              <w:rPr>
                <w:b/>
                <w:bCs/>
                <w:sz w:val="19"/>
                <w:szCs w:val="19"/>
              </w:rPr>
              <w:t>Brique</w:t>
            </w:r>
          </w:p>
        </w:tc>
        <w:tc>
          <w:tcPr>
            <w:tcW w:w="1900" w:type="pct"/>
            <w:tcMar>
              <w:top w:w="90" w:type="dxa"/>
              <w:left w:w="110" w:type="dxa"/>
              <w:bottom w:w="90" w:type="dxa"/>
              <w:right w:w="110" w:type="dxa"/>
            </w:tcMar>
          </w:tcPr>
          <w:p w14:paraId="007E08E2" w14:textId="77777777" w:rsidR="00FF307A" w:rsidRDefault="00C11D77">
            <w:r>
              <w:rPr>
                <w:b/>
                <w:bCs/>
                <w:sz w:val="19"/>
                <w:szCs w:val="19"/>
              </w:rPr>
              <w:t>Choix recommandé</w:t>
            </w:r>
          </w:p>
        </w:tc>
        <w:tc>
          <w:tcPr>
            <w:tcW w:w="2000" w:type="pct"/>
            <w:tcMar>
              <w:top w:w="90" w:type="dxa"/>
              <w:left w:w="110" w:type="dxa"/>
              <w:bottom w:w="90" w:type="dxa"/>
              <w:right w:w="110" w:type="dxa"/>
            </w:tcMar>
          </w:tcPr>
          <w:p w14:paraId="7E276D23" w14:textId="77777777" w:rsidR="00FF307A" w:rsidRDefault="00C11D77">
            <w:r>
              <w:rPr>
                <w:b/>
                <w:bCs/>
                <w:sz w:val="19"/>
                <w:szCs w:val="19"/>
              </w:rPr>
              <w:t>Pourquoi</w:t>
            </w:r>
          </w:p>
        </w:tc>
      </w:tr>
      <w:tr w:rsidR="00FF307A" w14:paraId="65610FC6" w14:textId="77777777">
        <w:tblPrEx>
          <w:tblCellMar>
            <w:top w:w="0" w:type="dxa"/>
            <w:bottom w:w="0" w:type="dxa"/>
          </w:tblCellMar>
        </w:tblPrEx>
        <w:tc>
          <w:tcPr>
            <w:tcW w:w="1100" w:type="pct"/>
            <w:tcMar>
              <w:top w:w="90" w:type="dxa"/>
              <w:left w:w="110" w:type="dxa"/>
              <w:bottom w:w="90" w:type="dxa"/>
              <w:right w:w="110" w:type="dxa"/>
            </w:tcMar>
          </w:tcPr>
          <w:p w14:paraId="1F58A7C5" w14:textId="77777777" w:rsidR="00FF307A" w:rsidRDefault="00C11D77">
            <w:r>
              <w:rPr>
                <w:sz w:val="19"/>
                <w:szCs w:val="19"/>
              </w:rPr>
              <w:t>Framework</w:t>
            </w:r>
          </w:p>
        </w:tc>
        <w:tc>
          <w:tcPr>
            <w:tcW w:w="1900" w:type="pct"/>
            <w:tcMar>
              <w:top w:w="90" w:type="dxa"/>
              <w:left w:w="110" w:type="dxa"/>
              <w:bottom w:w="90" w:type="dxa"/>
              <w:right w:w="110" w:type="dxa"/>
            </w:tcMar>
          </w:tcPr>
          <w:p w14:paraId="2728E5EB" w14:textId="77777777" w:rsidR="00FF307A" w:rsidRDefault="00C11D77">
            <w:r>
              <w:rPr>
                <w:sz w:val="19"/>
                <w:szCs w:val="19"/>
              </w:rPr>
              <w:t>Next.js (React) + TypeScript</w:t>
            </w:r>
          </w:p>
        </w:tc>
        <w:tc>
          <w:tcPr>
            <w:tcW w:w="2000" w:type="pct"/>
            <w:tcMar>
              <w:top w:w="90" w:type="dxa"/>
              <w:left w:w="110" w:type="dxa"/>
              <w:bottom w:w="90" w:type="dxa"/>
              <w:right w:w="110" w:type="dxa"/>
            </w:tcMar>
          </w:tcPr>
          <w:p w14:paraId="6709286F" w14:textId="77777777" w:rsidR="00FF307A" w:rsidRDefault="00C11D77">
            <w:r>
              <w:rPr>
                <w:sz w:val="19"/>
                <w:szCs w:val="19"/>
              </w:rPr>
              <w:t xml:space="preserve">Rendu rapide, bon référencement, standard des sites </w:t>
            </w:r>
            <w:r>
              <w:rPr>
                <w:sz w:val="19"/>
                <w:szCs w:val="19"/>
              </w:rPr>
              <w:t>premium actuels</w:t>
            </w:r>
          </w:p>
        </w:tc>
      </w:tr>
      <w:tr w:rsidR="00FF307A" w14:paraId="7AD8012E" w14:textId="77777777">
        <w:tblPrEx>
          <w:tblCellMar>
            <w:top w:w="0" w:type="dxa"/>
            <w:bottom w:w="0" w:type="dxa"/>
          </w:tblCellMar>
        </w:tblPrEx>
        <w:tc>
          <w:tcPr>
            <w:tcW w:w="1100" w:type="pct"/>
            <w:tcMar>
              <w:top w:w="90" w:type="dxa"/>
              <w:left w:w="110" w:type="dxa"/>
              <w:bottom w:w="90" w:type="dxa"/>
              <w:right w:w="110" w:type="dxa"/>
            </w:tcMar>
          </w:tcPr>
          <w:p w14:paraId="57A71CE2" w14:textId="77777777" w:rsidR="00FF307A" w:rsidRDefault="00C11D77">
            <w:r>
              <w:rPr>
                <w:sz w:val="19"/>
                <w:szCs w:val="19"/>
              </w:rPr>
              <w:t>Style</w:t>
            </w:r>
          </w:p>
        </w:tc>
        <w:tc>
          <w:tcPr>
            <w:tcW w:w="1900" w:type="pct"/>
            <w:tcMar>
              <w:top w:w="90" w:type="dxa"/>
              <w:left w:w="110" w:type="dxa"/>
              <w:bottom w:w="90" w:type="dxa"/>
              <w:right w:w="110" w:type="dxa"/>
            </w:tcMar>
          </w:tcPr>
          <w:p w14:paraId="410BF0E7" w14:textId="77777777" w:rsidR="00FF307A" w:rsidRDefault="00C11D77">
            <w:r>
              <w:rPr>
                <w:sz w:val="19"/>
                <w:szCs w:val="19"/>
              </w:rPr>
              <w:t>Tailwind CSS</w:t>
            </w:r>
          </w:p>
        </w:tc>
        <w:tc>
          <w:tcPr>
            <w:tcW w:w="2000" w:type="pct"/>
            <w:tcMar>
              <w:top w:w="90" w:type="dxa"/>
              <w:left w:w="110" w:type="dxa"/>
              <w:bottom w:w="90" w:type="dxa"/>
              <w:right w:w="110" w:type="dxa"/>
            </w:tcMar>
          </w:tcPr>
          <w:p w14:paraId="0225AFDA" w14:textId="77777777" w:rsidR="00FF307A" w:rsidRDefault="00C11D77">
            <w:r>
              <w:rPr>
                <w:sz w:val="19"/>
                <w:szCs w:val="19"/>
              </w:rPr>
              <w:t>Permet d'appliquer le design system rapidement et sans dérive visuelle</w:t>
            </w:r>
          </w:p>
        </w:tc>
      </w:tr>
      <w:tr w:rsidR="00FF307A" w14:paraId="12DBF1F0" w14:textId="77777777">
        <w:tblPrEx>
          <w:tblCellMar>
            <w:top w:w="0" w:type="dxa"/>
            <w:bottom w:w="0" w:type="dxa"/>
          </w:tblCellMar>
        </w:tblPrEx>
        <w:tc>
          <w:tcPr>
            <w:tcW w:w="1100" w:type="pct"/>
            <w:tcMar>
              <w:top w:w="90" w:type="dxa"/>
              <w:left w:w="110" w:type="dxa"/>
              <w:bottom w:w="90" w:type="dxa"/>
              <w:right w:w="110" w:type="dxa"/>
            </w:tcMar>
          </w:tcPr>
          <w:p w14:paraId="4BB22A63" w14:textId="77777777" w:rsidR="00FF307A" w:rsidRDefault="00C11D77">
            <w:r>
              <w:rPr>
                <w:sz w:val="19"/>
                <w:szCs w:val="19"/>
              </w:rPr>
              <w:t>Animations</w:t>
            </w:r>
          </w:p>
        </w:tc>
        <w:tc>
          <w:tcPr>
            <w:tcW w:w="1900" w:type="pct"/>
            <w:tcMar>
              <w:top w:w="90" w:type="dxa"/>
              <w:left w:w="110" w:type="dxa"/>
              <w:bottom w:w="90" w:type="dxa"/>
              <w:right w:w="110" w:type="dxa"/>
            </w:tcMar>
          </w:tcPr>
          <w:p w14:paraId="0D10FF4B" w14:textId="77777777" w:rsidR="00FF307A" w:rsidRDefault="00C11D77">
            <w:r>
              <w:rPr>
                <w:sz w:val="19"/>
                <w:szCs w:val="19"/>
              </w:rPr>
              <w:t>Framer Motion</w:t>
            </w:r>
          </w:p>
        </w:tc>
        <w:tc>
          <w:tcPr>
            <w:tcW w:w="2000" w:type="pct"/>
            <w:tcMar>
              <w:top w:w="90" w:type="dxa"/>
              <w:left w:w="110" w:type="dxa"/>
              <w:bottom w:w="90" w:type="dxa"/>
              <w:right w:w="110" w:type="dxa"/>
            </w:tcMar>
          </w:tcPr>
          <w:p w14:paraId="601EA63A" w14:textId="77777777" w:rsidR="00FF307A" w:rsidRDefault="00C11D77">
            <w:r>
              <w:rPr>
                <w:sz w:val="19"/>
                <w:szCs w:val="19"/>
              </w:rPr>
              <w:t>Animations fluides et discrètes au défilement</w:t>
            </w:r>
          </w:p>
        </w:tc>
      </w:tr>
      <w:tr w:rsidR="00FF307A" w14:paraId="098F212B" w14:textId="77777777">
        <w:tblPrEx>
          <w:tblCellMar>
            <w:top w:w="0" w:type="dxa"/>
            <w:bottom w:w="0" w:type="dxa"/>
          </w:tblCellMar>
        </w:tblPrEx>
        <w:tc>
          <w:tcPr>
            <w:tcW w:w="1100" w:type="pct"/>
            <w:tcMar>
              <w:top w:w="90" w:type="dxa"/>
              <w:left w:w="110" w:type="dxa"/>
              <w:bottom w:w="90" w:type="dxa"/>
              <w:right w:w="110" w:type="dxa"/>
            </w:tcMar>
          </w:tcPr>
          <w:p w14:paraId="1ADD4920" w14:textId="77777777" w:rsidR="00FF307A" w:rsidRDefault="00C11D77">
            <w:r>
              <w:rPr>
                <w:sz w:val="19"/>
                <w:szCs w:val="19"/>
              </w:rPr>
              <w:t>Contenu du Journal</w:t>
            </w:r>
          </w:p>
        </w:tc>
        <w:tc>
          <w:tcPr>
            <w:tcW w:w="1900" w:type="pct"/>
            <w:tcMar>
              <w:top w:w="90" w:type="dxa"/>
              <w:left w:w="110" w:type="dxa"/>
              <w:bottom w:w="90" w:type="dxa"/>
              <w:right w:w="110" w:type="dxa"/>
            </w:tcMar>
          </w:tcPr>
          <w:p w14:paraId="364B084C" w14:textId="77777777" w:rsidR="00FF307A" w:rsidRDefault="00C11D77">
            <w:r>
              <w:rPr>
                <w:sz w:val="19"/>
                <w:szCs w:val="19"/>
              </w:rPr>
              <w:t>Sanity.io (offre gratuite)</w:t>
            </w:r>
          </w:p>
        </w:tc>
        <w:tc>
          <w:tcPr>
            <w:tcW w:w="2000" w:type="pct"/>
            <w:tcMar>
              <w:top w:w="90" w:type="dxa"/>
              <w:left w:w="110" w:type="dxa"/>
              <w:bottom w:w="90" w:type="dxa"/>
              <w:right w:w="110" w:type="dxa"/>
            </w:tcMar>
          </w:tcPr>
          <w:p w14:paraId="778A23DF" w14:textId="77777777" w:rsidR="00FF307A" w:rsidRDefault="00C11D77">
            <w:r>
              <w:rPr>
                <w:sz w:val="19"/>
                <w:szCs w:val="19"/>
              </w:rPr>
              <w:t>Permet de publier de nouveaux articles sans toucher au code</w:t>
            </w:r>
          </w:p>
        </w:tc>
      </w:tr>
      <w:tr w:rsidR="00FF307A" w14:paraId="35D3E7A3" w14:textId="77777777">
        <w:tblPrEx>
          <w:tblCellMar>
            <w:top w:w="0" w:type="dxa"/>
            <w:bottom w:w="0" w:type="dxa"/>
          </w:tblCellMar>
        </w:tblPrEx>
        <w:tc>
          <w:tcPr>
            <w:tcW w:w="1100" w:type="pct"/>
            <w:tcMar>
              <w:top w:w="90" w:type="dxa"/>
              <w:left w:w="110" w:type="dxa"/>
              <w:bottom w:w="90" w:type="dxa"/>
              <w:right w:w="110" w:type="dxa"/>
            </w:tcMar>
          </w:tcPr>
          <w:p w14:paraId="52F82B89" w14:textId="77777777" w:rsidR="00FF307A" w:rsidRDefault="00C11D77">
            <w:r>
              <w:rPr>
                <w:sz w:val="19"/>
                <w:szCs w:val="19"/>
              </w:rPr>
              <w:t>Formulaire de contact</w:t>
            </w:r>
          </w:p>
        </w:tc>
        <w:tc>
          <w:tcPr>
            <w:tcW w:w="1900" w:type="pct"/>
            <w:tcMar>
              <w:top w:w="90" w:type="dxa"/>
              <w:left w:w="110" w:type="dxa"/>
              <w:bottom w:w="90" w:type="dxa"/>
              <w:right w:w="110" w:type="dxa"/>
            </w:tcMar>
          </w:tcPr>
          <w:p w14:paraId="15AB1A76" w14:textId="77777777" w:rsidR="00FF307A" w:rsidRDefault="00C11D77">
            <w:r>
              <w:rPr>
                <w:sz w:val="19"/>
                <w:szCs w:val="19"/>
              </w:rPr>
              <w:t>Resend (envoi d'e-mails transactionnels)</w:t>
            </w:r>
          </w:p>
        </w:tc>
        <w:tc>
          <w:tcPr>
            <w:tcW w:w="2000" w:type="pct"/>
            <w:tcMar>
              <w:top w:w="90" w:type="dxa"/>
              <w:left w:w="110" w:type="dxa"/>
              <w:bottom w:w="90" w:type="dxa"/>
              <w:right w:w="110" w:type="dxa"/>
            </w:tcMar>
          </w:tcPr>
          <w:p w14:paraId="6022E5BA" w14:textId="77777777" w:rsidR="00FF307A" w:rsidRDefault="00C11D77">
            <w:r>
              <w:rPr>
                <w:sz w:val="19"/>
                <w:szCs w:val="19"/>
              </w:rPr>
              <w:t>Fiable, simple à intégrer à Next.js, pas de service tiers visible</w:t>
            </w:r>
          </w:p>
        </w:tc>
      </w:tr>
      <w:tr w:rsidR="00FF307A" w14:paraId="3A07CCC5" w14:textId="77777777">
        <w:tblPrEx>
          <w:tblCellMar>
            <w:top w:w="0" w:type="dxa"/>
            <w:bottom w:w="0" w:type="dxa"/>
          </w:tblCellMar>
        </w:tblPrEx>
        <w:tc>
          <w:tcPr>
            <w:tcW w:w="1100" w:type="pct"/>
            <w:tcMar>
              <w:top w:w="90" w:type="dxa"/>
              <w:left w:w="110" w:type="dxa"/>
              <w:bottom w:w="90" w:type="dxa"/>
              <w:right w:w="110" w:type="dxa"/>
            </w:tcMar>
          </w:tcPr>
          <w:p w14:paraId="1D6A349B" w14:textId="77777777" w:rsidR="00FF307A" w:rsidRDefault="00C11D77">
            <w:r>
              <w:rPr>
                <w:sz w:val="19"/>
                <w:szCs w:val="19"/>
              </w:rPr>
              <w:t>Hébergement</w:t>
            </w:r>
          </w:p>
        </w:tc>
        <w:tc>
          <w:tcPr>
            <w:tcW w:w="1900" w:type="pct"/>
            <w:tcMar>
              <w:top w:w="90" w:type="dxa"/>
              <w:left w:w="110" w:type="dxa"/>
              <w:bottom w:w="90" w:type="dxa"/>
              <w:right w:w="110" w:type="dxa"/>
            </w:tcMar>
          </w:tcPr>
          <w:p w14:paraId="0E70D05D" w14:textId="77777777" w:rsidR="00FF307A" w:rsidRDefault="00C11D77">
            <w:r>
              <w:rPr>
                <w:sz w:val="19"/>
                <w:szCs w:val="19"/>
              </w:rPr>
              <w:t>Vercel</w:t>
            </w:r>
          </w:p>
        </w:tc>
        <w:tc>
          <w:tcPr>
            <w:tcW w:w="2000" w:type="pct"/>
            <w:tcMar>
              <w:top w:w="90" w:type="dxa"/>
              <w:left w:w="110" w:type="dxa"/>
              <w:bottom w:w="90" w:type="dxa"/>
              <w:right w:w="110" w:type="dxa"/>
            </w:tcMar>
          </w:tcPr>
          <w:p w14:paraId="18F64027" w14:textId="77777777" w:rsidR="00FF307A" w:rsidRDefault="00C11D77">
            <w:r>
              <w:rPr>
                <w:sz w:val="19"/>
                <w:szCs w:val="19"/>
              </w:rPr>
              <w:t>Fait par les créateurs de Next.js, déploiement</w:t>
            </w:r>
            <w:r>
              <w:rPr>
                <w:sz w:val="19"/>
                <w:szCs w:val="19"/>
              </w:rPr>
              <w:t xml:space="preserve"> en un clic, rapide</w:t>
            </w:r>
          </w:p>
        </w:tc>
      </w:tr>
      <w:tr w:rsidR="00FF307A" w14:paraId="462D91F1" w14:textId="77777777">
        <w:tblPrEx>
          <w:tblCellMar>
            <w:top w:w="0" w:type="dxa"/>
            <w:bottom w:w="0" w:type="dxa"/>
          </w:tblCellMar>
        </w:tblPrEx>
        <w:tc>
          <w:tcPr>
            <w:tcW w:w="1100" w:type="pct"/>
            <w:tcMar>
              <w:top w:w="90" w:type="dxa"/>
              <w:left w:w="110" w:type="dxa"/>
              <w:bottom w:w="90" w:type="dxa"/>
              <w:right w:w="110" w:type="dxa"/>
            </w:tcMar>
          </w:tcPr>
          <w:p w14:paraId="584768AC" w14:textId="77777777" w:rsidR="00FF307A" w:rsidRDefault="00C11D77">
            <w:r>
              <w:rPr>
                <w:sz w:val="19"/>
                <w:szCs w:val="19"/>
              </w:rPr>
              <w:t>Nom de domaine</w:t>
            </w:r>
          </w:p>
        </w:tc>
        <w:tc>
          <w:tcPr>
            <w:tcW w:w="1900" w:type="pct"/>
            <w:tcMar>
              <w:top w:w="90" w:type="dxa"/>
              <w:left w:w="110" w:type="dxa"/>
              <w:bottom w:w="90" w:type="dxa"/>
              <w:right w:w="110" w:type="dxa"/>
            </w:tcMar>
          </w:tcPr>
          <w:p w14:paraId="468776C9" w14:textId="77777777" w:rsidR="00FF307A" w:rsidRDefault="00C11D77">
            <w:r>
              <w:rPr>
                <w:sz w:val="19"/>
                <w:szCs w:val="19"/>
              </w:rPr>
              <w:t>archeritage.ma (à réserver si non fait)</w:t>
            </w:r>
          </w:p>
        </w:tc>
        <w:tc>
          <w:tcPr>
            <w:tcW w:w="2000" w:type="pct"/>
            <w:tcMar>
              <w:top w:w="90" w:type="dxa"/>
              <w:left w:w="110" w:type="dxa"/>
              <w:bottom w:w="90" w:type="dxa"/>
              <w:right w:w="110" w:type="dxa"/>
            </w:tcMar>
          </w:tcPr>
          <w:p w14:paraId="55E4D0DD" w14:textId="77777777" w:rsidR="00FF307A" w:rsidRDefault="00C11D77">
            <w:r>
              <w:rPr>
                <w:sz w:val="19"/>
                <w:szCs w:val="19"/>
              </w:rPr>
              <w:t>Cohérent avec les adresses déjà utilisées dans les maquettes</w:t>
            </w:r>
          </w:p>
        </w:tc>
      </w:tr>
    </w:tbl>
    <w:p w14:paraId="5D44945B" w14:textId="77777777" w:rsidR="00FF307A" w:rsidRDefault="00FF307A">
      <w:pPr>
        <w:spacing w:before="200"/>
      </w:pPr>
    </w:p>
    <w:p w14:paraId="2AFC3DAD" w14:textId="77777777" w:rsidR="00FF307A" w:rsidRDefault="00C11D77">
      <w:pPr>
        <w:pBdr>
          <w:left w:val="single" w:sz="12" w:space="8" w:color="B5592D"/>
        </w:pBdr>
        <w:shd w:val="clear" w:color="auto" w:fill="F5F1E8"/>
        <w:spacing w:before="120" w:after="200"/>
        <w:ind w:left="200"/>
        <w:jc w:val="both"/>
      </w:pPr>
      <w:r>
        <w:rPr>
          <w:b/>
          <w:bCs/>
          <w:i/>
          <w:iCs/>
        </w:rPr>
        <w:t xml:space="preserve">À noter — </w:t>
      </w:r>
      <w:r>
        <w:rPr>
          <w:i/>
          <w:iCs/>
        </w:rPr>
        <w:t>Toutes les pages sauf le Journal peuvent être codées « en dur » dans le site (pas besoin de CMS pour Accueil, Cabinet, Expertises, Missions, Méthode, Références, Contact). Seul le Journal doit être facilement modifiable par le cabinet sans passer par un dé</w:t>
      </w:r>
      <w:r>
        <w:rPr>
          <w:i/>
          <w:iCs/>
        </w:rPr>
        <w:t>veloppeur — d'où Sanity uniquement pour cette rubrique.</w:t>
      </w:r>
    </w:p>
    <w:p w14:paraId="29D6EECA" w14:textId="1F74A610" w:rsidR="00FF307A" w:rsidRDefault="00FF307A"/>
    <w:p w14:paraId="3593862A" w14:textId="77777777" w:rsidR="00FF307A" w:rsidRDefault="00C11D77">
      <w:pPr>
        <w:pBdr>
          <w:bottom w:val="single" w:sz="4" w:space="4" w:color="241F1C"/>
        </w:pBdr>
        <w:spacing w:before="340" w:after="140"/>
      </w:pPr>
      <w:r>
        <w:rPr>
          <w:b/>
          <w:bCs/>
          <w:sz w:val="26"/>
          <w:szCs w:val="26"/>
        </w:rPr>
        <w:t>3. Préparation de l'environnement</w:t>
      </w:r>
    </w:p>
    <w:p w14:paraId="778EB75F" w14:textId="77777777" w:rsidR="00FF307A" w:rsidRDefault="00C11D77">
      <w:pPr>
        <w:spacing w:before="160" w:after="40"/>
      </w:pPr>
      <w:r>
        <w:rPr>
          <w:b/>
          <w:bCs/>
          <w:color w:val="B5592D"/>
          <w:sz w:val="21"/>
          <w:szCs w:val="21"/>
        </w:rPr>
        <w:t xml:space="preserve">Étape 1 — </w:t>
      </w:r>
      <w:r>
        <w:rPr>
          <w:b/>
          <w:bCs/>
          <w:sz w:val="21"/>
          <w:szCs w:val="21"/>
        </w:rPr>
        <w:t>Créer le projet</w:t>
      </w:r>
    </w:p>
    <w:p w14:paraId="391DA79B" w14:textId="77777777" w:rsidR="00FF307A" w:rsidRDefault="00C11D77">
      <w:pPr>
        <w:spacing w:after="100" w:line="290" w:lineRule="auto"/>
        <w:ind w:left="260"/>
        <w:jc w:val="both"/>
      </w:pPr>
      <w:r>
        <w:rPr>
          <w:sz w:val="21"/>
          <w:szCs w:val="21"/>
        </w:rPr>
        <w:t>Installer Node.js (version 20 ou plus), puis créer le projet Next.js avec TypeScript et Tailwind déjà configurés.</w:t>
      </w:r>
    </w:p>
    <w:p w14:paraId="41B3B4F5" w14:textId="77777777" w:rsidR="00FF307A" w:rsidRDefault="00C11D77">
      <w:pPr>
        <w:pBdr>
          <w:left w:val="single" w:sz="12" w:space="8" w:color="B5592D"/>
        </w:pBdr>
        <w:shd w:val="clear" w:color="auto" w:fill="2B2620"/>
        <w:spacing w:before="100" w:after="200"/>
        <w:ind w:left="100"/>
      </w:pPr>
      <w:r>
        <w:rPr>
          <w:rFonts w:ascii="Courier New" w:eastAsia="Courier New" w:hAnsi="Courier New" w:cs="Courier New"/>
          <w:color w:val="F0EAE0"/>
          <w:sz w:val="18"/>
          <w:szCs w:val="18"/>
        </w:rPr>
        <w:t>npx create-next-app@latest archeritage-site --typescript --tailwind --app</w:t>
      </w:r>
      <w:r>
        <w:br/>
      </w:r>
      <w:r>
        <w:rPr>
          <w:rFonts w:ascii="Courier New" w:eastAsia="Courier New" w:hAnsi="Courier New" w:cs="Courier New"/>
          <w:color w:val="F0EAE0"/>
          <w:sz w:val="18"/>
          <w:szCs w:val="18"/>
        </w:rPr>
        <w:t>cd archeritage-site</w:t>
      </w:r>
    </w:p>
    <w:p w14:paraId="2631F811" w14:textId="77777777" w:rsidR="00FF307A" w:rsidRDefault="00C11D77">
      <w:pPr>
        <w:spacing w:before="160" w:after="40"/>
      </w:pPr>
      <w:r>
        <w:rPr>
          <w:b/>
          <w:bCs/>
          <w:color w:val="B5592D"/>
          <w:sz w:val="21"/>
          <w:szCs w:val="21"/>
        </w:rPr>
        <w:t xml:space="preserve">Étape 2 — </w:t>
      </w:r>
      <w:r>
        <w:rPr>
          <w:b/>
          <w:bCs/>
          <w:sz w:val="21"/>
          <w:szCs w:val="21"/>
        </w:rPr>
        <w:t>Organiser les dossiers</w:t>
      </w:r>
    </w:p>
    <w:p w14:paraId="66066E94" w14:textId="77777777" w:rsidR="00FF307A" w:rsidRDefault="00C11D77">
      <w:pPr>
        <w:spacing w:after="100" w:line="290" w:lineRule="auto"/>
        <w:ind w:left="260"/>
        <w:jc w:val="both"/>
      </w:pPr>
      <w:r>
        <w:rPr>
          <w:sz w:val="21"/>
          <w:szCs w:val="21"/>
        </w:rPr>
        <w:t>Créer une structure claire dès le départ pour ne pas s'y perdre plus tard.</w:t>
      </w:r>
    </w:p>
    <w:p w14:paraId="1FCD0BC5" w14:textId="77777777" w:rsidR="00FF307A" w:rsidRDefault="00C11D77">
      <w:pPr>
        <w:pBdr>
          <w:left w:val="single" w:sz="12" w:space="8" w:color="B5592D"/>
        </w:pBdr>
        <w:shd w:val="clear" w:color="auto" w:fill="2B2620"/>
        <w:spacing w:before="100" w:after="200"/>
        <w:ind w:left="100"/>
      </w:pPr>
      <w:r>
        <w:rPr>
          <w:rFonts w:ascii="Courier New" w:eastAsia="Courier New" w:hAnsi="Courier New" w:cs="Courier New"/>
          <w:color w:val="F0EAE0"/>
          <w:sz w:val="18"/>
          <w:szCs w:val="18"/>
        </w:rPr>
        <w:t>archeritage-site/</w:t>
      </w:r>
      <w:r>
        <w:br/>
      </w:r>
      <w:r>
        <w:rPr>
          <w:rFonts w:ascii="Courier New" w:eastAsia="Courier New" w:hAnsi="Courier New" w:cs="Courier New"/>
          <w:color w:val="F0EAE0"/>
          <w:sz w:val="18"/>
          <w:szCs w:val="18"/>
        </w:rPr>
        <w:t xml:space="preserve">  app/</w:t>
      </w:r>
      <w:r>
        <w:br/>
      </w:r>
      <w:r>
        <w:rPr>
          <w:rFonts w:ascii="Courier New" w:eastAsia="Courier New" w:hAnsi="Courier New" w:cs="Courier New"/>
          <w:color w:val="F0EAE0"/>
          <w:sz w:val="18"/>
          <w:szCs w:val="18"/>
        </w:rPr>
        <w:t xml:space="preserve">    (site)/</w:t>
      </w:r>
      <w:r>
        <w:br/>
      </w:r>
      <w:r>
        <w:rPr>
          <w:rFonts w:ascii="Courier New" w:eastAsia="Courier New" w:hAnsi="Courier New" w:cs="Courier New"/>
          <w:color w:val="F0EAE0"/>
          <w:sz w:val="18"/>
          <w:szCs w:val="18"/>
        </w:rPr>
        <w:t xml:space="preserve">      page.tsx   </w:t>
      </w:r>
      <w:r>
        <w:rPr>
          <w:rFonts w:ascii="Courier New" w:eastAsia="Courier New" w:hAnsi="Courier New" w:cs="Courier New"/>
          <w:color w:val="F0EAE0"/>
          <w:sz w:val="18"/>
          <w:szCs w:val="18"/>
        </w:rPr>
        <w:t xml:space="preserve">           → Accueil</w:t>
      </w:r>
      <w:r>
        <w:br/>
      </w:r>
      <w:r>
        <w:rPr>
          <w:rFonts w:ascii="Courier New" w:eastAsia="Courier New" w:hAnsi="Courier New" w:cs="Courier New"/>
          <w:color w:val="F0EAE0"/>
          <w:sz w:val="18"/>
          <w:szCs w:val="18"/>
        </w:rPr>
        <w:t xml:space="preserve">      cabinet/page.tsx</w:t>
      </w:r>
      <w:r>
        <w:br/>
      </w:r>
      <w:r>
        <w:rPr>
          <w:rFonts w:ascii="Courier New" w:eastAsia="Courier New" w:hAnsi="Courier New" w:cs="Courier New"/>
          <w:color w:val="F0EAE0"/>
          <w:sz w:val="18"/>
          <w:szCs w:val="18"/>
        </w:rPr>
        <w:t xml:space="preserve">      expertises/page.tsx</w:t>
      </w:r>
      <w:r>
        <w:br/>
      </w:r>
      <w:r>
        <w:rPr>
          <w:rFonts w:ascii="Courier New" w:eastAsia="Courier New" w:hAnsi="Courier New" w:cs="Courier New"/>
          <w:color w:val="F0EAE0"/>
          <w:sz w:val="18"/>
          <w:szCs w:val="18"/>
        </w:rPr>
        <w:t xml:space="preserve">      missions/page.tsx</w:t>
      </w:r>
      <w:r>
        <w:br/>
      </w:r>
      <w:r>
        <w:rPr>
          <w:rFonts w:ascii="Courier New" w:eastAsia="Courier New" w:hAnsi="Courier New" w:cs="Courier New"/>
          <w:color w:val="F0EAE0"/>
          <w:sz w:val="18"/>
          <w:szCs w:val="18"/>
        </w:rPr>
        <w:t xml:space="preserve">      methode/page.tsx</w:t>
      </w:r>
      <w:r>
        <w:br/>
      </w:r>
      <w:r>
        <w:rPr>
          <w:rFonts w:ascii="Courier New" w:eastAsia="Courier New" w:hAnsi="Courier New" w:cs="Courier New"/>
          <w:color w:val="F0EAE0"/>
          <w:sz w:val="18"/>
          <w:szCs w:val="18"/>
        </w:rPr>
        <w:t xml:space="preserve">      references/page.tsx</w:t>
      </w:r>
      <w:r>
        <w:br/>
      </w:r>
      <w:r>
        <w:rPr>
          <w:rFonts w:ascii="Courier New" w:eastAsia="Courier New" w:hAnsi="Courier New" w:cs="Courier New"/>
          <w:color w:val="F0EAE0"/>
          <w:sz w:val="18"/>
          <w:szCs w:val="18"/>
        </w:rPr>
        <w:t xml:space="preserve">      journal/page.tsx</w:t>
      </w:r>
      <w:r>
        <w:br/>
      </w:r>
      <w:r>
        <w:rPr>
          <w:rFonts w:ascii="Courier New" w:eastAsia="Courier New" w:hAnsi="Courier New" w:cs="Courier New"/>
          <w:color w:val="F0EAE0"/>
          <w:sz w:val="18"/>
          <w:szCs w:val="18"/>
        </w:rPr>
        <w:t xml:space="preserve">      journal/[slug]/page.tsx</w:t>
      </w:r>
      <w:r>
        <w:br/>
      </w:r>
      <w:r>
        <w:rPr>
          <w:rFonts w:ascii="Courier New" w:eastAsia="Courier New" w:hAnsi="Courier New" w:cs="Courier New"/>
          <w:color w:val="F0EAE0"/>
          <w:sz w:val="18"/>
          <w:szCs w:val="18"/>
        </w:rPr>
        <w:t xml:space="preserve">      contact/page.tsx</w:t>
      </w:r>
      <w:r>
        <w:br/>
      </w:r>
      <w:r>
        <w:rPr>
          <w:rFonts w:ascii="Courier New" w:eastAsia="Courier New" w:hAnsi="Courier New" w:cs="Courier New"/>
          <w:color w:val="F0EAE0"/>
          <w:sz w:val="18"/>
          <w:szCs w:val="18"/>
        </w:rPr>
        <w:t xml:space="preserve">  components/</w:t>
      </w:r>
      <w:r>
        <w:br/>
      </w:r>
      <w:r>
        <w:rPr>
          <w:rFonts w:ascii="Courier New" w:eastAsia="Courier New" w:hAnsi="Courier New" w:cs="Courier New"/>
          <w:color w:val="F0EAE0"/>
          <w:sz w:val="18"/>
          <w:szCs w:val="18"/>
        </w:rPr>
        <w:t xml:space="preserve">    ui/            → Bouton, Carte, BandeauStat, Encadre...</w:t>
      </w:r>
      <w:r>
        <w:br/>
      </w:r>
      <w:r>
        <w:rPr>
          <w:rFonts w:ascii="Courier New" w:eastAsia="Courier New" w:hAnsi="Courier New" w:cs="Courier New"/>
          <w:color w:val="F0EAE0"/>
          <w:sz w:val="18"/>
          <w:szCs w:val="18"/>
        </w:rPr>
        <w:t xml:space="preserve">    layout/        → Header, Footer, Navigation</w:t>
      </w:r>
      <w:r>
        <w:br/>
      </w:r>
      <w:r>
        <w:rPr>
          <w:rFonts w:ascii="Courier New" w:eastAsia="Courier New" w:hAnsi="Courier New" w:cs="Courier New"/>
          <w:color w:val="F0EAE0"/>
          <w:sz w:val="18"/>
          <w:szCs w:val="18"/>
        </w:rPr>
        <w:t xml:space="preserve">    sections/      → Hero, PiliersSection, CTASection...</w:t>
      </w:r>
      <w:r>
        <w:br/>
      </w:r>
      <w:r>
        <w:rPr>
          <w:rFonts w:ascii="Courier New" w:eastAsia="Courier New" w:hAnsi="Courier New" w:cs="Courier New"/>
          <w:color w:val="F0EAE0"/>
          <w:sz w:val="18"/>
          <w:szCs w:val="18"/>
        </w:rPr>
        <w:t xml:space="preserve">  content/         → textes des pages (fichiers .ts)</w:t>
      </w:r>
      <w:r>
        <w:br/>
      </w:r>
      <w:r>
        <w:rPr>
          <w:rFonts w:ascii="Courier New" w:eastAsia="Courier New" w:hAnsi="Courier New" w:cs="Courier New"/>
          <w:color w:val="F0EAE0"/>
          <w:sz w:val="18"/>
          <w:szCs w:val="18"/>
        </w:rPr>
        <w:t xml:space="preserve">  public/</w:t>
      </w:r>
      <w:r>
        <w:br/>
      </w:r>
      <w:r>
        <w:rPr>
          <w:rFonts w:ascii="Courier New" w:eastAsia="Courier New" w:hAnsi="Courier New" w:cs="Courier New"/>
          <w:color w:val="F0EAE0"/>
          <w:sz w:val="18"/>
          <w:szCs w:val="18"/>
        </w:rPr>
        <w:t xml:space="preserve">    logo/          → fichier</w:t>
      </w:r>
      <w:r>
        <w:rPr>
          <w:rFonts w:ascii="Courier New" w:eastAsia="Courier New" w:hAnsi="Courier New" w:cs="Courier New"/>
          <w:color w:val="F0EAE0"/>
          <w:sz w:val="18"/>
          <w:szCs w:val="18"/>
        </w:rPr>
        <w:t>s SVG/PNG de la charte graphique</w:t>
      </w:r>
      <w:r>
        <w:br/>
      </w:r>
      <w:r>
        <w:rPr>
          <w:rFonts w:ascii="Courier New" w:eastAsia="Courier New" w:hAnsi="Courier New" w:cs="Courier New"/>
          <w:color w:val="F0EAE0"/>
          <w:sz w:val="18"/>
          <w:szCs w:val="18"/>
        </w:rPr>
        <w:t xml:space="preserve">    images/        → photographies du site</w:t>
      </w:r>
      <w:r>
        <w:br/>
      </w:r>
      <w:r>
        <w:rPr>
          <w:rFonts w:ascii="Courier New" w:eastAsia="Courier New" w:hAnsi="Courier New" w:cs="Courier New"/>
          <w:color w:val="F0EAE0"/>
          <w:sz w:val="18"/>
          <w:szCs w:val="18"/>
        </w:rPr>
        <w:t xml:space="preserve">  styles/</w:t>
      </w:r>
      <w:r>
        <w:br/>
      </w:r>
      <w:r>
        <w:rPr>
          <w:rFonts w:ascii="Courier New" w:eastAsia="Courier New" w:hAnsi="Courier New" w:cs="Courier New"/>
          <w:color w:val="F0EAE0"/>
          <w:sz w:val="18"/>
          <w:szCs w:val="18"/>
        </w:rPr>
        <w:t xml:space="preserve">    globals.css</w:t>
      </w:r>
      <w:r>
        <w:br/>
      </w:r>
      <w:r>
        <w:rPr>
          <w:rFonts w:ascii="Courier New" w:eastAsia="Courier New" w:hAnsi="Courier New" w:cs="Courier New"/>
          <w:color w:val="F0EAE0"/>
          <w:sz w:val="18"/>
          <w:szCs w:val="18"/>
        </w:rPr>
        <w:t xml:space="preserve">  lib/</w:t>
      </w:r>
    </w:p>
    <w:p w14:paraId="18493C8A" w14:textId="77777777" w:rsidR="00FF307A" w:rsidRDefault="00C11D77">
      <w:pPr>
        <w:spacing w:before="160" w:after="40"/>
      </w:pPr>
      <w:r>
        <w:rPr>
          <w:b/>
          <w:bCs/>
          <w:color w:val="B5592D"/>
          <w:sz w:val="21"/>
          <w:szCs w:val="21"/>
        </w:rPr>
        <w:t xml:space="preserve">Étape 3 — </w:t>
      </w:r>
      <w:r>
        <w:rPr>
          <w:b/>
          <w:bCs/>
          <w:sz w:val="21"/>
          <w:szCs w:val="21"/>
        </w:rPr>
        <w:t>Importer les fichiers de marque</w:t>
      </w:r>
    </w:p>
    <w:p w14:paraId="4CA447E8" w14:textId="77777777" w:rsidR="00FF307A" w:rsidRDefault="00C11D77">
      <w:pPr>
        <w:spacing w:after="100" w:line="290" w:lineRule="auto"/>
        <w:ind w:left="260"/>
        <w:jc w:val="both"/>
      </w:pPr>
      <w:r>
        <w:rPr>
          <w:sz w:val="21"/>
          <w:szCs w:val="21"/>
        </w:rPr>
        <w:t>Copier tous les fichiers SVG et PNG du logo (fournis avec la charte graphique) dans public/logo/. Ne jama</w:t>
      </w:r>
      <w:r>
        <w:rPr>
          <w:sz w:val="21"/>
          <w:szCs w:val="21"/>
        </w:rPr>
        <w:t>is recréer le logo à la main : toujours réutiliser ces fichiers sources.</w:t>
      </w:r>
    </w:p>
    <w:p w14:paraId="55677DF3" w14:textId="77777777" w:rsidR="00FF307A" w:rsidRDefault="00C11D77">
      <w:pPr>
        <w:spacing w:before="160" w:after="40"/>
      </w:pPr>
      <w:r>
        <w:rPr>
          <w:b/>
          <w:bCs/>
          <w:color w:val="B5592D"/>
          <w:sz w:val="21"/>
          <w:szCs w:val="21"/>
        </w:rPr>
        <w:t xml:space="preserve">Étape 4 — </w:t>
      </w:r>
      <w:r>
        <w:rPr>
          <w:b/>
          <w:bCs/>
          <w:sz w:val="21"/>
          <w:szCs w:val="21"/>
        </w:rPr>
        <w:t>Initialiser le dépôt Git</w:t>
      </w:r>
    </w:p>
    <w:p w14:paraId="7E57B7FA" w14:textId="77777777" w:rsidR="00FF307A" w:rsidRDefault="00C11D77">
      <w:pPr>
        <w:spacing w:after="100" w:line="290" w:lineRule="auto"/>
        <w:ind w:left="260"/>
        <w:jc w:val="both"/>
      </w:pPr>
      <w:r>
        <w:rPr>
          <w:sz w:val="21"/>
          <w:szCs w:val="21"/>
        </w:rPr>
        <w:t>Créer un dépôt (GitHub ou GitLab) dès le premier jour, avec des commits réguliers et des messages clairs. Cela permet à Naciri ou à un autre dévelop</w:t>
      </w:r>
      <w:r>
        <w:rPr>
          <w:sz w:val="21"/>
          <w:szCs w:val="21"/>
        </w:rPr>
        <w:t>peur de suivre l'avancement.</w:t>
      </w:r>
    </w:p>
    <w:p w14:paraId="0639F6D2" w14:textId="77777777" w:rsidR="00FF307A" w:rsidRDefault="00C11D77">
      <w:pPr>
        <w:pBdr>
          <w:left w:val="single" w:sz="12" w:space="8" w:color="B5592D"/>
        </w:pBdr>
        <w:shd w:val="clear" w:color="auto" w:fill="2B2620"/>
        <w:spacing w:before="100" w:after="200"/>
        <w:ind w:left="100"/>
      </w:pPr>
      <w:r>
        <w:rPr>
          <w:rFonts w:ascii="Courier New" w:eastAsia="Courier New" w:hAnsi="Courier New" w:cs="Courier New"/>
          <w:color w:val="F0EAE0"/>
          <w:sz w:val="18"/>
          <w:szCs w:val="18"/>
        </w:rPr>
        <w:t>git init</w:t>
      </w:r>
      <w:r>
        <w:br/>
      </w:r>
      <w:r>
        <w:rPr>
          <w:rFonts w:ascii="Courier New" w:eastAsia="Courier New" w:hAnsi="Courier New" w:cs="Courier New"/>
          <w:color w:val="F0EAE0"/>
          <w:sz w:val="18"/>
          <w:szCs w:val="18"/>
        </w:rPr>
        <w:t>git add .</w:t>
      </w:r>
      <w:r>
        <w:br/>
      </w:r>
      <w:r>
        <w:rPr>
          <w:rFonts w:ascii="Courier New" w:eastAsia="Courier New" w:hAnsi="Courier New" w:cs="Courier New"/>
          <w:color w:val="F0EAE0"/>
          <w:sz w:val="18"/>
          <w:szCs w:val="18"/>
        </w:rPr>
        <w:t>git commit -m "Initialisation du projet Archeritage"</w:t>
      </w:r>
      <w:r>
        <w:br/>
      </w:r>
      <w:r>
        <w:rPr>
          <w:rFonts w:ascii="Courier New" w:eastAsia="Courier New" w:hAnsi="Courier New" w:cs="Courier New"/>
          <w:color w:val="F0EAE0"/>
          <w:sz w:val="18"/>
          <w:szCs w:val="18"/>
        </w:rPr>
        <w:t>git remote add origin &lt;url-du-depot&gt;</w:t>
      </w:r>
      <w:r>
        <w:br/>
      </w:r>
      <w:r>
        <w:rPr>
          <w:rFonts w:ascii="Courier New" w:eastAsia="Courier New" w:hAnsi="Courier New" w:cs="Courier New"/>
          <w:color w:val="F0EAE0"/>
          <w:sz w:val="18"/>
          <w:szCs w:val="18"/>
        </w:rPr>
        <w:t>git push -u origin main</w:t>
      </w:r>
    </w:p>
    <w:p w14:paraId="78BE99A5" w14:textId="77777777" w:rsidR="00FF307A" w:rsidRDefault="00C11D77">
      <w:r>
        <w:br w:type="page"/>
      </w:r>
    </w:p>
    <w:p w14:paraId="43195A75" w14:textId="77777777" w:rsidR="00FF307A" w:rsidRDefault="00C11D77">
      <w:pPr>
        <w:pBdr>
          <w:bottom w:val="single" w:sz="4" w:space="4" w:color="241F1C"/>
        </w:pBdr>
        <w:spacing w:before="340" w:after="140"/>
      </w:pPr>
      <w:r>
        <w:rPr>
          <w:b/>
          <w:bCs/>
          <w:sz w:val="26"/>
          <w:szCs w:val="26"/>
        </w:rPr>
        <w:lastRenderedPageBreak/>
        <w:t>4. Système de design (design tokens)</w:t>
      </w:r>
    </w:p>
    <w:p w14:paraId="3EB01CBC" w14:textId="77777777" w:rsidR="00FF307A" w:rsidRDefault="00C11D77">
      <w:pPr>
        <w:spacing w:after="140" w:line="300" w:lineRule="auto"/>
        <w:jc w:val="both"/>
      </w:pPr>
      <w:r>
        <w:rPr>
          <w:sz w:val="21"/>
          <w:szCs w:val="21"/>
        </w:rPr>
        <w:t>Cette partie traduit la charte graphique Archeritage en</w:t>
      </w:r>
      <w:r>
        <w:rPr>
          <w:sz w:val="21"/>
          <w:szCs w:val="21"/>
        </w:rPr>
        <w:t xml:space="preserve"> éléments réutilisables dans le code. Aymane doit configurer ces valeurs une seule fois, au tout début, puis ne plus jamais coder de couleur ou de taille de texte « en dur » dans les pages.</w:t>
      </w:r>
    </w:p>
    <w:p w14:paraId="054B3729" w14:textId="77777777" w:rsidR="00FF307A" w:rsidRDefault="00C11D77">
      <w:pPr>
        <w:spacing w:before="220" w:after="100"/>
      </w:pPr>
      <w:r>
        <w:rPr>
          <w:b/>
          <w:bCs/>
          <w:sz w:val="22"/>
          <w:szCs w:val="22"/>
        </w:rPr>
        <w:t>4.1 Palette de couleurs</w:t>
      </w:r>
    </w:p>
    <w:tbl>
      <w:tblPr>
        <w:tblW w:w="5000" w:type="pct"/>
        <w:tblCellMar>
          <w:left w:w="10" w:type="dxa"/>
          <w:right w:w="10" w:type="dxa"/>
        </w:tblCellMar>
        <w:tblLook w:val="04A0" w:firstRow="1" w:lastRow="0" w:firstColumn="1" w:lastColumn="0" w:noHBand="0" w:noVBand="1"/>
      </w:tblPr>
      <w:tblGrid>
        <w:gridCol w:w="2268"/>
        <w:gridCol w:w="2268"/>
        <w:gridCol w:w="2268"/>
        <w:gridCol w:w="2268"/>
      </w:tblGrid>
      <w:tr w:rsidR="00FF307A" w14:paraId="21485E87" w14:textId="77777777">
        <w:tblPrEx>
          <w:tblCellMar>
            <w:top w:w="0" w:type="dxa"/>
            <w:bottom w:w="0" w:type="dxa"/>
          </w:tblCellMar>
        </w:tblPrEx>
        <w:tc>
          <w:tcPr>
            <w:tcW w:w="1250" w:type="pct"/>
            <w:shd w:val="clear" w:color="auto" w:fill="B5592D"/>
            <w:tcMar>
              <w:top w:w="260" w:type="dxa"/>
              <w:left w:w="90" w:type="dxa"/>
              <w:bottom w:w="90" w:type="dxa"/>
              <w:right w:w="90" w:type="dxa"/>
            </w:tcMar>
          </w:tcPr>
          <w:p w14:paraId="318FD1B9" w14:textId="77777777" w:rsidR="00FF307A" w:rsidRDefault="00C11D77">
            <w:r>
              <w:rPr>
                <w:b/>
                <w:bCs/>
                <w:color w:val="FFFFFF"/>
                <w:sz w:val="18"/>
                <w:szCs w:val="18"/>
              </w:rPr>
              <w:t>Terre cuite</w:t>
            </w:r>
          </w:p>
          <w:p w14:paraId="756D7807" w14:textId="77777777" w:rsidR="00FF307A" w:rsidRDefault="00C11D77">
            <w:r>
              <w:rPr>
                <w:rFonts w:ascii="Courier New" w:eastAsia="Courier New" w:hAnsi="Courier New" w:cs="Courier New"/>
                <w:color w:val="FFFFFF"/>
                <w:sz w:val="16"/>
                <w:szCs w:val="16"/>
              </w:rPr>
              <w:t>#B5592D</w:t>
            </w:r>
          </w:p>
        </w:tc>
        <w:tc>
          <w:tcPr>
            <w:tcW w:w="1250" w:type="pct"/>
            <w:shd w:val="clear" w:color="auto" w:fill="241F1C"/>
            <w:tcMar>
              <w:top w:w="260" w:type="dxa"/>
              <w:left w:w="90" w:type="dxa"/>
              <w:bottom w:w="90" w:type="dxa"/>
              <w:right w:w="90" w:type="dxa"/>
            </w:tcMar>
          </w:tcPr>
          <w:p w14:paraId="03A28BE0" w14:textId="77777777" w:rsidR="00FF307A" w:rsidRDefault="00C11D77">
            <w:r>
              <w:rPr>
                <w:b/>
                <w:bCs/>
                <w:color w:val="FFFFFF"/>
                <w:sz w:val="18"/>
                <w:szCs w:val="18"/>
              </w:rPr>
              <w:t>Encre</w:t>
            </w:r>
          </w:p>
          <w:p w14:paraId="0DDCB013" w14:textId="77777777" w:rsidR="00FF307A" w:rsidRDefault="00C11D77">
            <w:r>
              <w:rPr>
                <w:rFonts w:ascii="Courier New" w:eastAsia="Courier New" w:hAnsi="Courier New" w:cs="Courier New"/>
                <w:color w:val="FFFFFF"/>
                <w:sz w:val="16"/>
                <w:szCs w:val="16"/>
              </w:rPr>
              <w:t>#241F1C</w:t>
            </w:r>
          </w:p>
        </w:tc>
        <w:tc>
          <w:tcPr>
            <w:tcW w:w="1250" w:type="pct"/>
            <w:shd w:val="clear" w:color="auto" w:fill="D9A26A"/>
            <w:tcMar>
              <w:top w:w="260" w:type="dxa"/>
              <w:left w:w="90" w:type="dxa"/>
              <w:bottom w:w="90" w:type="dxa"/>
              <w:right w:w="90" w:type="dxa"/>
            </w:tcMar>
          </w:tcPr>
          <w:p w14:paraId="665B7602" w14:textId="77777777" w:rsidR="00FF307A" w:rsidRDefault="00C11D77">
            <w:r>
              <w:rPr>
                <w:b/>
                <w:bCs/>
                <w:color w:val="241F1C"/>
                <w:sz w:val="18"/>
                <w:szCs w:val="18"/>
              </w:rPr>
              <w:t>Camaïeu clair</w:t>
            </w:r>
          </w:p>
          <w:p w14:paraId="5DCB11E7" w14:textId="77777777" w:rsidR="00FF307A" w:rsidRDefault="00C11D77">
            <w:r>
              <w:rPr>
                <w:rFonts w:ascii="Courier New" w:eastAsia="Courier New" w:hAnsi="Courier New" w:cs="Courier New"/>
                <w:color w:val="241F1C"/>
                <w:sz w:val="16"/>
                <w:szCs w:val="16"/>
              </w:rPr>
              <w:t>#D9A26A</w:t>
            </w:r>
          </w:p>
        </w:tc>
        <w:tc>
          <w:tcPr>
            <w:tcW w:w="1250" w:type="pct"/>
            <w:shd w:val="clear" w:color="auto" w:fill="F7F3EA"/>
            <w:tcMar>
              <w:top w:w="260" w:type="dxa"/>
              <w:left w:w="90" w:type="dxa"/>
              <w:bottom w:w="90" w:type="dxa"/>
              <w:right w:w="90" w:type="dxa"/>
            </w:tcMar>
          </w:tcPr>
          <w:p w14:paraId="527AA954" w14:textId="77777777" w:rsidR="00FF307A" w:rsidRDefault="00C11D77">
            <w:r>
              <w:rPr>
                <w:b/>
                <w:bCs/>
                <w:color w:val="241F1C"/>
                <w:sz w:val="18"/>
                <w:szCs w:val="18"/>
              </w:rPr>
              <w:t>Ivoire</w:t>
            </w:r>
          </w:p>
          <w:p w14:paraId="46BED042" w14:textId="77777777" w:rsidR="00FF307A" w:rsidRDefault="00C11D77">
            <w:r>
              <w:rPr>
                <w:rFonts w:ascii="Courier New" w:eastAsia="Courier New" w:hAnsi="Courier New" w:cs="Courier New"/>
                <w:color w:val="241F1C"/>
                <w:sz w:val="16"/>
                <w:szCs w:val="16"/>
              </w:rPr>
              <w:t>#F7F3EA</w:t>
            </w:r>
          </w:p>
        </w:tc>
      </w:tr>
    </w:tbl>
    <w:p w14:paraId="705F1FC1" w14:textId="77777777" w:rsidR="00FF307A" w:rsidRDefault="00FF307A">
      <w:pPr>
        <w:spacing w:before="160"/>
      </w:pPr>
    </w:p>
    <w:p w14:paraId="0C523098" w14:textId="77777777" w:rsidR="00FF307A" w:rsidRDefault="00C11D77">
      <w:pPr>
        <w:spacing w:after="140" w:line="300" w:lineRule="auto"/>
        <w:jc w:val="both"/>
      </w:pPr>
      <w:r>
        <w:rPr>
          <w:sz w:val="21"/>
          <w:szCs w:val="21"/>
        </w:rPr>
        <w:t xml:space="preserve">Ces quatre couleurs viennent de la charte graphique et ne doivent pas être modifiées. Pour les besoins d'interface (bordures, fonds alternés, texte secondaire) qui ne sont pas couverts par la charte, ajouter les neutres suivants, dérivés de l'ivoire et de </w:t>
      </w:r>
      <w:r>
        <w:rPr>
          <w:sz w:val="21"/>
          <w:szCs w:val="21"/>
        </w:rPr>
        <w:t>l'encre :</w:t>
      </w:r>
    </w:p>
    <w:tbl>
      <w:tblPr>
        <w:tblW w:w="5000" w:type="pct"/>
        <w:tblCellMar>
          <w:left w:w="10" w:type="dxa"/>
          <w:right w:w="10" w:type="dxa"/>
        </w:tblCellMar>
        <w:tblLook w:val="04A0" w:firstRow="1" w:lastRow="0" w:firstColumn="1" w:lastColumn="0" w:noHBand="0" w:noVBand="1"/>
      </w:tblPr>
      <w:tblGrid>
        <w:gridCol w:w="3024"/>
        <w:gridCol w:w="3024"/>
        <w:gridCol w:w="3024"/>
      </w:tblGrid>
      <w:tr w:rsidR="00FF307A" w14:paraId="56D289BE" w14:textId="77777777">
        <w:tblPrEx>
          <w:tblCellMar>
            <w:top w:w="0" w:type="dxa"/>
            <w:bottom w:w="0" w:type="dxa"/>
          </w:tblCellMar>
        </w:tblPrEx>
        <w:tc>
          <w:tcPr>
            <w:tcW w:w="1650" w:type="pct"/>
            <w:shd w:val="clear" w:color="auto" w:fill="EDEAE2"/>
            <w:tcMar>
              <w:top w:w="260" w:type="dxa"/>
              <w:left w:w="90" w:type="dxa"/>
              <w:bottom w:w="90" w:type="dxa"/>
              <w:right w:w="90" w:type="dxa"/>
            </w:tcMar>
          </w:tcPr>
          <w:p w14:paraId="481EE5E6" w14:textId="77777777" w:rsidR="00FF307A" w:rsidRDefault="00C11D77">
            <w:r>
              <w:rPr>
                <w:b/>
                <w:bCs/>
                <w:color w:val="241F1C"/>
                <w:sz w:val="18"/>
                <w:szCs w:val="18"/>
              </w:rPr>
              <w:t>Fond alterné</w:t>
            </w:r>
          </w:p>
          <w:p w14:paraId="6466889C" w14:textId="77777777" w:rsidR="00FF307A" w:rsidRDefault="00C11D77">
            <w:r>
              <w:rPr>
                <w:rFonts w:ascii="Courier New" w:eastAsia="Courier New" w:hAnsi="Courier New" w:cs="Courier New"/>
                <w:color w:val="241F1C"/>
                <w:sz w:val="16"/>
                <w:szCs w:val="16"/>
              </w:rPr>
              <w:t>#EDEAE2</w:t>
            </w:r>
          </w:p>
        </w:tc>
        <w:tc>
          <w:tcPr>
            <w:tcW w:w="1650" w:type="pct"/>
            <w:shd w:val="clear" w:color="auto" w:fill="DAD5C8"/>
            <w:tcMar>
              <w:top w:w="260" w:type="dxa"/>
              <w:left w:w="90" w:type="dxa"/>
              <w:bottom w:w="90" w:type="dxa"/>
              <w:right w:w="90" w:type="dxa"/>
            </w:tcMar>
          </w:tcPr>
          <w:p w14:paraId="4C93C3A1" w14:textId="77777777" w:rsidR="00FF307A" w:rsidRDefault="00C11D77">
            <w:r>
              <w:rPr>
                <w:b/>
                <w:bCs/>
                <w:color w:val="241F1C"/>
                <w:sz w:val="18"/>
                <w:szCs w:val="18"/>
              </w:rPr>
              <w:t>Bordure discrète</w:t>
            </w:r>
          </w:p>
          <w:p w14:paraId="5BC4D419" w14:textId="77777777" w:rsidR="00FF307A" w:rsidRDefault="00C11D77">
            <w:r>
              <w:rPr>
                <w:rFonts w:ascii="Courier New" w:eastAsia="Courier New" w:hAnsi="Courier New" w:cs="Courier New"/>
                <w:color w:val="241F1C"/>
                <w:sz w:val="16"/>
                <w:szCs w:val="16"/>
              </w:rPr>
              <w:t>#DAD5C8</w:t>
            </w:r>
          </w:p>
        </w:tc>
        <w:tc>
          <w:tcPr>
            <w:tcW w:w="1650" w:type="pct"/>
            <w:shd w:val="clear" w:color="auto" w:fill="6B6560"/>
            <w:tcMar>
              <w:top w:w="260" w:type="dxa"/>
              <w:left w:w="90" w:type="dxa"/>
              <w:bottom w:w="90" w:type="dxa"/>
              <w:right w:w="90" w:type="dxa"/>
            </w:tcMar>
          </w:tcPr>
          <w:p w14:paraId="2909B067" w14:textId="77777777" w:rsidR="00FF307A" w:rsidRDefault="00C11D77">
            <w:r>
              <w:rPr>
                <w:b/>
                <w:bCs/>
                <w:color w:val="FFFFFF"/>
                <w:sz w:val="18"/>
                <w:szCs w:val="18"/>
              </w:rPr>
              <w:t>Texte secondaire</w:t>
            </w:r>
          </w:p>
          <w:p w14:paraId="73C139C7" w14:textId="77777777" w:rsidR="00FF307A" w:rsidRDefault="00C11D77">
            <w:r>
              <w:rPr>
                <w:rFonts w:ascii="Courier New" w:eastAsia="Courier New" w:hAnsi="Courier New" w:cs="Courier New"/>
                <w:color w:val="FFFFFF"/>
                <w:sz w:val="16"/>
                <w:szCs w:val="16"/>
              </w:rPr>
              <w:t>#6B6560</w:t>
            </w:r>
          </w:p>
        </w:tc>
      </w:tr>
    </w:tbl>
    <w:p w14:paraId="65FB2100" w14:textId="77777777" w:rsidR="00FF307A" w:rsidRDefault="00FF307A">
      <w:pPr>
        <w:spacing w:before="200"/>
      </w:pPr>
    </w:p>
    <w:p w14:paraId="6E2DFB2D" w14:textId="77777777" w:rsidR="00FF307A" w:rsidRDefault="00C11D77">
      <w:pPr>
        <w:spacing w:before="220" w:after="100"/>
      </w:pPr>
      <w:r>
        <w:rPr>
          <w:b/>
          <w:bCs/>
          <w:sz w:val="22"/>
          <w:szCs w:val="22"/>
        </w:rPr>
        <w:t>4.2 Typographie</w:t>
      </w:r>
    </w:p>
    <w:p w14:paraId="7509E90D" w14:textId="77777777" w:rsidR="00FF307A" w:rsidRDefault="00C11D77">
      <w:pPr>
        <w:spacing w:after="140" w:line="300" w:lineRule="auto"/>
        <w:jc w:val="both"/>
      </w:pPr>
      <w:r>
        <w:rPr>
          <w:sz w:val="21"/>
          <w:szCs w:val="21"/>
        </w:rPr>
        <w:t>La charte graphique fixe Times New Roman comme police de marque pour les documents imprimés. À l'écran, Times New Roman perd de sa qualité et paraît daté sur de grands titres. Pour un rendu premium fidèle à l'esprit de la marque, utiliser ce couple de poli</w:t>
      </w:r>
      <w:r>
        <w:rPr>
          <w:sz w:val="21"/>
          <w:szCs w:val="21"/>
        </w:rPr>
        <w:t>ces web, à charger via Google Fonts :</w:t>
      </w:r>
    </w:p>
    <w:p w14:paraId="183E93BB" w14:textId="77777777" w:rsidR="00FF307A" w:rsidRDefault="00C11D77">
      <w:pPr>
        <w:pStyle w:val="Paragraphedeliste"/>
        <w:numPr>
          <w:ilvl w:val="0"/>
          <w:numId w:val="1"/>
        </w:numPr>
        <w:spacing w:after="70"/>
        <w:jc w:val="both"/>
      </w:pPr>
      <w:r>
        <w:rPr>
          <w:sz w:val="21"/>
          <w:szCs w:val="21"/>
        </w:rPr>
        <w:t>Titres et accroches (H1, H2, citations) : Fraunces — une serif contemporaine, au caractère patrimonial marqué, qui prolonge l'esprit du monogramme et de la marque sans être une simple copie de Times New Roman.</w:t>
      </w:r>
    </w:p>
    <w:p w14:paraId="33B63816" w14:textId="77777777" w:rsidR="00FF307A" w:rsidRDefault="00C11D77">
      <w:pPr>
        <w:pStyle w:val="Paragraphedeliste"/>
        <w:numPr>
          <w:ilvl w:val="0"/>
          <w:numId w:val="1"/>
        </w:numPr>
        <w:spacing w:after="70"/>
        <w:jc w:val="both"/>
      </w:pPr>
      <w:r>
        <w:rPr>
          <w:sz w:val="21"/>
          <w:szCs w:val="21"/>
        </w:rPr>
        <w:t>Texte co</w:t>
      </w:r>
      <w:r>
        <w:rPr>
          <w:sz w:val="21"/>
          <w:szCs w:val="21"/>
        </w:rPr>
        <w:t>urant, menus, boutons : Inter — une sans-serif très lisible à toutes tailles d'écran, standard des sites premium actuels.</w:t>
      </w:r>
    </w:p>
    <w:p w14:paraId="709284F2" w14:textId="77777777" w:rsidR="00FF307A" w:rsidRDefault="00C11D77">
      <w:pPr>
        <w:pBdr>
          <w:left w:val="single" w:sz="12" w:space="8" w:color="B5592D"/>
        </w:pBdr>
        <w:shd w:val="clear" w:color="auto" w:fill="2B2620"/>
        <w:spacing w:before="100" w:after="200"/>
        <w:ind w:left="100"/>
      </w:pPr>
      <w:r>
        <w:rPr>
          <w:rFonts w:ascii="Courier New" w:eastAsia="Courier New" w:hAnsi="Courier New" w:cs="Courier New"/>
          <w:color w:val="F0EAE0"/>
          <w:sz w:val="18"/>
          <w:szCs w:val="18"/>
        </w:rPr>
        <w:t>// app/layout.tsx</w:t>
      </w:r>
      <w:r>
        <w:br/>
      </w:r>
      <w:r>
        <w:rPr>
          <w:rFonts w:ascii="Courier New" w:eastAsia="Courier New" w:hAnsi="Courier New" w:cs="Courier New"/>
          <w:color w:val="F0EAE0"/>
          <w:sz w:val="18"/>
          <w:szCs w:val="18"/>
        </w:rPr>
        <w:t>import { Fraunces, Inter } from 'next/font/google'</w:t>
      </w:r>
      <w:r>
        <w:br/>
      </w:r>
      <w:r>
        <w:br/>
      </w:r>
      <w:r>
        <w:rPr>
          <w:rFonts w:ascii="Courier New" w:eastAsia="Courier New" w:hAnsi="Courier New" w:cs="Courier New"/>
          <w:color w:val="F0EAE0"/>
          <w:sz w:val="18"/>
          <w:szCs w:val="18"/>
        </w:rPr>
        <w:t>const fraunces = Fraunces({ subsets: ['latin'], variable: '--fon</w:t>
      </w:r>
      <w:r>
        <w:rPr>
          <w:rFonts w:ascii="Courier New" w:eastAsia="Courier New" w:hAnsi="Courier New" w:cs="Courier New"/>
          <w:color w:val="F0EAE0"/>
          <w:sz w:val="18"/>
          <w:szCs w:val="18"/>
        </w:rPr>
        <w:t>t-display' })</w:t>
      </w:r>
      <w:r>
        <w:br/>
      </w:r>
      <w:r>
        <w:rPr>
          <w:rFonts w:ascii="Courier New" w:eastAsia="Courier New" w:hAnsi="Courier New" w:cs="Courier New"/>
          <w:color w:val="F0EAE0"/>
          <w:sz w:val="18"/>
          <w:szCs w:val="18"/>
        </w:rPr>
        <w:t>const inter = Inter({ subsets: ['latin'], variable: '--font-body' })</w:t>
      </w:r>
    </w:p>
    <w:p w14:paraId="400339C4" w14:textId="77777777" w:rsidR="00FF307A" w:rsidRDefault="00C11D77">
      <w:pPr>
        <w:spacing w:before="220" w:after="100"/>
      </w:pPr>
      <w:r>
        <w:rPr>
          <w:b/>
          <w:bCs/>
          <w:sz w:val="22"/>
          <w:szCs w:val="22"/>
        </w:rPr>
        <w:t>4.3 Grille et espacements</w:t>
      </w:r>
    </w:p>
    <w:p w14:paraId="56CBE5CD" w14:textId="77777777" w:rsidR="00FF307A" w:rsidRDefault="00C11D77">
      <w:pPr>
        <w:pStyle w:val="Paragraphedeliste"/>
        <w:numPr>
          <w:ilvl w:val="0"/>
          <w:numId w:val="1"/>
        </w:numPr>
        <w:spacing w:after="70"/>
        <w:jc w:val="both"/>
      </w:pPr>
      <w:r>
        <w:rPr>
          <w:sz w:val="21"/>
          <w:szCs w:val="21"/>
        </w:rPr>
        <w:t>Largeur maximale du contenu : 1280px, centré, marges latérales de 24px sur mobile et 64px sur desktop ;</w:t>
      </w:r>
    </w:p>
    <w:p w14:paraId="673BBBE4" w14:textId="77777777" w:rsidR="00FF307A" w:rsidRDefault="00C11D77">
      <w:pPr>
        <w:pStyle w:val="Paragraphedeliste"/>
        <w:numPr>
          <w:ilvl w:val="0"/>
          <w:numId w:val="1"/>
        </w:numPr>
        <w:spacing w:after="70"/>
        <w:jc w:val="both"/>
      </w:pPr>
      <w:r>
        <w:rPr>
          <w:sz w:val="21"/>
          <w:szCs w:val="21"/>
        </w:rPr>
        <w:t>Échelle d'espacement en base 8 : 8, 16, 24,</w:t>
      </w:r>
      <w:r>
        <w:rPr>
          <w:sz w:val="21"/>
          <w:szCs w:val="21"/>
        </w:rPr>
        <w:t xml:space="preserve"> 32, 48, 64, 96, 128px ;</w:t>
      </w:r>
    </w:p>
    <w:p w14:paraId="79A41289" w14:textId="77777777" w:rsidR="00FF307A" w:rsidRDefault="00C11D77">
      <w:pPr>
        <w:pStyle w:val="Paragraphedeliste"/>
        <w:numPr>
          <w:ilvl w:val="0"/>
          <w:numId w:val="1"/>
        </w:numPr>
        <w:spacing w:after="70"/>
        <w:jc w:val="both"/>
      </w:pPr>
      <w:r>
        <w:rPr>
          <w:sz w:val="21"/>
          <w:szCs w:val="21"/>
        </w:rPr>
        <w:t>Points de rupture (breakpoints) : mobile &lt; 640px, tablette 640–1024px, desktop &gt; 1024px.</w:t>
      </w:r>
    </w:p>
    <w:p w14:paraId="26680383" w14:textId="77777777" w:rsidR="00FF307A" w:rsidRDefault="00C11D77">
      <w:pPr>
        <w:spacing w:before="220" w:after="100"/>
      </w:pPr>
      <w:r>
        <w:rPr>
          <w:b/>
          <w:bCs/>
          <w:sz w:val="22"/>
          <w:szCs w:val="22"/>
        </w:rPr>
        <w:t>4.4 Composants de base à construire en premier</w:t>
      </w:r>
    </w:p>
    <w:tbl>
      <w:tblPr>
        <w:tblW w:w="5000" w:type="pct"/>
        <w:tblBorders>
          <w:top w:val="single" w:sz="2" w:space="0" w:color="241F1C"/>
          <w:left w:val="single" w:sz="2" w:space="0" w:color="241F1C"/>
          <w:bottom w:val="single" w:sz="2" w:space="0" w:color="241F1C"/>
          <w:right w:val="single" w:sz="2" w:space="0" w:color="241F1C"/>
          <w:insideH w:val="single" w:sz="2" w:space="0" w:color="241F1C"/>
          <w:insideV w:val="single" w:sz="2" w:space="0" w:color="241F1C"/>
        </w:tblBorders>
        <w:tblCellMar>
          <w:left w:w="10" w:type="dxa"/>
          <w:right w:w="10" w:type="dxa"/>
        </w:tblCellMar>
        <w:tblLook w:val="04A0" w:firstRow="1" w:lastRow="0" w:firstColumn="1" w:lastColumn="0" w:noHBand="0" w:noVBand="1"/>
      </w:tblPr>
      <w:tblGrid>
        <w:gridCol w:w="2901"/>
        <w:gridCol w:w="6165"/>
      </w:tblGrid>
      <w:tr w:rsidR="00FF307A" w14:paraId="407F7A43" w14:textId="77777777">
        <w:tblPrEx>
          <w:tblCellMar>
            <w:top w:w="0" w:type="dxa"/>
            <w:bottom w:w="0" w:type="dxa"/>
          </w:tblCellMar>
        </w:tblPrEx>
        <w:tc>
          <w:tcPr>
            <w:tcW w:w="1600" w:type="pct"/>
            <w:tcMar>
              <w:top w:w="90" w:type="dxa"/>
              <w:left w:w="110" w:type="dxa"/>
              <w:bottom w:w="90" w:type="dxa"/>
              <w:right w:w="110" w:type="dxa"/>
            </w:tcMar>
          </w:tcPr>
          <w:p w14:paraId="7F5B883C" w14:textId="77777777" w:rsidR="00FF307A" w:rsidRDefault="00C11D77">
            <w:r>
              <w:rPr>
                <w:b/>
                <w:bCs/>
                <w:sz w:val="19"/>
                <w:szCs w:val="19"/>
              </w:rPr>
              <w:t>Composant</w:t>
            </w:r>
          </w:p>
        </w:tc>
        <w:tc>
          <w:tcPr>
            <w:tcW w:w="3400" w:type="pct"/>
            <w:tcMar>
              <w:top w:w="90" w:type="dxa"/>
              <w:left w:w="110" w:type="dxa"/>
              <w:bottom w:w="90" w:type="dxa"/>
              <w:right w:w="110" w:type="dxa"/>
            </w:tcMar>
          </w:tcPr>
          <w:p w14:paraId="75866938" w14:textId="77777777" w:rsidR="00FF307A" w:rsidRDefault="00C11D77">
            <w:r>
              <w:rPr>
                <w:b/>
                <w:bCs/>
                <w:sz w:val="19"/>
                <w:szCs w:val="19"/>
              </w:rPr>
              <w:t>Usage</w:t>
            </w:r>
          </w:p>
        </w:tc>
      </w:tr>
      <w:tr w:rsidR="00FF307A" w14:paraId="77FACC02" w14:textId="77777777">
        <w:tblPrEx>
          <w:tblCellMar>
            <w:top w:w="0" w:type="dxa"/>
            <w:bottom w:w="0" w:type="dxa"/>
          </w:tblCellMar>
        </w:tblPrEx>
        <w:tc>
          <w:tcPr>
            <w:tcW w:w="1600" w:type="pct"/>
            <w:tcMar>
              <w:top w:w="90" w:type="dxa"/>
              <w:left w:w="110" w:type="dxa"/>
              <w:bottom w:w="90" w:type="dxa"/>
              <w:right w:w="110" w:type="dxa"/>
            </w:tcMar>
          </w:tcPr>
          <w:p w14:paraId="75822BFC" w14:textId="77777777" w:rsidR="00FF307A" w:rsidRDefault="00C11D77">
            <w:r>
              <w:rPr>
                <w:sz w:val="19"/>
                <w:szCs w:val="19"/>
              </w:rPr>
              <w:t>Header / Navigation</w:t>
            </w:r>
          </w:p>
        </w:tc>
        <w:tc>
          <w:tcPr>
            <w:tcW w:w="3400" w:type="pct"/>
            <w:tcMar>
              <w:top w:w="90" w:type="dxa"/>
              <w:left w:w="110" w:type="dxa"/>
              <w:bottom w:w="90" w:type="dxa"/>
              <w:right w:w="110" w:type="dxa"/>
            </w:tcMar>
          </w:tcPr>
          <w:p w14:paraId="1DDE65F9" w14:textId="77777777" w:rsidR="00FF307A" w:rsidRDefault="00C11D77">
            <w:r>
              <w:rPr>
                <w:sz w:val="19"/>
                <w:szCs w:val="19"/>
              </w:rPr>
              <w:t>Logo + menu 8 pages + bouton « Contact » en surbrillance, fixe au défilement</w:t>
            </w:r>
          </w:p>
        </w:tc>
      </w:tr>
      <w:tr w:rsidR="00FF307A" w14:paraId="5840BA89" w14:textId="77777777">
        <w:tblPrEx>
          <w:tblCellMar>
            <w:top w:w="0" w:type="dxa"/>
            <w:bottom w:w="0" w:type="dxa"/>
          </w:tblCellMar>
        </w:tblPrEx>
        <w:tc>
          <w:tcPr>
            <w:tcW w:w="1600" w:type="pct"/>
            <w:tcMar>
              <w:top w:w="90" w:type="dxa"/>
              <w:left w:w="110" w:type="dxa"/>
              <w:bottom w:w="90" w:type="dxa"/>
              <w:right w:w="110" w:type="dxa"/>
            </w:tcMar>
          </w:tcPr>
          <w:p w14:paraId="6B715EA9" w14:textId="77777777" w:rsidR="00FF307A" w:rsidRDefault="00C11D77">
            <w:r>
              <w:rPr>
                <w:sz w:val="19"/>
                <w:szCs w:val="19"/>
              </w:rPr>
              <w:t>Footer</w:t>
            </w:r>
          </w:p>
        </w:tc>
        <w:tc>
          <w:tcPr>
            <w:tcW w:w="3400" w:type="pct"/>
            <w:tcMar>
              <w:top w:w="90" w:type="dxa"/>
              <w:left w:w="110" w:type="dxa"/>
              <w:bottom w:w="90" w:type="dxa"/>
              <w:right w:w="110" w:type="dxa"/>
            </w:tcMar>
          </w:tcPr>
          <w:p w14:paraId="774975FF" w14:textId="77777777" w:rsidR="00FF307A" w:rsidRDefault="00C11D77">
            <w:r>
              <w:rPr>
                <w:sz w:val="19"/>
                <w:szCs w:val="19"/>
              </w:rPr>
              <w:t>Logo, coordonnées, liens des 8 pages, mentions légales</w:t>
            </w:r>
          </w:p>
        </w:tc>
      </w:tr>
      <w:tr w:rsidR="00FF307A" w14:paraId="1E477BFE" w14:textId="77777777">
        <w:tblPrEx>
          <w:tblCellMar>
            <w:top w:w="0" w:type="dxa"/>
            <w:bottom w:w="0" w:type="dxa"/>
          </w:tblCellMar>
        </w:tblPrEx>
        <w:tc>
          <w:tcPr>
            <w:tcW w:w="1600" w:type="pct"/>
            <w:tcMar>
              <w:top w:w="90" w:type="dxa"/>
              <w:left w:w="110" w:type="dxa"/>
              <w:bottom w:w="90" w:type="dxa"/>
              <w:right w:w="110" w:type="dxa"/>
            </w:tcMar>
          </w:tcPr>
          <w:p w14:paraId="46410032" w14:textId="77777777" w:rsidR="00FF307A" w:rsidRDefault="00C11D77">
            <w:r>
              <w:rPr>
                <w:sz w:val="19"/>
                <w:szCs w:val="19"/>
              </w:rPr>
              <w:t>Bouton primaire / secondaire</w:t>
            </w:r>
          </w:p>
        </w:tc>
        <w:tc>
          <w:tcPr>
            <w:tcW w:w="3400" w:type="pct"/>
            <w:tcMar>
              <w:top w:w="90" w:type="dxa"/>
              <w:left w:w="110" w:type="dxa"/>
              <w:bottom w:w="90" w:type="dxa"/>
              <w:right w:w="110" w:type="dxa"/>
            </w:tcMar>
          </w:tcPr>
          <w:p w14:paraId="46B1639E" w14:textId="77777777" w:rsidR="00FF307A" w:rsidRDefault="00C11D77">
            <w:r>
              <w:rPr>
                <w:sz w:val="19"/>
                <w:szCs w:val="19"/>
              </w:rPr>
              <w:t>Réutilisé pour tous les appels à l'action (CTA)</w:t>
            </w:r>
          </w:p>
        </w:tc>
      </w:tr>
      <w:tr w:rsidR="00FF307A" w14:paraId="4D87F4B5" w14:textId="77777777">
        <w:tblPrEx>
          <w:tblCellMar>
            <w:top w:w="0" w:type="dxa"/>
            <w:bottom w:w="0" w:type="dxa"/>
          </w:tblCellMar>
        </w:tblPrEx>
        <w:tc>
          <w:tcPr>
            <w:tcW w:w="1600" w:type="pct"/>
            <w:tcMar>
              <w:top w:w="90" w:type="dxa"/>
              <w:left w:w="110" w:type="dxa"/>
              <w:bottom w:w="90" w:type="dxa"/>
              <w:right w:w="110" w:type="dxa"/>
            </w:tcMar>
          </w:tcPr>
          <w:p w14:paraId="376C7FB6" w14:textId="77777777" w:rsidR="00FF307A" w:rsidRDefault="00C11D77">
            <w:r>
              <w:rPr>
                <w:sz w:val="19"/>
                <w:szCs w:val="19"/>
              </w:rPr>
              <w:t>Bandeau de chiffres (StatRow)</w:t>
            </w:r>
          </w:p>
        </w:tc>
        <w:tc>
          <w:tcPr>
            <w:tcW w:w="3400" w:type="pct"/>
            <w:tcMar>
              <w:top w:w="90" w:type="dxa"/>
              <w:left w:w="110" w:type="dxa"/>
              <w:bottom w:w="90" w:type="dxa"/>
              <w:right w:w="110" w:type="dxa"/>
            </w:tcMar>
          </w:tcPr>
          <w:p w14:paraId="586C4B0C" w14:textId="77777777" w:rsidR="00FF307A" w:rsidRDefault="00C11D77">
            <w:r>
              <w:rPr>
                <w:sz w:val="19"/>
                <w:szCs w:val="19"/>
              </w:rPr>
              <w:t>Les blo</w:t>
            </w:r>
            <w:r>
              <w:rPr>
                <w:sz w:val="19"/>
                <w:szCs w:val="19"/>
              </w:rPr>
              <w:t>cs « 35 ans / UNESCO-UNDP / 1er prêt / PATRIGOV »</w:t>
            </w:r>
          </w:p>
        </w:tc>
      </w:tr>
      <w:tr w:rsidR="00FF307A" w14:paraId="7CA26791" w14:textId="77777777">
        <w:tblPrEx>
          <w:tblCellMar>
            <w:top w:w="0" w:type="dxa"/>
            <w:bottom w:w="0" w:type="dxa"/>
          </w:tblCellMar>
        </w:tblPrEx>
        <w:tc>
          <w:tcPr>
            <w:tcW w:w="1600" w:type="pct"/>
            <w:tcMar>
              <w:top w:w="90" w:type="dxa"/>
              <w:left w:w="110" w:type="dxa"/>
              <w:bottom w:w="90" w:type="dxa"/>
              <w:right w:w="110" w:type="dxa"/>
            </w:tcMar>
          </w:tcPr>
          <w:p w14:paraId="73C3AC6D" w14:textId="77777777" w:rsidR="00FF307A" w:rsidRDefault="00C11D77">
            <w:r>
              <w:rPr>
                <w:sz w:val="19"/>
                <w:szCs w:val="19"/>
              </w:rPr>
              <w:lastRenderedPageBreak/>
              <w:t>Carte pilier (PillarCard)</w:t>
            </w:r>
          </w:p>
        </w:tc>
        <w:tc>
          <w:tcPr>
            <w:tcW w:w="3400" w:type="pct"/>
            <w:tcMar>
              <w:top w:w="90" w:type="dxa"/>
              <w:left w:w="110" w:type="dxa"/>
              <w:bottom w:w="90" w:type="dxa"/>
              <w:right w:w="110" w:type="dxa"/>
            </w:tcMar>
          </w:tcPr>
          <w:p w14:paraId="34BAC849" w14:textId="77777777" w:rsidR="00FF307A" w:rsidRDefault="00C11D77">
            <w:r>
              <w:rPr>
                <w:sz w:val="19"/>
                <w:szCs w:val="19"/>
              </w:rPr>
              <w:t>Les trois piliers : foncier, architecture, patrimoine</w:t>
            </w:r>
          </w:p>
        </w:tc>
      </w:tr>
      <w:tr w:rsidR="00FF307A" w14:paraId="659DFA03" w14:textId="77777777">
        <w:tblPrEx>
          <w:tblCellMar>
            <w:top w:w="0" w:type="dxa"/>
            <w:bottom w:w="0" w:type="dxa"/>
          </w:tblCellMar>
        </w:tblPrEx>
        <w:tc>
          <w:tcPr>
            <w:tcW w:w="1600" w:type="pct"/>
            <w:tcMar>
              <w:top w:w="90" w:type="dxa"/>
              <w:left w:w="110" w:type="dxa"/>
              <w:bottom w:w="90" w:type="dxa"/>
              <w:right w:w="110" w:type="dxa"/>
            </w:tcMar>
          </w:tcPr>
          <w:p w14:paraId="7D6C17B7" w14:textId="77777777" w:rsidR="00FF307A" w:rsidRDefault="00C11D77">
            <w:r>
              <w:rPr>
                <w:sz w:val="19"/>
                <w:szCs w:val="19"/>
              </w:rPr>
              <w:t>Encadré de preuve (ProofBox)</w:t>
            </w:r>
          </w:p>
        </w:tc>
        <w:tc>
          <w:tcPr>
            <w:tcW w:w="3400" w:type="pct"/>
            <w:tcMar>
              <w:top w:w="90" w:type="dxa"/>
              <w:left w:w="110" w:type="dxa"/>
              <w:bottom w:w="90" w:type="dxa"/>
              <w:right w:w="110" w:type="dxa"/>
            </w:tcMar>
          </w:tcPr>
          <w:p w14:paraId="36D6B301" w14:textId="77777777" w:rsidR="00FF307A" w:rsidRDefault="00C11D77">
            <w:r>
              <w:rPr>
                <w:sz w:val="19"/>
                <w:szCs w:val="19"/>
              </w:rPr>
              <w:t>Les citations mises en évidence (fond ivoire, bordure rust)</w:t>
            </w:r>
          </w:p>
        </w:tc>
      </w:tr>
      <w:tr w:rsidR="00FF307A" w14:paraId="6348DC01" w14:textId="77777777">
        <w:tblPrEx>
          <w:tblCellMar>
            <w:top w:w="0" w:type="dxa"/>
            <w:bottom w:w="0" w:type="dxa"/>
          </w:tblCellMar>
        </w:tblPrEx>
        <w:tc>
          <w:tcPr>
            <w:tcW w:w="1600" w:type="pct"/>
            <w:tcMar>
              <w:top w:w="90" w:type="dxa"/>
              <w:left w:w="110" w:type="dxa"/>
              <w:bottom w:w="90" w:type="dxa"/>
              <w:right w:w="110" w:type="dxa"/>
            </w:tcMar>
          </w:tcPr>
          <w:p w14:paraId="788D3E52" w14:textId="77777777" w:rsidR="00FF307A" w:rsidRDefault="00C11D77">
            <w:r>
              <w:rPr>
                <w:sz w:val="19"/>
                <w:szCs w:val="19"/>
              </w:rPr>
              <w:t>Bande CTA</w:t>
            </w:r>
          </w:p>
        </w:tc>
        <w:tc>
          <w:tcPr>
            <w:tcW w:w="3400" w:type="pct"/>
            <w:tcMar>
              <w:top w:w="90" w:type="dxa"/>
              <w:left w:w="110" w:type="dxa"/>
              <w:bottom w:w="90" w:type="dxa"/>
              <w:right w:w="110" w:type="dxa"/>
            </w:tcMar>
          </w:tcPr>
          <w:p w14:paraId="5D9CCBF2" w14:textId="77777777" w:rsidR="00FF307A" w:rsidRDefault="00C11D77">
            <w:r>
              <w:rPr>
                <w:sz w:val="19"/>
                <w:szCs w:val="19"/>
              </w:rPr>
              <w:t>La ligne d'appel à l'action en fin de page</w:t>
            </w:r>
          </w:p>
        </w:tc>
      </w:tr>
    </w:tbl>
    <w:p w14:paraId="7D2CEB13" w14:textId="77777777" w:rsidR="00FF307A" w:rsidRDefault="00FF307A">
      <w:pPr>
        <w:spacing w:before="200"/>
      </w:pPr>
    </w:p>
    <w:p w14:paraId="3F433A81" w14:textId="77777777" w:rsidR="00FF307A" w:rsidRDefault="00C11D77">
      <w:pPr>
        <w:pBdr>
          <w:left w:val="single" w:sz="12" w:space="8" w:color="B5592D"/>
        </w:pBdr>
        <w:shd w:val="clear" w:color="auto" w:fill="F5F1E8"/>
        <w:spacing w:before="120" w:after="200"/>
        <w:ind w:left="200"/>
        <w:jc w:val="both"/>
      </w:pPr>
      <w:r>
        <w:rPr>
          <w:b/>
          <w:bCs/>
          <w:i/>
          <w:iCs/>
        </w:rPr>
        <w:t xml:space="preserve">À noter — </w:t>
      </w:r>
      <w:r>
        <w:rPr>
          <w:i/>
          <w:iCs/>
        </w:rPr>
        <w:t>Construire ces sept composants avant de commencer la première page. Toutes les pages du site sont des assemblages de ces mêmes com</w:t>
      </w:r>
      <w:r>
        <w:rPr>
          <w:i/>
          <w:iCs/>
        </w:rPr>
        <w:t>posants — c'est ce qui donne au site sa cohérence et son aspect professionnel.</w:t>
      </w:r>
    </w:p>
    <w:p w14:paraId="1128316C" w14:textId="591389E7" w:rsidR="00FF307A" w:rsidRDefault="00FF307A"/>
    <w:p w14:paraId="4DFCA572" w14:textId="77777777" w:rsidR="00FF307A" w:rsidRDefault="00C11D77">
      <w:pPr>
        <w:pBdr>
          <w:bottom w:val="single" w:sz="4" w:space="4" w:color="241F1C"/>
        </w:pBdr>
        <w:spacing w:before="340" w:after="140"/>
      </w:pPr>
      <w:r>
        <w:rPr>
          <w:b/>
          <w:bCs/>
          <w:sz w:val="26"/>
          <w:szCs w:val="26"/>
        </w:rPr>
        <w:t>5. Architecture du site</w:t>
      </w:r>
    </w:p>
    <w:tbl>
      <w:tblPr>
        <w:tblW w:w="5000" w:type="pct"/>
        <w:tblBorders>
          <w:top w:val="single" w:sz="2" w:space="0" w:color="241F1C"/>
          <w:left w:val="single" w:sz="2" w:space="0" w:color="241F1C"/>
          <w:bottom w:val="single" w:sz="2" w:space="0" w:color="241F1C"/>
          <w:right w:val="single" w:sz="2" w:space="0" w:color="241F1C"/>
          <w:insideH w:val="single" w:sz="2" w:space="0" w:color="241F1C"/>
          <w:insideV w:val="single" w:sz="2" w:space="0" w:color="241F1C"/>
        </w:tblBorders>
        <w:tblCellMar>
          <w:left w:w="10" w:type="dxa"/>
          <w:right w:w="10" w:type="dxa"/>
        </w:tblCellMar>
        <w:tblLook w:val="04A0" w:firstRow="1" w:lastRow="0" w:firstColumn="1" w:lastColumn="0" w:noHBand="0" w:noVBand="1"/>
      </w:tblPr>
      <w:tblGrid>
        <w:gridCol w:w="1994"/>
        <w:gridCol w:w="1995"/>
        <w:gridCol w:w="5077"/>
      </w:tblGrid>
      <w:tr w:rsidR="00FF307A" w14:paraId="4BFEBABB" w14:textId="77777777">
        <w:tblPrEx>
          <w:tblCellMar>
            <w:top w:w="0" w:type="dxa"/>
            <w:bottom w:w="0" w:type="dxa"/>
          </w:tblCellMar>
        </w:tblPrEx>
        <w:tc>
          <w:tcPr>
            <w:tcW w:w="1100" w:type="pct"/>
            <w:tcMar>
              <w:top w:w="90" w:type="dxa"/>
              <w:left w:w="110" w:type="dxa"/>
              <w:bottom w:w="90" w:type="dxa"/>
              <w:right w:w="110" w:type="dxa"/>
            </w:tcMar>
          </w:tcPr>
          <w:p w14:paraId="7063DC81" w14:textId="77777777" w:rsidR="00FF307A" w:rsidRDefault="00C11D77">
            <w:r>
              <w:rPr>
                <w:b/>
                <w:bCs/>
                <w:sz w:val="19"/>
                <w:szCs w:val="19"/>
              </w:rPr>
              <w:t>Page</w:t>
            </w:r>
          </w:p>
        </w:tc>
        <w:tc>
          <w:tcPr>
            <w:tcW w:w="1100" w:type="pct"/>
            <w:tcMar>
              <w:top w:w="90" w:type="dxa"/>
              <w:left w:w="110" w:type="dxa"/>
              <w:bottom w:w="90" w:type="dxa"/>
              <w:right w:w="110" w:type="dxa"/>
            </w:tcMar>
          </w:tcPr>
          <w:p w14:paraId="420F35C0" w14:textId="77777777" w:rsidR="00FF307A" w:rsidRDefault="00C11D77">
            <w:r>
              <w:rPr>
                <w:b/>
                <w:bCs/>
                <w:sz w:val="19"/>
                <w:szCs w:val="19"/>
              </w:rPr>
              <w:t>URL</w:t>
            </w:r>
          </w:p>
        </w:tc>
        <w:tc>
          <w:tcPr>
            <w:tcW w:w="2800" w:type="pct"/>
            <w:tcMar>
              <w:top w:w="90" w:type="dxa"/>
              <w:left w:w="110" w:type="dxa"/>
              <w:bottom w:w="90" w:type="dxa"/>
              <w:right w:w="110" w:type="dxa"/>
            </w:tcMar>
          </w:tcPr>
          <w:p w14:paraId="5C8DEE60" w14:textId="77777777" w:rsidR="00FF307A" w:rsidRDefault="00C11D77">
            <w:r>
              <w:rPr>
                <w:b/>
                <w:bCs/>
                <w:sz w:val="19"/>
                <w:szCs w:val="19"/>
              </w:rPr>
              <w:t>Rôle</w:t>
            </w:r>
          </w:p>
        </w:tc>
      </w:tr>
      <w:tr w:rsidR="00FF307A" w14:paraId="44C5DB95" w14:textId="77777777">
        <w:tblPrEx>
          <w:tblCellMar>
            <w:top w:w="0" w:type="dxa"/>
            <w:bottom w:w="0" w:type="dxa"/>
          </w:tblCellMar>
        </w:tblPrEx>
        <w:tc>
          <w:tcPr>
            <w:tcW w:w="1100" w:type="pct"/>
            <w:tcMar>
              <w:top w:w="90" w:type="dxa"/>
              <w:left w:w="110" w:type="dxa"/>
              <w:bottom w:w="90" w:type="dxa"/>
              <w:right w:w="110" w:type="dxa"/>
            </w:tcMar>
          </w:tcPr>
          <w:p w14:paraId="064E7A51" w14:textId="77777777" w:rsidR="00FF307A" w:rsidRDefault="00C11D77">
            <w:r>
              <w:rPr>
                <w:sz w:val="19"/>
                <w:szCs w:val="19"/>
              </w:rPr>
              <w:t>Accueil</w:t>
            </w:r>
          </w:p>
        </w:tc>
        <w:tc>
          <w:tcPr>
            <w:tcW w:w="1100" w:type="pct"/>
            <w:tcMar>
              <w:top w:w="90" w:type="dxa"/>
              <w:left w:w="110" w:type="dxa"/>
              <w:bottom w:w="90" w:type="dxa"/>
              <w:right w:w="110" w:type="dxa"/>
            </w:tcMar>
          </w:tcPr>
          <w:p w14:paraId="0BB73BDD" w14:textId="77777777" w:rsidR="00FF307A" w:rsidRDefault="00C11D77">
            <w:r>
              <w:rPr>
                <w:sz w:val="19"/>
                <w:szCs w:val="19"/>
              </w:rPr>
              <w:t>/</w:t>
            </w:r>
          </w:p>
        </w:tc>
        <w:tc>
          <w:tcPr>
            <w:tcW w:w="2800" w:type="pct"/>
            <w:tcMar>
              <w:top w:w="90" w:type="dxa"/>
              <w:left w:w="110" w:type="dxa"/>
              <w:bottom w:w="90" w:type="dxa"/>
              <w:right w:w="110" w:type="dxa"/>
            </w:tcMar>
          </w:tcPr>
          <w:p w14:paraId="0F8036E0" w14:textId="77777777" w:rsidR="00FF307A" w:rsidRDefault="00C11D77">
            <w:r>
              <w:rPr>
                <w:sz w:val="19"/>
                <w:szCs w:val="19"/>
              </w:rPr>
              <w:t>Synthèse des trois piliers, première impression</w:t>
            </w:r>
          </w:p>
        </w:tc>
      </w:tr>
      <w:tr w:rsidR="00FF307A" w14:paraId="19769DE2" w14:textId="77777777">
        <w:tblPrEx>
          <w:tblCellMar>
            <w:top w:w="0" w:type="dxa"/>
            <w:bottom w:w="0" w:type="dxa"/>
          </w:tblCellMar>
        </w:tblPrEx>
        <w:tc>
          <w:tcPr>
            <w:tcW w:w="1100" w:type="pct"/>
            <w:tcMar>
              <w:top w:w="90" w:type="dxa"/>
              <w:left w:w="110" w:type="dxa"/>
              <w:bottom w:w="90" w:type="dxa"/>
              <w:right w:w="110" w:type="dxa"/>
            </w:tcMar>
          </w:tcPr>
          <w:p w14:paraId="7585C369" w14:textId="77777777" w:rsidR="00FF307A" w:rsidRDefault="00C11D77">
            <w:r>
              <w:rPr>
                <w:sz w:val="19"/>
                <w:szCs w:val="19"/>
              </w:rPr>
              <w:t>Cabinet</w:t>
            </w:r>
          </w:p>
        </w:tc>
        <w:tc>
          <w:tcPr>
            <w:tcW w:w="1100" w:type="pct"/>
            <w:tcMar>
              <w:top w:w="90" w:type="dxa"/>
              <w:left w:w="110" w:type="dxa"/>
              <w:bottom w:w="90" w:type="dxa"/>
              <w:right w:w="110" w:type="dxa"/>
            </w:tcMar>
          </w:tcPr>
          <w:p w14:paraId="27A67CA5" w14:textId="77777777" w:rsidR="00FF307A" w:rsidRDefault="00C11D77">
            <w:r>
              <w:rPr>
                <w:sz w:val="19"/>
                <w:szCs w:val="19"/>
              </w:rPr>
              <w:t>/cabinet</w:t>
            </w:r>
          </w:p>
        </w:tc>
        <w:tc>
          <w:tcPr>
            <w:tcW w:w="2800" w:type="pct"/>
            <w:tcMar>
              <w:top w:w="90" w:type="dxa"/>
              <w:left w:w="110" w:type="dxa"/>
              <w:bottom w:w="90" w:type="dxa"/>
              <w:right w:w="110" w:type="dxa"/>
            </w:tcMar>
          </w:tcPr>
          <w:p w14:paraId="39089631" w14:textId="77777777" w:rsidR="00FF307A" w:rsidRDefault="00C11D77">
            <w:r>
              <w:rPr>
                <w:sz w:val="19"/>
                <w:szCs w:val="19"/>
              </w:rPr>
              <w:t>Positionnement, fondateur, conviction</w:t>
            </w:r>
          </w:p>
        </w:tc>
      </w:tr>
      <w:tr w:rsidR="00FF307A" w14:paraId="2E7D4D23" w14:textId="77777777">
        <w:tblPrEx>
          <w:tblCellMar>
            <w:top w:w="0" w:type="dxa"/>
            <w:bottom w:w="0" w:type="dxa"/>
          </w:tblCellMar>
        </w:tblPrEx>
        <w:tc>
          <w:tcPr>
            <w:tcW w:w="1100" w:type="pct"/>
            <w:tcMar>
              <w:top w:w="90" w:type="dxa"/>
              <w:left w:w="110" w:type="dxa"/>
              <w:bottom w:w="90" w:type="dxa"/>
              <w:right w:w="110" w:type="dxa"/>
            </w:tcMar>
          </w:tcPr>
          <w:p w14:paraId="7693B6E6" w14:textId="77777777" w:rsidR="00FF307A" w:rsidRDefault="00C11D77">
            <w:r>
              <w:rPr>
                <w:sz w:val="19"/>
                <w:szCs w:val="19"/>
              </w:rPr>
              <w:t>Expertises</w:t>
            </w:r>
          </w:p>
        </w:tc>
        <w:tc>
          <w:tcPr>
            <w:tcW w:w="1100" w:type="pct"/>
            <w:tcMar>
              <w:top w:w="90" w:type="dxa"/>
              <w:left w:w="110" w:type="dxa"/>
              <w:bottom w:w="90" w:type="dxa"/>
              <w:right w:w="110" w:type="dxa"/>
            </w:tcMar>
          </w:tcPr>
          <w:p w14:paraId="1BDC808E" w14:textId="77777777" w:rsidR="00FF307A" w:rsidRDefault="00C11D77">
            <w:r>
              <w:rPr>
                <w:sz w:val="19"/>
                <w:szCs w:val="19"/>
              </w:rPr>
              <w:t>/expertises</w:t>
            </w:r>
          </w:p>
        </w:tc>
        <w:tc>
          <w:tcPr>
            <w:tcW w:w="2800" w:type="pct"/>
            <w:tcMar>
              <w:top w:w="90" w:type="dxa"/>
              <w:left w:w="110" w:type="dxa"/>
              <w:bottom w:w="90" w:type="dxa"/>
              <w:right w:w="110" w:type="dxa"/>
            </w:tcMar>
          </w:tcPr>
          <w:p w14:paraId="753C89BF" w14:textId="77777777" w:rsidR="00FF307A" w:rsidRDefault="00C11D77">
            <w:r>
              <w:rPr>
                <w:sz w:val="19"/>
                <w:szCs w:val="19"/>
              </w:rPr>
              <w:t>Ce que le cabinet sait faire (par pilier)</w:t>
            </w:r>
          </w:p>
        </w:tc>
      </w:tr>
      <w:tr w:rsidR="00FF307A" w14:paraId="7A7D7CE2" w14:textId="77777777">
        <w:tblPrEx>
          <w:tblCellMar>
            <w:top w:w="0" w:type="dxa"/>
            <w:bottom w:w="0" w:type="dxa"/>
          </w:tblCellMar>
        </w:tblPrEx>
        <w:tc>
          <w:tcPr>
            <w:tcW w:w="1100" w:type="pct"/>
            <w:tcMar>
              <w:top w:w="90" w:type="dxa"/>
              <w:left w:w="110" w:type="dxa"/>
              <w:bottom w:w="90" w:type="dxa"/>
              <w:right w:w="110" w:type="dxa"/>
            </w:tcMar>
          </w:tcPr>
          <w:p w14:paraId="18050F29" w14:textId="77777777" w:rsidR="00FF307A" w:rsidRDefault="00C11D77">
            <w:r>
              <w:rPr>
                <w:sz w:val="19"/>
                <w:szCs w:val="19"/>
              </w:rPr>
              <w:t>Missions</w:t>
            </w:r>
          </w:p>
        </w:tc>
        <w:tc>
          <w:tcPr>
            <w:tcW w:w="1100" w:type="pct"/>
            <w:tcMar>
              <w:top w:w="90" w:type="dxa"/>
              <w:left w:w="110" w:type="dxa"/>
              <w:bottom w:w="90" w:type="dxa"/>
              <w:right w:w="110" w:type="dxa"/>
            </w:tcMar>
          </w:tcPr>
          <w:p w14:paraId="15234A66" w14:textId="77777777" w:rsidR="00FF307A" w:rsidRDefault="00C11D77">
            <w:r>
              <w:rPr>
                <w:sz w:val="19"/>
                <w:szCs w:val="19"/>
              </w:rPr>
              <w:t>/missions</w:t>
            </w:r>
          </w:p>
        </w:tc>
        <w:tc>
          <w:tcPr>
            <w:tcW w:w="2800" w:type="pct"/>
            <w:tcMar>
              <w:top w:w="90" w:type="dxa"/>
              <w:left w:w="110" w:type="dxa"/>
              <w:bottom w:w="90" w:type="dxa"/>
              <w:right w:w="110" w:type="dxa"/>
            </w:tcMar>
          </w:tcPr>
          <w:p w14:paraId="05E9EEDE" w14:textId="77777777" w:rsidR="00FF307A" w:rsidRDefault="00C11D77">
            <w:r>
              <w:rPr>
                <w:sz w:val="19"/>
                <w:szCs w:val="19"/>
              </w:rPr>
              <w:t>Comment le cabinet intervient (formats, publics)</w:t>
            </w:r>
          </w:p>
        </w:tc>
      </w:tr>
      <w:tr w:rsidR="00FF307A" w14:paraId="74163C67" w14:textId="77777777">
        <w:tblPrEx>
          <w:tblCellMar>
            <w:top w:w="0" w:type="dxa"/>
            <w:bottom w:w="0" w:type="dxa"/>
          </w:tblCellMar>
        </w:tblPrEx>
        <w:tc>
          <w:tcPr>
            <w:tcW w:w="1100" w:type="pct"/>
            <w:tcMar>
              <w:top w:w="90" w:type="dxa"/>
              <w:left w:w="110" w:type="dxa"/>
              <w:bottom w:w="90" w:type="dxa"/>
              <w:right w:w="110" w:type="dxa"/>
            </w:tcMar>
          </w:tcPr>
          <w:p w14:paraId="3B2CD9D2" w14:textId="77777777" w:rsidR="00FF307A" w:rsidRDefault="00C11D77">
            <w:r>
              <w:rPr>
                <w:sz w:val="19"/>
                <w:szCs w:val="19"/>
              </w:rPr>
              <w:t>Méthode</w:t>
            </w:r>
          </w:p>
        </w:tc>
        <w:tc>
          <w:tcPr>
            <w:tcW w:w="1100" w:type="pct"/>
            <w:tcMar>
              <w:top w:w="90" w:type="dxa"/>
              <w:left w:w="110" w:type="dxa"/>
              <w:bottom w:w="90" w:type="dxa"/>
              <w:right w:w="110" w:type="dxa"/>
            </w:tcMar>
          </w:tcPr>
          <w:p w14:paraId="42AD2089" w14:textId="77777777" w:rsidR="00FF307A" w:rsidRDefault="00C11D77">
            <w:r>
              <w:rPr>
                <w:sz w:val="19"/>
                <w:szCs w:val="19"/>
              </w:rPr>
              <w:t>/methode</w:t>
            </w:r>
          </w:p>
        </w:tc>
        <w:tc>
          <w:tcPr>
            <w:tcW w:w="2800" w:type="pct"/>
            <w:tcMar>
              <w:top w:w="90" w:type="dxa"/>
              <w:left w:w="110" w:type="dxa"/>
              <w:bottom w:w="90" w:type="dxa"/>
              <w:right w:w="110" w:type="dxa"/>
            </w:tcMar>
          </w:tcPr>
          <w:p w14:paraId="06C5FA0B" w14:textId="77777777" w:rsidR="00FF307A" w:rsidRDefault="00C11D77">
            <w:r>
              <w:rPr>
                <w:sz w:val="19"/>
                <w:szCs w:val="19"/>
              </w:rPr>
              <w:t>PATRIGOV — méthode propriétaire</w:t>
            </w:r>
          </w:p>
        </w:tc>
      </w:tr>
      <w:tr w:rsidR="00FF307A" w14:paraId="2F899D07" w14:textId="77777777">
        <w:tblPrEx>
          <w:tblCellMar>
            <w:top w:w="0" w:type="dxa"/>
            <w:bottom w:w="0" w:type="dxa"/>
          </w:tblCellMar>
        </w:tblPrEx>
        <w:tc>
          <w:tcPr>
            <w:tcW w:w="1100" w:type="pct"/>
            <w:tcMar>
              <w:top w:w="90" w:type="dxa"/>
              <w:left w:w="110" w:type="dxa"/>
              <w:bottom w:w="90" w:type="dxa"/>
              <w:right w:w="110" w:type="dxa"/>
            </w:tcMar>
          </w:tcPr>
          <w:p w14:paraId="14183567" w14:textId="77777777" w:rsidR="00FF307A" w:rsidRDefault="00C11D77">
            <w:r>
              <w:rPr>
                <w:sz w:val="19"/>
                <w:szCs w:val="19"/>
              </w:rPr>
              <w:t>Références</w:t>
            </w:r>
          </w:p>
        </w:tc>
        <w:tc>
          <w:tcPr>
            <w:tcW w:w="1100" w:type="pct"/>
            <w:tcMar>
              <w:top w:w="90" w:type="dxa"/>
              <w:left w:w="110" w:type="dxa"/>
              <w:bottom w:w="90" w:type="dxa"/>
              <w:right w:w="110" w:type="dxa"/>
            </w:tcMar>
          </w:tcPr>
          <w:p w14:paraId="7FC57F2A" w14:textId="77777777" w:rsidR="00FF307A" w:rsidRDefault="00C11D77">
            <w:r>
              <w:rPr>
                <w:sz w:val="19"/>
                <w:szCs w:val="19"/>
              </w:rPr>
              <w:t>/references</w:t>
            </w:r>
          </w:p>
        </w:tc>
        <w:tc>
          <w:tcPr>
            <w:tcW w:w="2800" w:type="pct"/>
            <w:tcMar>
              <w:top w:w="90" w:type="dxa"/>
              <w:left w:w="110" w:type="dxa"/>
              <w:bottom w:w="90" w:type="dxa"/>
              <w:right w:w="110" w:type="dxa"/>
            </w:tcMar>
          </w:tcPr>
          <w:p w14:paraId="56AC6ACA" w14:textId="77777777" w:rsidR="00FF307A" w:rsidRDefault="00C11D77">
            <w:r>
              <w:rPr>
                <w:sz w:val="19"/>
                <w:szCs w:val="19"/>
              </w:rPr>
              <w:t>Preuves, projets, parcours du fondateur</w:t>
            </w:r>
          </w:p>
        </w:tc>
      </w:tr>
      <w:tr w:rsidR="00FF307A" w14:paraId="77FFC091" w14:textId="77777777">
        <w:tblPrEx>
          <w:tblCellMar>
            <w:top w:w="0" w:type="dxa"/>
            <w:bottom w:w="0" w:type="dxa"/>
          </w:tblCellMar>
        </w:tblPrEx>
        <w:tc>
          <w:tcPr>
            <w:tcW w:w="1100" w:type="pct"/>
            <w:tcMar>
              <w:top w:w="90" w:type="dxa"/>
              <w:left w:w="110" w:type="dxa"/>
              <w:bottom w:w="90" w:type="dxa"/>
              <w:right w:w="110" w:type="dxa"/>
            </w:tcMar>
          </w:tcPr>
          <w:p w14:paraId="4D59E09F" w14:textId="77777777" w:rsidR="00FF307A" w:rsidRDefault="00C11D77">
            <w:r>
              <w:rPr>
                <w:sz w:val="19"/>
                <w:szCs w:val="19"/>
              </w:rPr>
              <w:t>Journal</w:t>
            </w:r>
          </w:p>
        </w:tc>
        <w:tc>
          <w:tcPr>
            <w:tcW w:w="1100" w:type="pct"/>
            <w:tcMar>
              <w:top w:w="90" w:type="dxa"/>
              <w:left w:w="110" w:type="dxa"/>
              <w:bottom w:w="90" w:type="dxa"/>
              <w:right w:w="110" w:type="dxa"/>
            </w:tcMar>
          </w:tcPr>
          <w:p w14:paraId="0C0B0DC1" w14:textId="77777777" w:rsidR="00FF307A" w:rsidRDefault="00C11D77">
            <w:r>
              <w:rPr>
                <w:sz w:val="19"/>
                <w:szCs w:val="19"/>
              </w:rPr>
              <w:t>/journal</w:t>
            </w:r>
          </w:p>
        </w:tc>
        <w:tc>
          <w:tcPr>
            <w:tcW w:w="2800" w:type="pct"/>
            <w:tcMar>
              <w:top w:w="90" w:type="dxa"/>
              <w:left w:w="110" w:type="dxa"/>
              <w:bottom w:w="90" w:type="dxa"/>
              <w:right w:w="110" w:type="dxa"/>
            </w:tcMar>
          </w:tcPr>
          <w:p w14:paraId="1F1B5E5C" w14:textId="77777777" w:rsidR="00FF307A" w:rsidRDefault="00C11D77">
            <w:r>
              <w:rPr>
                <w:sz w:val="19"/>
                <w:szCs w:val="19"/>
              </w:rPr>
              <w:t>Articles, notes de doctrine</w:t>
            </w:r>
          </w:p>
        </w:tc>
      </w:tr>
      <w:tr w:rsidR="00FF307A" w14:paraId="6FACD05F" w14:textId="77777777">
        <w:tblPrEx>
          <w:tblCellMar>
            <w:top w:w="0" w:type="dxa"/>
            <w:bottom w:w="0" w:type="dxa"/>
          </w:tblCellMar>
        </w:tblPrEx>
        <w:tc>
          <w:tcPr>
            <w:tcW w:w="1100" w:type="pct"/>
            <w:tcMar>
              <w:top w:w="90" w:type="dxa"/>
              <w:left w:w="110" w:type="dxa"/>
              <w:bottom w:w="90" w:type="dxa"/>
              <w:right w:w="110" w:type="dxa"/>
            </w:tcMar>
          </w:tcPr>
          <w:p w14:paraId="298B7004" w14:textId="77777777" w:rsidR="00FF307A" w:rsidRDefault="00C11D77">
            <w:r>
              <w:rPr>
                <w:sz w:val="19"/>
                <w:szCs w:val="19"/>
              </w:rPr>
              <w:t>Contact</w:t>
            </w:r>
          </w:p>
        </w:tc>
        <w:tc>
          <w:tcPr>
            <w:tcW w:w="1100" w:type="pct"/>
            <w:tcMar>
              <w:top w:w="90" w:type="dxa"/>
              <w:left w:w="110" w:type="dxa"/>
              <w:bottom w:w="90" w:type="dxa"/>
              <w:right w:w="110" w:type="dxa"/>
            </w:tcMar>
          </w:tcPr>
          <w:p w14:paraId="65550E4F" w14:textId="77777777" w:rsidR="00FF307A" w:rsidRDefault="00C11D77">
            <w:r>
              <w:rPr>
                <w:sz w:val="19"/>
                <w:szCs w:val="19"/>
              </w:rPr>
              <w:t>/contact</w:t>
            </w:r>
          </w:p>
        </w:tc>
        <w:tc>
          <w:tcPr>
            <w:tcW w:w="2800" w:type="pct"/>
            <w:tcMar>
              <w:top w:w="90" w:type="dxa"/>
              <w:left w:w="110" w:type="dxa"/>
              <w:bottom w:w="90" w:type="dxa"/>
              <w:right w:w="110" w:type="dxa"/>
            </w:tcMar>
          </w:tcPr>
          <w:p w14:paraId="0B12EA22" w14:textId="77777777" w:rsidR="00FF307A" w:rsidRDefault="00C11D77">
            <w:r>
              <w:rPr>
                <w:sz w:val="19"/>
                <w:szCs w:val="19"/>
              </w:rPr>
              <w:t>Formulaire et coordonnées</w:t>
            </w:r>
          </w:p>
        </w:tc>
      </w:tr>
    </w:tbl>
    <w:p w14:paraId="53C2CB4A" w14:textId="77777777" w:rsidR="00FF307A" w:rsidRDefault="00FF307A">
      <w:pPr>
        <w:spacing w:before="200"/>
      </w:pPr>
    </w:p>
    <w:p w14:paraId="72FDBC9B" w14:textId="77777777" w:rsidR="00FF307A" w:rsidRDefault="00C11D77">
      <w:pPr>
        <w:spacing w:before="220" w:after="100"/>
      </w:pPr>
      <w:r>
        <w:rPr>
          <w:b/>
          <w:bCs/>
          <w:sz w:val="22"/>
          <w:szCs w:val="22"/>
        </w:rPr>
        <w:t>Navigation</w:t>
      </w:r>
    </w:p>
    <w:p w14:paraId="0B3987A3" w14:textId="77777777" w:rsidR="00FF307A" w:rsidRDefault="00C11D77">
      <w:pPr>
        <w:spacing w:after="140" w:line="300" w:lineRule="auto"/>
        <w:jc w:val="both"/>
      </w:pPr>
      <w:r>
        <w:rPr>
          <w:sz w:val="21"/>
          <w:szCs w:val="21"/>
        </w:rPr>
        <w:t>Menu principal dans l'ordre ci-dessus. Le bouton « Contact » est visuellement différent des autres liens (couleur rust, forme de bouton) pour rester l'action la plus visible sur chaque page. Sur mobile, menu en tiroir (hamburger) avec les mêmes 8 entrées.</w:t>
      </w:r>
    </w:p>
    <w:p w14:paraId="39153F79" w14:textId="5D9E57CE" w:rsidR="00FF307A" w:rsidRDefault="00FF307A"/>
    <w:p w14:paraId="7F30D4D4" w14:textId="77777777" w:rsidR="00FF307A" w:rsidRDefault="00C11D77">
      <w:pPr>
        <w:pBdr>
          <w:bottom w:val="single" w:sz="4" w:space="4" w:color="241F1C"/>
        </w:pBdr>
        <w:spacing w:before="340" w:after="140"/>
      </w:pPr>
      <w:r>
        <w:rPr>
          <w:b/>
          <w:bCs/>
          <w:sz w:val="26"/>
          <w:szCs w:val="26"/>
        </w:rPr>
        <w:t>6. Construction page par page</w:t>
      </w:r>
    </w:p>
    <w:p w14:paraId="0F61BAFC" w14:textId="77777777" w:rsidR="00FF307A" w:rsidRDefault="00C11D77">
      <w:pPr>
        <w:spacing w:after="140" w:line="300" w:lineRule="auto"/>
        <w:jc w:val="both"/>
      </w:pPr>
      <w:r>
        <w:rPr>
          <w:sz w:val="21"/>
          <w:szCs w:val="21"/>
        </w:rPr>
        <w:t>Pour chaque page, reprendre le texte exact du document Contenus du site — version enrichie. Ne pas reformuler, ne pas raccourcir sans validation. L'ordre des sections ci-dessous correspond à l'ordre du document.</w:t>
      </w:r>
    </w:p>
    <w:p w14:paraId="334F13AA" w14:textId="77777777" w:rsidR="00FF307A" w:rsidRDefault="00C11D77">
      <w:pPr>
        <w:spacing w:before="220" w:after="100"/>
      </w:pPr>
      <w:r>
        <w:rPr>
          <w:b/>
          <w:bCs/>
          <w:sz w:val="22"/>
          <w:szCs w:val="22"/>
        </w:rPr>
        <w:t>6.1 Accueil</w:t>
      </w:r>
    </w:p>
    <w:p w14:paraId="7BB22A7C" w14:textId="77777777" w:rsidR="00FF307A" w:rsidRDefault="00C11D77">
      <w:pPr>
        <w:pStyle w:val="Paragraphedeliste"/>
        <w:numPr>
          <w:ilvl w:val="0"/>
          <w:numId w:val="1"/>
        </w:numPr>
        <w:spacing w:after="70"/>
        <w:jc w:val="both"/>
      </w:pPr>
      <w:r>
        <w:rPr>
          <w:sz w:val="21"/>
          <w:szCs w:val="21"/>
        </w:rPr>
        <w:t>Hero plein écran : titre H1 « Valoriser le foncier. Construire l'envergure. Préserver la mémoire. », accroche, un bouton CTA — sur une photographie pleine largeur (voir partie 8 pour le choix de l'image) ;</w:t>
      </w:r>
    </w:p>
    <w:p w14:paraId="7D14CD0E" w14:textId="77777777" w:rsidR="00FF307A" w:rsidRDefault="00C11D77">
      <w:pPr>
        <w:pStyle w:val="Paragraphedeliste"/>
        <w:numPr>
          <w:ilvl w:val="0"/>
          <w:numId w:val="1"/>
        </w:numPr>
        <w:spacing w:after="70"/>
        <w:jc w:val="both"/>
      </w:pPr>
      <w:r>
        <w:rPr>
          <w:sz w:val="21"/>
          <w:szCs w:val="21"/>
        </w:rPr>
        <w:t>Bandeau de chiffres (35 ans / UNESCO-UNDP / 1er pr</w:t>
      </w:r>
      <w:r>
        <w:rPr>
          <w:sz w:val="21"/>
          <w:szCs w:val="21"/>
        </w:rPr>
        <w:t>êt / PATRIGOV) ;</w:t>
      </w:r>
    </w:p>
    <w:p w14:paraId="220B9596" w14:textId="77777777" w:rsidR="00FF307A" w:rsidRDefault="00C11D77">
      <w:pPr>
        <w:pStyle w:val="Paragraphedeliste"/>
        <w:numPr>
          <w:ilvl w:val="0"/>
          <w:numId w:val="1"/>
        </w:numPr>
        <w:spacing w:after="70"/>
        <w:jc w:val="both"/>
      </w:pPr>
      <w:r>
        <w:rPr>
          <w:sz w:val="21"/>
          <w:szCs w:val="21"/>
        </w:rPr>
        <w:t>Trois cartes piliers, avec une icône ou une photo par pilier ;</w:t>
      </w:r>
    </w:p>
    <w:p w14:paraId="31766CF1" w14:textId="77777777" w:rsidR="00FF307A" w:rsidRDefault="00C11D77">
      <w:pPr>
        <w:pStyle w:val="Paragraphedeliste"/>
        <w:numPr>
          <w:ilvl w:val="0"/>
          <w:numId w:val="1"/>
        </w:numPr>
        <w:spacing w:after="70"/>
        <w:jc w:val="both"/>
      </w:pPr>
      <w:r>
        <w:rPr>
          <w:sz w:val="21"/>
          <w:szCs w:val="21"/>
        </w:rPr>
        <w:t>Encadré de preuve (missions patrimoniales) ;</w:t>
      </w:r>
    </w:p>
    <w:p w14:paraId="273E1E09" w14:textId="77777777" w:rsidR="00FF307A" w:rsidRDefault="00C11D77">
      <w:pPr>
        <w:pStyle w:val="Paragraphedeliste"/>
        <w:numPr>
          <w:ilvl w:val="0"/>
          <w:numId w:val="1"/>
        </w:numPr>
        <w:spacing w:after="70"/>
        <w:jc w:val="both"/>
      </w:pPr>
      <w:r>
        <w:rPr>
          <w:sz w:val="21"/>
          <w:szCs w:val="21"/>
        </w:rPr>
        <w:t>Bande CTA finale.</w:t>
      </w:r>
    </w:p>
    <w:p w14:paraId="151319DC" w14:textId="77777777" w:rsidR="00FF307A" w:rsidRDefault="00C11D77">
      <w:pPr>
        <w:spacing w:before="220" w:after="100"/>
      </w:pPr>
      <w:r>
        <w:rPr>
          <w:b/>
          <w:bCs/>
          <w:sz w:val="22"/>
          <w:szCs w:val="22"/>
        </w:rPr>
        <w:lastRenderedPageBreak/>
        <w:t>6.2 Cabinet</w:t>
      </w:r>
    </w:p>
    <w:p w14:paraId="18D3D78E" w14:textId="77777777" w:rsidR="00FF307A" w:rsidRDefault="00C11D77">
      <w:pPr>
        <w:pStyle w:val="Paragraphedeliste"/>
        <w:numPr>
          <w:ilvl w:val="0"/>
          <w:numId w:val="1"/>
        </w:numPr>
        <w:spacing w:after="70"/>
        <w:jc w:val="both"/>
      </w:pPr>
      <w:r>
        <w:rPr>
          <w:sz w:val="21"/>
          <w:szCs w:val="21"/>
        </w:rPr>
        <w:t>Titre + accroche ;</w:t>
      </w:r>
    </w:p>
    <w:p w14:paraId="120112C5" w14:textId="77777777" w:rsidR="00FF307A" w:rsidRDefault="00C11D77">
      <w:pPr>
        <w:pStyle w:val="Paragraphedeliste"/>
        <w:numPr>
          <w:ilvl w:val="0"/>
          <w:numId w:val="1"/>
        </w:numPr>
        <w:spacing w:after="70"/>
        <w:jc w:val="both"/>
      </w:pPr>
      <w:r>
        <w:rPr>
          <w:sz w:val="21"/>
          <w:szCs w:val="21"/>
        </w:rPr>
        <w:t>Paragraphe fondateur (35 ans, UNESCO/UNDP, Banque mondiale) ;</w:t>
      </w:r>
    </w:p>
    <w:p w14:paraId="4E39BB2D" w14:textId="77777777" w:rsidR="00FF307A" w:rsidRDefault="00C11D77">
      <w:pPr>
        <w:pStyle w:val="Paragraphedeliste"/>
        <w:numPr>
          <w:ilvl w:val="0"/>
          <w:numId w:val="1"/>
        </w:numPr>
        <w:spacing w:after="70"/>
        <w:jc w:val="both"/>
      </w:pPr>
      <w:r>
        <w:rPr>
          <w:sz w:val="21"/>
          <w:szCs w:val="21"/>
        </w:rPr>
        <w:t>Bloc « Notre convict</w:t>
      </w:r>
      <w:r>
        <w:rPr>
          <w:sz w:val="21"/>
          <w:szCs w:val="21"/>
        </w:rPr>
        <w:t>ion » ;</w:t>
      </w:r>
    </w:p>
    <w:p w14:paraId="17CE7C40" w14:textId="77777777" w:rsidR="00FF307A" w:rsidRDefault="00C11D77">
      <w:pPr>
        <w:pStyle w:val="Paragraphedeliste"/>
        <w:numPr>
          <w:ilvl w:val="0"/>
          <w:numId w:val="1"/>
        </w:numPr>
        <w:spacing w:after="70"/>
        <w:jc w:val="both"/>
      </w:pPr>
      <w:r>
        <w:rPr>
          <w:sz w:val="21"/>
          <w:szCs w:val="21"/>
        </w:rPr>
        <w:t>Trois piliers rappelés en liste ;</w:t>
      </w:r>
    </w:p>
    <w:p w14:paraId="678160FD" w14:textId="77777777" w:rsidR="00FF307A" w:rsidRDefault="00C11D77">
      <w:pPr>
        <w:pStyle w:val="Paragraphedeliste"/>
        <w:numPr>
          <w:ilvl w:val="0"/>
          <w:numId w:val="1"/>
        </w:numPr>
        <w:spacing w:after="70"/>
        <w:jc w:val="both"/>
      </w:pPr>
      <w:r>
        <w:rPr>
          <w:sz w:val="21"/>
          <w:szCs w:val="21"/>
        </w:rPr>
        <w:t>Bloc « Le fondateur » ;</w:t>
      </w:r>
    </w:p>
    <w:p w14:paraId="6972BD86" w14:textId="77777777" w:rsidR="00FF307A" w:rsidRDefault="00C11D77">
      <w:pPr>
        <w:pStyle w:val="Paragraphedeliste"/>
        <w:numPr>
          <w:ilvl w:val="0"/>
          <w:numId w:val="1"/>
        </w:numPr>
        <w:spacing w:after="70"/>
        <w:jc w:val="both"/>
      </w:pPr>
      <w:r>
        <w:rPr>
          <w:sz w:val="21"/>
          <w:szCs w:val="21"/>
        </w:rPr>
        <w:t>Bloc « Notre manière d'intervenir » ;</w:t>
      </w:r>
    </w:p>
    <w:p w14:paraId="71DDA1EE" w14:textId="77777777" w:rsidR="00FF307A" w:rsidRDefault="00C11D77">
      <w:pPr>
        <w:pStyle w:val="Paragraphedeliste"/>
        <w:numPr>
          <w:ilvl w:val="0"/>
          <w:numId w:val="1"/>
        </w:numPr>
        <w:spacing w:after="70"/>
        <w:jc w:val="both"/>
      </w:pPr>
      <w:r>
        <w:rPr>
          <w:sz w:val="21"/>
          <w:szCs w:val="21"/>
        </w:rPr>
        <w:t>CTA final.</w:t>
      </w:r>
    </w:p>
    <w:p w14:paraId="5E9A2903" w14:textId="77777777" w:rsidR="00FF307A" w:rsidRDefault="00C11D77">
      <w:pPr>
        <w:spacing w:before="220" w:after="100"/>
      </w:pPr>
      <w:r>
        <w:rPr>
          <w:b/>
          <w:bCs/>
          <w:sz w:val="22"/>
          <w:szCs w:val="22"/>
        </w:rPr>
        <w:t>6.3 Expertises</w:t>
      </w:r>
    </w:p>
    <w:p w14:paraId="5B24342D" w14:textId="77777777" w:rsidR="00FF307A" w:rsidRDefault="00C11D77">
      <w:pPr>
        <w:pStyle w:val="Paragraphedeliste"/>
        <w:numPr>
          <w:ilvl w:val="0"/>
          <w:numId w:val="1"/>
        </w:numPr>
        <w:spacing w:after="70"/>
        <w:jc w:val="both"/>
      </w:pPr>
      <w:r>
        <w:rPr>
          <w:sz w:val="21"/>
          <w:szCs w:val="21"/>
        </w:rPr>
        <w:t>Titre + accroche ;</w:t>
      </w:r>
    </w:p>
    <w:p w14:paraId="16F28541" w14:textId="77777777" w:rsidR="00FF307A" w:rsidRDefault="00C11D77">
      <w:pPr>
        <w:pStyle w:val="Paragraphedeliste"/>
        <w:numPr>
          <w:ilvl w:val="0"/>
          <w:numId w:val="1"/>
        </w:numPr>
        <w:spacing w:after="70"/>
        <w:jc w:val="both"/>
      </w:pPr>
      <w:r>
        <w:rPr>
          <w:sz w:val="21"/>
          <w:szCs w:val="21"/>
        </w:rPr>
        <w:t>Trois blocs (un par pilier), chacun avec ses 4 lignes de compétences — présenter en trois colonnes sur desktop, empilées sur mobile ;</w:t>
      </w:r>
    </w:p>
    <w:p w14:paraId="70EEDF75" w14:textId="77777777" w:rsidR="00FF307A" w:rsidRDefault="00C11D77">
      <w:pPr>
        <w:pStyle w:val="Paragraphedeliste"/>
        <w:numPr>
          <w:ilvl w:val="0"/>
          <w:numId w:val="1"/>
        </w:numPr>
        <w:spacing w:after="70"/>
        <w:jc w:val="both"/>
      </w:pPr>
      <w:r>
        <w:rPr>
          <w:sz w:val="21"/>
          <w:szCs w:val="21"/>
        </w:rPr>
        <w:t>Bloc « Gouvernance documentaire » en encadré, car transversal aux trois piliers ;</w:t>
      </w:r>
    </w:p>
    <w:p w14:paraId="16FF8B56" w14:textId="77777777" w:rsidR="00FF307A" w:rsidRDefault="00C11D77">
      <w:pPr>
        <w:pStyle w:val="Paragraphedeliste"/>
        <w:numPr>
          <w:ilvl w:val="0"/>
          <w:numId w:val="1"/>
        </w:numPr>
        <w:spacing w:after="70"/>
        <w:jc w:val="both"/>
      </w:pPr>
      <w:r>
        <w:rPr>
          <w:sz w:val="21"/>
          <w:szCs w:val="21"/>
        </w:rPr>
        <w:t>CTA final.</w:t>
      </w:r>
    </w:p>
    <w:p w14:paraId="64911138" w14:textId="77777777" w:rsidR="00FF307A" w:rsidRDefault="00C11D77">
      <w:pPr>
        <w:spacing w:before="220" w:after="100"/>
      </w:pPr>
      <w:r>
        <w:rPr>
          <w:b/>
          <w:bCs/>
          <w:sz w:val="22"/>
          <w:szCs w:val="22"/>
        </w:rPr>
        <w:t>6.4 Missions</w:t>
      </w:r>
    </w:p>
    <w:p w14:paraId="2C4E8D47" w14:textId="77777777" w:rsidR="00FF307A" w:rsidRDefault="00C11D77">
      <w:pPr>
        <w:pStyle w:val="Paragraphedeliste"/>
        <w:numPr>
          <w:ilvl w:val="0"/>
          <w:numId w:val="1"/>
        </w:numPr>
        <w:spacing w:after="70"/>
        <w:jc w:val="both"/>
      </w:pPr>
      <w:r>
        <w:rPr>
          <w:sz w:val="21"/>
          <w:szCs w:val="21"/>
        </w:rPr>
        <w:t>Titre + accroche ;</w:t>
      </w:r>
    </w:p>
    <w:p w14:paraId="5C8EA0E7" w14:textId="77777777" w:rsidR="00FF307A" w:rsidRDefault="00C11D77">
      <w:pPr>
        <w:pStyle w:val="Paragraphedeliste"/>
        <w:numPr>
          <w:ilvl w:val="0"/>
          <w:numId w:val="1"/>
        </w:numPr>
        <w:spacing w:after="70"/>
        <w:jc w:val="both"/>
      </w:pPr>
      <w:r>
        <w:rPr>
          <w:sz w:val="21"/>
          <w:szCs w:val="21"/>
        </w:rPr>
        <w:t>Trois blocs « Selon vos enjeux » (foncier / architecture / patrimoine) ;</w:t>
      </w:r>
    </w:p>
    <w:p w14:paraId="66BF9C07" w14:textId="77777777" w:rsidR="00FF307A" w:rsidRDefault="00C11D77">
      <w:pPr>
        <w:pStyle w:val="Paragraphedeliste"/>
        <w:numPr>
          <w:ilvl w:val="0"/>
          <w:numId w:val="1"/>
        </w:numPr>
        <w:spacing w:after="70"/>
        <w:jc w:val="both"/>
      </w:pPr>
      <w:r>
        <w:rPr>
          <w:sz w:val="21"/>
          <w:szCs w:val="21"/>
        </w:rPr>
        <w:t>Tableau « Selon votre besoin » (formats d'intervention) — le reproduire en tableau HTML propre, pas en image ;</w:t>
      </w:r>
    </w:p>
    <w:p w14:paraId="5FD197C6" w14:textId="77777777" w:rsidR="00FF307A" w:rsidRDefault="00C11D77">
      <w:pPr>
        <w:pStyle w:val="Paragraphedeliste"/>
        <w:numPr>
          <w:ilvl w:val="0"/>
          <w:numId w:val="1"/>
        </w:numPr>
        <w:spacing w:after="70"/>
        <w:jc w:val="both"/>
      </w:pPr>
      <w:r>
        <w:rPr>
          <w:sz w:val="21"/>
          <w:szCs w:val="21"/>
        </w:rPr>
        <w:t>Bloc « Pour qui » ;</w:t>
      </w:r>
    </w:p>
    <w:p w14:paraId="06B881F7" w14:textId="77777777" w:rsidR="00FF307A" w:rsidRDefault="00C11D77">
      <w:pPr>
        <w:pStyle w:val="Paragraphedeliste"/>
        <w:numPr>
          <w:ilvl w:val="0"/>
          <w:numId w:val="1"/>
        </w:numPr>
        <w:spacing w:after="70"/>
        <w:jc w:val="both"/>
      </w:pPr>
      <w:r>
        <w:rPr>
          <w:sz w:val="21"/>
          <w:szCs w:val="21"/>
        </w:rPr>
        <w:t>CTA final.</w:t>
      </w:r>
    </w:p>
    <w:p w14:paraId="6F5E9DF2" w14:textId="77777777" w:rsidR="00FF307A" w:rsidRDefault="00C11D77">
      <w:pPr>
        <w:spacing w:before="220" w:after="100"/>
      </w:pPr>
      <w:r>
        <w:rPr>
          <w:b/>
          <w:bCs/>
          <w:sz w:val="22"/>
          <w:szCs w:val="22"/>
        </w:rPr>
        <w:t>6.5 Méthode</w:t>
      </w:r>
    </w:p>
    <w:p w14:paraId="1BDE361E" w14:textId="77777777" w:rsidR="00FF307A" w:rsidRDefault="00C11D77">
      <w:pPr>
        <w:pStyle w:val="Paragraphedeliste"/>
        <w:numPr>
          <w:ilvl w:val="0"/>
          <w:numId w:val="1"/>
        </w:numPr>
        <w:spacing w:after="70"/>
        <w:jc w:val="both"/>
      </w:pPr>
      <w:r>
        <w:rPr>
          <w:sz w:val="21"/>
          <w:szCs w:val="21"/>
        </w:rPr>
        <w:t>Titre « PA</w:t>
      </w:r>
      <w:r>
        <w:rPr>
          <w:sz w:val="21"/>
          <w:szCs w:val="21"/>
        </w:rPr>
        <w:t>TRIGOV by Archeritage » + accroche ;</w:t>
      </w:r>
    </w:p>
    <w:p w14:paraId="36CED146" w14:textId="77777777" w:rsidR="00FF307A" w:rsidRDefault="00C11D77">
      <w:pPr>
        <w:pStyle w:val="Paragraphedeliste"/>
        <w:numPr>
          <w:ilvl w:val="0"/>
          <w:numId w:val="1"/>
        </w:numPr>
        <w:spacing w:after="70"/>
        <w:jc w:val="both"/>
      </w:pPr>
      <w:r>
        <w:rPr>
          <w:sz w:val="21"/>
          <w:szCs w:val="21"/>
        </w:rPr>
        <w:t>Paragraphe d'introduction ;</w:t>
      </w:r>
    </w:p>
    <w:p w14:paraId="373F42FF" w14:textId="77777777" w:rsidR="00FF307A" w:rsidRDefault="00C11D77">
      <w:pPr>
        <w:pStyle w:val="Paragraphedeliste"/>
        <w:numPr>
          <w:ilvl w:val="0"/>
          <w:numId w:val="1"/>
        </w:numPr>
        <w:spacing w:after="70"/>
        <w:jc w:val="both"/>
      </w:pPr>
      <w:r>
        <w:rPr>
          <w:sz w:val="21"/>
          <w:szCs w:val="21"/>
        </w:rPr>
        <w:t>Encadré de preuve (116 jours de retard documentés) — le mettre en évidence visuellement, c'est le meilleur argument de la page ;</w:t>
      </w:r>
    </w:p>
    <w:p w14:paraId="10F9FEF1" w14:textId="77777777" w:rsidR="00FF307A" w:rsidRDefault="00C11D77">
      <w:pPr>
        <w:pStyle w:val="Paragraphedeliste"/>
        <w:numPr>
          <w:ilvl w:val="0"/>
          <w:numId w:val="1"/>
        </w:numPr>
        <w:spacing w:after="70"/>
        <w:jc w:val="both"/>
      </w:pPr>
      <w:r>
        <w:rPr>
          <w:sz w:val="21"/>
          <w:szCs w:val="21"/>
        </w:rPr>
        <w:t>Sept principes en grille de sept cartes numérotées ;</w:t>
      </w:r>
    </w:p>
    <w:p w14:paraId="61B60FE8" w14:textId="77777777" w:rsidR="00FF307A" w:rsidRDefault="00C11D77">
      <w:pPr>
        <w:pStyle w:val="Paragraphedeliste"/>
        <w:numPr>
          <w:ilvl w:val="0"/>
          <w:numId w:val="1"/>
        </w:numPr>
        <w:spacing w:after="70"/>
        <w:jc w:val="both"/>
      </w:pPr>
      <w:r>
        <w:rPr>
          <w:sz w:val="21"/>
          <w:szCs w:val="21"/>
        </w:rPr>
        <w:t xml:space="preserve">Cycle en </w:t>
      </w:r>
      <w:r>
        <w:rPr>
          <w:sz w:val="21"/>
          <w:szCs w:val="21"/>
        </w:rPr>
        <w:t>six temps, idéalement sous forme de frise horizontale animée au défilement ;</w:t>
      </w:r>
    </w:p>
    <w:p w14:paraId="208D2581" w14:textId="77777777" w:rsidR="00FF307A" w:rsidRDefault="00C11D77">
      <w:pPr>
        <w:pStyle w:val="Paragraphedeliste"/>
        <w:numPr>
          <w:ilvl w:val="0"/>
          <w:numId w:val="1"/>
        </w:numPr>
        <w:spacing w:after="70"/>
        <w:jc w:val="both"/>
      </w:pPr>
      <w:r>
        <w:rPr>
          <w:sz w:val="21"/>
          <w:szCs w:val="21"/>
        </w:rPr>
        <w:t>Bloc « Une méthode propriétaire » ;</w:t>
      </w:r>
    </w:p>
    <w:p w14:paraId="61E480C1" w14:textId="77777777" w:rsidR="00FF307A" w:rsidRDefault="00C11D77">
      <w:pPr>
        <w:pStyle w:val="Paragraphedeliste"/>
        <w:numPr>
          <w:ilvl w:val="0"/>
          <w:numId w:val="1"/>
        </w:numPr>
        <w:spacing w:after="70"/>
        <w:jc w:val="both"/>
      </w:pPr>
      <w:r>
        <w:rPr>
          <w:sz w:val="21"/>
          <w:szCs w:val="21"/>
        </w:rPr>
        <w:t>CTA final.</w:t>
      </w:r>
    </w:p>
    <w:p w14:paraId="162C637A" w14:textId="77777777" w:rsidR="00FF307A" w:rsidRDefault="00C11D77">
      <w:pPr>
        <w:spacing w:before="220" w:after="100"/>
      </w:pPr>
      <w:r>
        <w:rPr>
          <w:b/>
          <w:bCs/>
          <w:sz w:val="22"/>
          <w:szCs w:val="22"/>
        </w:rPr>
        <w:t>6.6 Références</w:t>
      </w:r>
    </w:p>
    <w:p w14:paraId="3FF1005C" w14:textId="77777777" w:rsidR="00FF307A" w:rsidRDefault="00C11D77">
      <w:pPr>
        <w:pStyle w:val="Paragraphedeliste"/>
        <w:numPr>
          <w:ilvl w:val="0"/>
          <w:numId w:val="1"/>
        </w:numPr>
        <w:spacing w:after="70"/>
        <w:jc w:val="both"/>
      </w:pPr>
      <w:r>
        <w:rPr>
          <w:sz w:val="21"/>
          <w:szCs w:val="21"/>
        </w:rPr>
        <w:t>Titre + accroche ;</w:t>
      </w:r>
    </w:p>
    <w:p w14:paraId="1BA79660" w14:textId="77777777" w:rsidR="00FF307A" w:rsidRDefault="00C11D77">
      <w:pPr>
        <w:pStyle w:val="Paragraphedeliste"/>
        <w:numPr>
          <w:ilvl w:val="0"/>
          <w:numId w:val="1"/>
        </w:numPr>
        <w:spacing w:after="70"/>
        <w:jc w:val="both"/>
      </w:pPr>
      <w:r>
        <w:rPr>
          <w:sz w:val="21"/>
          <w:szCs w:val="21"/>
        </w:rPr>
        <w:t>Quatre missions patrimoniales, chacune en carte avec photo, nom, institution, une phrase de descri</w:t>
      </w:r>
      <w:r>
        <w:rPr>
          <w:sz w:val="21"/>
          <w:szCs w:val="21"/>
        </w:rPr>
        <w:t>ption ;</w:t>
      </w:r>
    </w:p>
    <w:p w14:paraId="0740A942" w14:textId="77777777" w:rsidR="00FF307A" w:rsidRDefault="00C11D77">
      <w:pPr>
        <w:pStyle w:val="Paragraphedeliste"/>
        <w:numPr>
          <w:ilvl w:val="0"/>
          <w:numId w:val="1"/>
        </w:numPr>
        <w:spacing w:after="70"/>
        <w:jc w:val="both"/>
      </w:pPr>
      <w:r>
        <w:rPr>
          <w:sz w:val="21"/>
          <w:szCs w:val="21"/>
        </w:rPr>
        <w:t>Bloc « Expérience institutionnelle fondatrice » ;</w:t>
      </w:r>
    </w:p>
    <w:p w14:paraId="56AA0E49" w14:textId="77777777" w:rsidR="00FF307A" w:rsidRDefault="00C11D77">
      <w:pPr>
        <w:pStyle w:val="Paragraphedeliste"/>
        <w:numPr>
          <w:ilvl w:val="0"/>
          <w:numId w:val="1"/>
        </w:numPr>
        <w:spacing w:after="70"/>
        <w:jc w:val="both"/>
      </w:pPr>
      <w:r>
        <w:rPr>
          <w:sz w:val="21"/>
          <w:szCs w:val="21"/>
        </w:rPr>
        <w:t>Bloc « Études de cas » (annonce des prochaines publications) ;</w:t>
      </w:r>
    </w:p>
    <w:p w14:paraId="54F2E108" w14:textId="77777777" w:rsidR="00FF307A" w:rsidRDefault="00C11D77">
      <w:pPr>
        <w:pStyle w:val="Paragraphedeliste"/>
        <w:numPr>
          <w:ilvl w:val="0"/>
          <w:numId w:val="1"/>
        </w:numPr>
        <w:spacing w:after="70"/>
        <w:jc w:val="both"/>
      </w:pPr>
      <w:r>
        <w:rPr>
          <w:sz w:val="21"/>
          <w:szCs w:val="21"/>
        </w:rPr>
        <w:t>CTA final.</w:t>
      </w:r>
    </w:p>
    <w:p w14:paraId="04AFD9EF" w14:textId="77777777" w:rsidR="00FF307A" w:rsidRDefault="00C11D77">
      <w:pPr>
        <w:spacing w:before="220" w:after="100"/>
      </w:pPr>
      <w:r>
        <w:rPr>
          <w:b/>
          <w:bCs/>
          <w:sz w:val="22"/>
          <w:szCs w:val="22"/>
        </w:rPr>
        <w:t>6.7 Journal</w:t>
      </w:r>
    </w:p>
    <w:p w14:paraId="69485A1F" w14:textId="77777777" w:rsidR="00FF307A" w:rsidRDefault="00C11D77">
      <w:pPr>
        <w:pStyle w:val="Paragraphedeliste"/>
        <w:numPr>
          <w:ilvl w:val="0"/>
          <w:numId w:val="1"/>
        </w:numPr>
        <w:spacing w:after="70"/>
        <w:jc w:val="both"/>
      </w:pPr>
      <w:r>
        <w:rPr>
          <w:sz w:val="21"/>
          <w:szCs w:val="21"/>
        </w:rPr>
        <w:t>Titre + accroche ;</w:t>
      </w:r>
    </w:p>
    <w:p w14:paraId="17B64F3A" w14:textId="77777777" w:rsidR="00FF307A" w:rsidRDefault="00C11D77">
      <w:pPr>
        <w:pStyle w:val="Paragraphedeliste"/>
        <w:numPr>
          <w:ilvl w:val="0"/>
          <w:numId w:val="1"/>
        </w:numPr>
        <w:spacing w:after="70"/>
        <w:jc w:val="both"/>
      </w:pPr>
      <w:r>
        <w:rPr>
          <w:sz w:val="21"/>
          <w:szCs w:val="21"/>
        </w:rPr>
        <w:t>Grille des 3 premiers articles (connectée à Sanity, voir partie 2) ;</w:t>
      </w:r>
    </w:p>
    <w:p w14:paraId="480A1021" w14:textId="77777777" w:rsidR="00FF307A" w:rsidRDefault="00C11D77">
      <w:pPr>
        <w:pStyle w:val="Paragraphedeliste"/>
        <w:numPr>
          <w:ilvl w:val="0"/>
          <w:numId w:val="1"/>
        </w:numPr>
        <w:spacing w:after="70"/>
        <w:jc w:val="both"/>
      </w:pPr>
      <w:r>
        <w:rPr>
          <w:sz w:val="21"/>
          <w:szCs w:val="21"/>
        </w:rPr>
        <w:t>Liste des rubriques ;</w:t>
      </w:r>
    </w:p>
    <w:p w14:paraId="45199456" w14:textId="77777777" w:rsidR="00FF307A" w:rsidRDefault="00C11D77">
      <w:pPr>
        <w:pStyle w:val="Paragraphedeliste"/>
        <w:numPr>
          <w:ilvl w:val="0"/>
          <w:numId w:val="1"/>
        </w:numPr>
        <w:spacing w:after="70"/>
        <w:jc w:val="both"/>
      </w:pPr>
      <w:r>
        <w:rPr>
          <w:sz w:val="21"/>
          <w:szCs w:val="21"/>
        </w:rPr>
        <w:t>CT</w:t>
      </w:r>
      <w:r>
        <w:rPr>
          <w:sz w:val="21"/>
          <w:szCs w:val="21"/>
        </w:rPr>
        <w:t>A final (inscription ou contact).</w:t>
      </w:r>
    </w:p>
    <w:p w14:paraId="015C72A0" w14:textId="77777777" w:rsidR="00FF307A" w:rsidRDefault="00C11D77">
      <w:pPr>
        <w:spacing w:before="220" w:after="100"/>
      </w:pPr>
      <w:r>
        <w:rPr>
          <w:b/>
          <w:bCs/>
          <w:sz w:val="22"/>
          <w:szCs w:val="22"/>
        </w:rPr>
        <w:lastRenderedPageBreak/>
        <w:t>6.8 Contact</w:t>
      </w:r>
    </w:p>
    <w:p w14:paraId="52A60D43" w14:textId="77777777" w:rsidR="00FF307A" w:rsidRDefault="00C11D77">
      <w:pPr>
        <w:pStyle w:val="Paragraphedeliste"/>
        <w:numPr>
          <w:ilvl w:val="0"/>
          <w:numId w:val="1"/>
        </w:numPr>
        <w:spacing w:after="70"/>
        <w:jc w:val="both"/>
      </w:pPr>
      <w:r>
        <w:rPr>
          <w:sz w:val="21"/>
          <w:szCs w:val="21"/>
        </w:rPr>
        <w:t>Titre + accroche avec engagement de délai (48 heures) ;</w:t>
      </w:r>
    </w:p>
    <w:p w14:paraId="47579277" w14:textId="77777777" w:rsidR="00FF307A" w:rsidRDefault="00C11D77">
      <w:pPr>
        <w:pStyle w:val="Paragraphedeliste"/>
        <w:numPr>
          <w:ilvl w:val="0"/>
          <w:numId w:val="1"/>
        </w:numPr>
        <w:spacing w:after="70"/>
        <w:jc w:val="both"/>
      </w:pPr>
      <w:r>
        <w:rPr>
          <w:sz w:val="21"/>
          <w:szCs w:val="21"/>
        </w:rPr>
        <w:t>Liste « Nous solliciter pour » ;</w:t>
      </w:r>
    </w:p>
    <w:p w14:paraId="059ABD58" w14:textId="77777777" w:rsidR="00FF307A" w:rsidRDefault="00C11D77">
      <w:pPr>
        <w:pStyle w:val="Paragraphedeliste"/>
        <w:numPr>
          <w:ilvl w:val="0"/>
          <w:numId w:val="1"/>
        </w:numPr>
        <w:spacing w:after="70"/>
        <w:jc w:val="both"/>
      </w:pPr>
      <w:r>
        <w:rPr>
          <w:sz w:val="21"/>
          <w:szCs w:val="21"/>
        </w:rPr>
        <w:t>Bloc « Décrire votre projet » ;</w:t>
      </w:r>
    </w:p>
    <w:p w14:paraId="1C5E91D8" w14:textId="77777777" w:rsidR="00FF307A" w:rsidRDefault="00C11D77">
      <w:pPr>
        <w:pStyle w:val="Paragraphedeliste"/>
        <w:numPr>
          <w:ilvl w:val="0"/>
          <w:numId w:val="1"/>
        </w:numPr>
        <w:spacing w:after="70"/>
        <w:jc w:val="both"/>
      </w:pPr>
      <w:r>
        <w:rPr>
          <w:sz w:val="21"/>
          <w:szCs w:val="21"/>
        </w:rPr>
        <w:t>Formulaire (voir partie 7) ;</w:t>
      </w:r>
    </w:p>
    <w:p w14:paraId="730DB9C6" w14:textId="77777777" w:rsidR="00FF307A" w:rsidRDefault="00C11D77">
      <w:pPr>
        <w:pStyle w:val="Paragraphedeliste"/>
        <w:numPr>
          <w:ilvl w:val="0"/>
          <w:numId w:val="1"/>
        </w:numPr>
        <w:spacing w:after="70"/>
        <w:jc w:val="both"/>
      </w:pPr>
      <w:r>
        <w:rPr>
          <w:sz w:val="21"/>
          <w:szCs w:val="21"/>
        </w:rPr>
        <w:t>Coordonnées et bloc confidentialité.</w:t>
      </w:r>
    </w:p>
    <w:p w14:paraId="709CC482" w14:textId="1E9B6177" w:rsidR="00FF307A" w:rsidRDefault="00FF307A"/>
    <w:p w14:paraId="492B9880" w14:textId="77777777" w:rsidR="00FF307A" w:rsidRDefault="00C11D77">
      <w:pPr>
        <w:pBdr>
          <w:bottom w:val="single" w:sz="4" w:space="4" w:color="241F1C"/>
        </w:pBdr>
        <w:spacing w:before="340" w:after="140"/>
      </w:pPr>
      <w:r>
        <w:rPr>
          <w:b/>
          <w:bCs/>
          <w:sz w:val="26"/>
          <w:szCs w:val="26"/>
        </w:rPr>
        <w:t>7. Formulaire de contact — spécification</w:t>
      </w:r>
    </w:p>
    <w:p w14:paraId="28864848" w14:textId="77777777" w:rsidR="00FF307A" w:rsidRDefault="00C11D77">
      <w:pPr>
        <w:spacing w:before="220" w:after="100"/>
      </w:pPr>
      <w:r>
        <w:rPr>
          <w:b/>
          <w:bCs/>
          <w:sz w:val="22"/>
          <w:szCs w:val="22"/>
        </w:rPr>
        <w:t>Champs du formulaire</w:t>
      </w:r>
    </w:p>
    <w:p w14:paraId="428FCD92" w14:textId="77777777" w:rsidR="00FF307A" w:rsidRDefault="00C11D77">
      <w:pPr>
        <w:pStyle w:val="Paragraphedeliste"/>
        <w:numPr>
          <w:ilvl w:val="0"/>
          <w:numId w:val="1"/>
        </w:numPr>
        <w:spacing w:after="70"/>
        <w:jc w:val="both"/>
      </w:pPr>
      <w:r>
        <w:rPr>
          <w:sz w:val="21"/>
          <w:szCs w:val="21"/>
        </w:rPr>
        <w:t>Nom et prénom (obligatoire) ;</w:t>
      </w:r>
    </w:p>
    <w:p w14:paraId="21CE2498" w14:textId="77777777" w:rsidR="00FF307A" w:rsidRDefault="00C11D77">
      <w:pPr>
        <w:pStyle w:val="Paragraphedeliste"/>
        <w:numPr>
          <w:ilvl w:val="0"/>
          <w:numId w:val="1"/>
        </w:numPr>
        <w:spacing w:after="70"/>
        <w:jc w:val="both"/>
      </w:pPr>
      <w:r>
        <w:rPr>
          <w:sz w:val="21"/>
          <w:szCs w:val="21"/>
        </w:rPr>
        <w:t>Organisation / société ;</w:t>
      </w:r>
    </w:p>
    <w:p w14:paraId="7C5EAACA" w14:textId="77777777" w:rsidR="00FF307A" w:rsidRDefault="00C11D77">
      <w:pPr>
        <w:pStyle w:val="Paragraphedeliste"/>
        <w:numPr>
          <w:ilvl w:val="0"/>
          <w:numId w:val="1"/>
        </w:numPr>
        <w:spacing w:after="70"/>
        <w:jc w:val="both"/>
      </w:pPr>
      <w:r>
        <w:rPr>
          <w:sz w:val="21"/>
          <w:szCs w:val="21"/>
        </w:rPr>
        <w:t>Fonction ;</w:t>
      </w:r>
    </w:p>
    <w:p w14:paraId="56CB03D6" w14:textId="77777777" w:rsidR="00FF307A" w:rsidRDefault="00C11D77">
      <w:pPr>
        <w:pStyle w:val="Paragraphedeliste"/>
        <w:numPr>
          <w:ilvl w:val="0"/>
          <w:numId w:val="1"/>
        </w:numPr>
        <w:spacing w:after="70"/>
        <w:jc w:val="both"/>
      </w:pPr>
      <w:r>
        <w:rPr>
          <w:sz w:val="21"/>
          <w:szCs w:val="21"/>
        </w:rPr>
        <w:t>Email (obligatoire, validé) ;</w:t>
      </w:r>
    </w:p>
    <w:p w14:paraId="455F1DB5" w14:textId="77777777" w:rsidR="00FF307A" w:rsidRDefault="00C11D77">
      <w:pPr>
        <w:pStyle w:val="Paragraphedeliste"/>
        <w:numPr>
          <w:ilvl w:val="0"/>
          <w:numId w:val="1"/>
        </w:numPr>
        <w:spacing w:after="70"/>
        <w:jc w:val="both"/>
      </w:pPr>
      <w:r>
        <w:rPr>
          <w:sz w:val="21"/>
          <w:szCs w:val="21"/>
        </w:rPr>
        <w:t>Téléphone ;</w:t>
      </w:r>
    </w:p>
    <w:p w14:paraId="6D0370FB" w14:textId="77777777" w:rsidR="00FF307A" w:rsidRDefault="00C11D77">
      <w:pPr>
        <w:pStyle w:val="Paragraphedeliste"/>
        <w:numPr>
          <w:ilvl w:val="0"/>
          <w:numId w:val="1"/>
        </w:numPr>
        <w:spacing w:after="70"/>
        <w:jc w:val="both"/>
      </w:pPr>
      <w:r>
        <w:rPr>
          <w:sz w:val="21"/>
          <w:szCs w:val="21"/>
        </w:rPr>
        <w:t>Type de demande (liste déroulante, voir contenu Contact) ;</w:t>
      </w:r>
    </w:p>
    <w:p w14:paraId="38125148" w14:textId="77777777" w:rsidR="00FF307A" w:rsidRDefault="00C11D77">
      <w:pPr>
        <w:pStyle w:val="Paragraphedeliste"/>
        <w:numPr>
          <w:ilvl w:val="0"/>
          <w:numId w:val="1"/>
        </w:numPr>
        <w:spacing w:after="70"/>
        <w:jc w:val="both"/>
      </w:pPr>
      <w:r>
        <w:rPr>
          <w:sz w:val="21"/>
          <w:szCs w:val="21"/>
        </w:rPr>
        <w:t>Localisation du projet ;</w:t>
      </w:r>
    </w:p>
    <w:p w14:paraId="31C519FD" w14:textId="77777777" w:rsidR="00FF307A" w:rsidRDefault="00C11D77">
      <w:pPr>
        <w:pStyle w:val="Paragraphedeliste"/>
        <w:numPr>
          <w:ilvl w:val="0"/>
          <w:numId w:val="1"/>
        </w:numPr>
        <w:spacing w:after="70"/>
        <w:jc w:val="both"/>
      </w:pPr>
      <w:r>
        <w:rPr>
          <w:sz w:val="21"/>
          <w:szCs w:val="21"/>
        </w:rPr>
        <w:t>Stade du projet (liste déroulante) ;</w:t>
      </w:r>
    </w:p>
    <w:p w14:paraId="7182C8C9" w14:textId="77777777" w:rsidR="00FF307A" w:rsidRDefault="00C11D77">
      <w:pPr>
        <w:pStyle w:val="Paragraphedeliste"/>
        <w:numPr>
          <w:ilvl w:val="0"/>
          <w:numId w:val="1"/>
        </w:numPr>
        <w:spacing w:after="70"/>
        <w:jc w:val="both"/>
      </w:pPr>
      <w:r>
        <w:rPr>
          <w:sz w:val="21"/>
          <w:szCs w:val="21"/>
        </w:rPr>
        <w:t>Message (obligatoire) ;</w:t>
      </w:r>
    </w:p>
    <w:p w14:paraId="415DCAF8" w14:textId="77777777" w:rsidR="00FF307A" w:rsidRDefault="00C11D77">
      <w:pPr>
        <w:pStyle w:val="Paragraphedeliste"/>
        <w:numPr>
          <w:ilvl w:val="0"/>
          <w:numId w:val="1"/>
        </w:numPr>
        <w:spacing w:after="70"/>
        <w:jc w:val="both"/>
      </w:pPr>
      <w:r>
        <w:rPr>
          <w:sz w:val="21"/>
          <w:szCs w:val="21"/>
        </w:rPr>
        <w:t>Pièce jointe (optionnel).</w:t>
      </w:r>
    </w:p>
    <w:p w14:paraId="464060FD" w14:textId="77777777" w:rsidR="00FF307A" w:rsidRDefault="00C11D77">
      <w:pPr>
        <w:spacing w:before="220" w:after="100"/>
      </w:pPr>
      <w:r>
        <w:rPr>
          <w:b/>
          <w:bCs/>
          <w:sz w:val="22"/>
          <w:szCs w:val="22"/>
        </w:rPr>
        <w:t>Comportement attendu</w:t>
      </w:r>
    </w:p>
    <w:p w14:paraId="2ED59C08" w14:textId="77777777" w:rsidR="00FF307A" w:rsidRDefault="00C11D77">
      <w:pPr>
        <w:pStyle w:val="Paragraphedeliste"/>
        <w:numPr>
          <w:ilvl w:val="0"/>
          <w:numId w:val="1"/>
        </w:numPr>
        <w:spacing w:after="70"/>
        <w:jc w:val="both"/>
      </w:pPr>
      <w:r>
        <w:rPr>
          <w:sz w:val="21"/>
          <w:szCs w:val="21"/>
        </w:rPr>
        <w:t>Validation des champs obligatoires avant envoi, messages d'erreu</w:t>
      </w:r>
      <w:r>
        <w:rPr>
          <w:sz w:val="21"/>
          <w:szCs w:val="21"/>
        </w:rPr>
        <w:t>r clairs sous chaque champ ;</w:t>
      </w:r>
    </w:p>
    <w:p w14:paraId="53CFBBBE" w14:textId="77777777" w:rsidR="00FF307A" w:rsidRDefault="00C11D77">
      <w:pPr>
        <w:pStyle w:val="Paragraphedeliste"/>
        <w:numPr>
          <w:ilvl w:val="0"/>
          <w:numId w:val="1"/>
        </w:numPr>
        <w:spacing w:after="70"/>
        <w:jc w:val="both"/>
      </w:pPr>
      <w:r>
        <w:rPr>
          <w:sz w:val="21"/>
          <w:szCs w:val="21"/>
        </w:rPr>
        <w:t>Envoi par email à l'adresse du cabinet via Resend, avec tous les champs formatés lisiblement ;</w:t>
      </w:r>
    </w:p>
    <w:p w14:paraId="636243E2" w14:textId="77777777" w:rsidR="00FF307A" w:rsidRDefault="00C11D77">
      <w:pPr>
        <w:pStyle w:val="Paragraphedeliste"/>
        <w:numPr>
          <w:ilvl w:val="0"/>
          <w:numId w:val="1"/>
        </w:numPr>
        <w:spacing w:after="70"/>
        <w:jc w:val="both"/>
      </w:pPr>
      <w:r>
        <w:rPr>
          <w:sz w:val="21"/>
          <w:szCs w:val="21"/>
        </w:rPr>
        <w:t>Message de confirmation à l'écran après envoi (pas de rechargement de page) ;</w:t>
      </w:r>
    </w:p>
    <w:p w14:paraId="4BD32977" w14:textId="77777777" w:rsidR="00FF307A" w:rsidRDefault="00C11D77">
      <w:pPr>
        <w:pStyle w:val="Paragraphedeliste"/>
        <w:numPr>
          <w:ilvl w:val="0"/>
          <w:numId w:val="1"/>
        </w:numPr>
        <w:spacing w:after="70"/>
        <w:jc w:val="both"/>
      </w:pPr>
      <w:r>
        <w:rPr>
          <w:sz w:val="21"/>
          <w:szCs w:val="21"/>
        </w:rPr>
        <w:t>Protection anti-spam (reCAPTCHA v3 ou équivalent, invi</w:t>
      </w:r>
      <w:r>
        <w:rPr>
          <w:sz w:val="21"/>
          <w:szCs w:val="21"/>
        </w:rPr>
        <w:t>sible pour l'utilisateur) ;</w:t>
      </w:r>
    </w:p>
    <w:p w14:paraId="7EEA9770" w14:textId="77777777" w:rsidR="00FF307A" w:rsidRDefault="00C11D77">
      <w:pPr>
        <w:pStyle w:val="Paragraphedeliste"/>
        <w:numPr>
          <w:ilvl w:val="0"/>
          <w:numId w:val="1"/>
        </w:numPr>
        <w:spacing w:after="70"/>
        <w:jc w:val="both"/>
      </w:pPr>
      <w:r>
        <w:rPr>
          <w:sz w:val="21"/>
          <w:szCs w:val="21"/>
        </w:rPr>
        <w:t>Mention courte sous le formulaire, reprise du document Contenus du site.</w:t>
      </w:r>
    </w:p>
    <w:p w14:paraId="08C0A265" w14:textId="49F6CDB9" w:rsidR="00FF307A" w:rsidRDefault="00FF307A"/>
    <w:p w14:paraId="6122B629" w14:textId="77777777" w:rsidR="00FF307A" w:rsidRDefault="00C11D77">
      <w:pPr>
        <w:pBdr>
          <w:bottom w:val="single" w:sz="4" w:space="4" w:color="241F1C"/>
        </w:pBdr>
        <w:spacing w:before="340" w:after="140"/>
      </w:pPr>
      <w:r>
        <w:rPr>
          <w:b/>
          <w:bCs/>
          <w:sz w:val="26"/>
          <w:szCs w:val="26"/>
        </w:rPr>
        <w:t>8. Contenu visuel à réunir avant de coder les pages</w:t>
      </w:r>
    </w:p>
    <w:p w14:paraId="0BB328F3" w14:textId="77777777" w:rsidR="00FF307A" w:rsidRDefault="00C11D77">
      <w:pPr>
        <w:spacing w:after="140" w:line="300" w:lineRule="auto"/>
        <w:jc w:val="both"/>
      </w:pPr>
      <w:r>
        <w:rPr>
          <w:sz w:val="21"/>
          <w:szCs w:val="21"/>
        </w:rPr>
        <w:t>C'est le point de blocage le plus fréquent sur ce type de projet : le texte est prêt, mais les images manquent. Ne pas utiliser de photographies génériques de banque d'images — cela ruine immédiatement l'effet premium recherché.</w:t>
      </w:r>
    </w:p>
    <w:tbl>
      <w:tblPr>
        <w:tblW w:w="5000" w:type="pct"/>
        <w:tblBorders>
          <w:top w:val="single" w:sz="2" w:space="0" w:color="241F1C"/>
          <w:left w:val="single" w:sz="2" w:space="0" w:color="241F1C"/>
          <w:bottom w:val="single" w:sz="2" w:space="0" w:color="241F1C"/>
          <w:right w:val="single" w:sz="2" w:space="0" w:color="241F1C"/>
          <w:insideH w:val="single" w:sz="2" w:space="0" w:color="241F1C"/>
          <w:insideV w:val="single" w:sz="2" w:space="0" w:color="241F1C"/>
        </w:tblBorders>
        <w:tblCellMar>
          <w:left w:w="10" w:type="dxa"/>
          <w:right w:w="10" w:type="dxa"/>
        </w:tblCellMar>
        <w:tblLook w:val="04A0" w:firstRow="1" w:lastRow="0" w:firstColumn="1" w:lastColumn="0" w:noHBand="0" w:noVBand="1"/>
      </w:tblPr>
      <w:tblGrid>
        <w:gridCol w:w="1995"/>
        <w:gridCol w:w="7071"/>
      </w:tblGrid>
      <w:tr w:rsidR="00FF307A" w14:paraId="17AABC53" w14:textId="77777777">
        <w:tblPrEx>
          <w:tblCellMar>
            <w:top w:w="0" w:type="dxa"/>
            <w:bottom w:w="0" w:type="dxa"/>
          </w:tblCellMar>
        </w:tblPrEx>
        <w:tc>
          <w:tcPr>
            <w:tcW w:w="1100" w:type="pct"/>
            <w:tcMar>
              <w:top w:w="90" w:type="dxa"/>
              <w:left w:w="110" w:type="dxa"/>
              <w:bottom w:w="90" w:type="dxa"/>
              <w:right w:w="110" w:type="dxa"/>
            </w:tcMar>
          </w:tcPr>
          <w:p w14:paraId="7336B4E3" w14:textId="77777777" w:rsidR="00FF307A" w:rsidRDefault="00C11D77">
            <w:r>
              <w:rPr>
                <w:b/>
                <w:bCs/>
                <w:sz w:val="19"/>
                <w:szCs w:val="19"/>
              </w:rPr>
              <w:t>Page</w:t>
            </w:r>
          </w:p>
        </w:tc>
        <w:tc>
          <w:tcPr>
            <w:tcW w:w="3900" w:type="pct"/>
            <w:tcMar>
              <w:top w:w="90" w:type="dxa"/>
              <w:left w:w="110" w:type="dxa"/>
              <w:bottom w:w="90" w:type="dxa"/>
              <w:right w:w="110" w:type="dxa"/>
            </w:tcMar>
          </w:tcPr>
          <w:p w14:paraId="14C654AA" w14:textId="77777777" w:rsidR="00FF307A" w:rsidRDefault="00C11D77">
            <w:r>
              <w:rPr>
                <w:b/>
                <w:bCs/>
                <w:sz w:val="19"/>
                <w:szCs w:val="19"/>
              </w:rPr>
              <w:t>Image(s) nécessaire(s)</w:t>
            </w:r>
          </w:p>
        </w:tc>
      </w:tr>
      <w:tr w:rsidR="00FF307A" w14:paraId="738BEFC7" w14:textId="77777777">
        <w:tblPrEx>
          <w:tblCellMar>
            <w:top w:w="0" w:type="dxa"/>
            <w:bottom w:w="0" w:type="dxa"/>
          </w:tblCellMar>
        </w:tblPrEx>
        <w:tc>
          <w:tcPr>
            <w:tcW w:w="1100" w:type="pct"/>
            <w:tcMar>
              <w:top w:w="90" w:type="dxa"/>
              <w:left w:w="110" w:type="dxa"/>
              <w:bottom w:w="90" w:type="dxa"/>
              <w:right w:w="110" w:type="dxa"/>
            </w:tcMar>
          </w:tcPr>
          <w:p w14:paraId="0C078955" w14:textId="77777777" w:rsidR="00FF307A" w:rsidRDefault="00C11D77">
            <w:r>
              <w:rPr>
                <w:sz w:val="19"/>
                <w:szCs w:val="19"/>
              </w:rPr>
              <w:t>Accueil</w:t>
            </w:r>
          </w:p>
        </w:tc>
        <w:tc>
          <w:tcPr>
            <w:tcW w:w="3900" w:type="pct"/>
            <w:tcMar>
              <w:top w:w="90" w:type="dxa"/>
              <w:left w:w="110" w:type="dxa"/>
              <w:bottom w:w="90" w:type="dxa"/>
              <w:right w:w="110" w:type="dxa"/>
            </w:tcMar>
          </w:tcPr>
          <w:p w14:paraId="182C38CE" w14:textId="77777777" w:rsidR="00FF307A" w:rsidRDefault="00C11D77">
            <w:r>
              <w:rPr>
                <w:sz w:val="19"/>
                <w:szCs w:val="19"/>
              </w:rPr>
              <w:t>Une photographie forte en plein écran (kasbah, monument restauré ou site patrimonial marocain)</w:t>
            </w:r>
          </w:p>
        </w:tc>
      </w:tr>
      <w:tr w:rsidR="00FF307A" w14:paraId="37AD0DD6" w14:textId="77777777">
        <w:tblPrEx>
          <w:tblCellMar>
            <w:top w:w="0" w:type="dxa"/>
            <w:bottom w:w="0" w:type="dxa"/>
          </w:tblCellMar>
        </w:tblPrEx>
        <w:tc>
          <w:tcPr>
            <w:tcW w:w="1100" w:type="pct"/>
            <w:tcMar>
              <w:top w:w="90" w:type="dxa"/>
              <w:left w:w="110" w:type="dxa"/>
              <w:bottom w:w="90" w:type="dxa"/>
              <w:right w:w="110" w:type="dxa"/>
            </w:tcMar>
          </w:tcPr>
          <w:p w14:paraId="5A7AA74B" w14:textId="77777777" w:rsidR="00FF307A" w:rsidRDefault="00C11D77">
            <w:r>
              <w:rPr>
                <w:sz w:val="19"/>
                <w:szCs w:val="19"/>
              </w:rPr>
              <w:t>Cabinet</w:t>
            </w:r>
          </w:p>
        </w:tc>
        <w:tc>
          <w:tcPr>
            <w:tcW w:w="3900" w:type="pct"/>
            <w:tcMar>
              <w:top w:w="90" w:type="dxa"/>
              <w:left w:w="110" w:type="dxa"/>
              <w:bottom w:w="90" w:type="dxa"/>
              <w:right w:w="110" w:type="dxa"/>
            </w:tcMar>
          </w:tcPr>
          <w:p w14:paraId="2E70C7C8" w14:textId="77777777" w:rsidR="00FF307A" w:rsidRDefault="00C11D77">
            <w:r>
              <w:rPr>
                <w:sz w:val="19"/>
                <w:szCs w:val="19"/>
              </w:rPr>
              <w:t>Portrait du fondateur, une photo de terrain ou de chantier</w:t>
            </w:r>
          </w:p>
        </w:tc>
      </w:tr>
      <w:tr w:rsidR="00FF307A" w14:paraId="3DF98CB4" w14:textId="77777777">
        <w:tblPrEx>
          <w:tblCellMar>
            <w:top w:w="0" w:type="dxa"/>
            <w:bottom w:w="0" w:type="dxa"/>
          </w:tblCellMar>
        </w:tblPrEx>
        <w:tc>
          <w:tcPr>
            <w:tcW w:w="1100" w:type="pct"/>
            <w:tcMar>
              <w:top w:w="90" w:type="dxa"/>
              <w:left w:w="110" w:type="dxa"/>
              <w:bottom w:w="90" w:type="dxa"/>
              <w:right w:w="110" w:type="dxa"/>
            </w:tcMar>
          </w:tcPr>
          <w:p w14:paraId="04F89DD7" w14:textId="77777777" w:rsidR="00FF307A" w:rsidRDefault="00C11D77">
            <w:r>
              <w:rPr>
                <w:sz w:val="19"/>
                <w:szCs w:val="19"/>
              </w:rPr>
              <w:t>Expertises</w:t>
            </w:r>
          </w:p>
        </w:tc>
        <w:tc>
          <w:tcPr>
            <w:tcW w:w="3900" w:type="pct"/>
            <w:tcMar>
              <w:top w:w="90" w:type="dxa"/>
              <w:left w:w="110" w:type="dxa"/>
              <w:bottom w:w="90" w:type="dxa"/>
              <w:right w:w="110" w:type="dxa"/>
            </w:tcMar>
          </w:tcPr>
          <w:p w14:paraId="50CC0570" w14:textId="77777777" w:rsidR="00FF307A" w:rsidRDefault="00C11D77">
            <w:r>
              <w:rPr>
                <w:sz w:val="19"/>
                <w:szCs w:val="19"/>
              </w:rPr>
              <w:t>Une photo par pilier (foncier / architecture / patrimoine), trois au to</w:t>
            </w:r>
            <w:r>
              <w:rPr>
                <w:sz w:val="19"/>
                <w:szCs w:val="19"/>
              </w:rPr>
              <w:t>tal</w:t>
            </w:r>
          </w:p>
        </w:tc>
      </w:tr>
      <w:tr w:rsidR="00FF307A" w14:paraId="4EBC395E" w14:textId="77777777">
        <w:tblPrEx>
          <w:tblCellMar>
            <w:top w:w="0" w:type="dxa"/>
            <w:bottom w:w="0" w:type="dxa"/>
          </w:tblCellMar>
        </w:tblPrEx>
        <w:tc>
          <w:tcPr>
            <w:tcW w:w="1100" w:type="pct"/>
            <w:tcMar>
              <w:top w:w="90" w:type="dxa"/>
              <w:left w:w="110" w:type="dxa"/>
              <w:bottom w:w="90" w:type="dxa"/>
              <w:right w:w="110" w:type="dxa"/>
            </w:tcMar>
          </w:tcPr>
          <w:p w14:paraId="2997A843" w14:textId="77777777" w:rsidR="00FF307A" w:rsidRDefault="00C11D77">
            <w:r>
              <w:rPr>
                <w:sz w:val="19"/>
                <w:szCs w:val="19"/>
              </w:rPr>
              <w:t>Missions</w:t>
            </w:r>
          </w:p>
        </w:tc>
        <w:tc>
          <w:tcPr>
            <w:tcW w:w="3900" w:type="pct"/>
            <w:tcMar>
              <w:top w:w="90" w:type="dxa"/>
              <w:left w:w="110" w:type="dxa"/>
              <w:bottom w:w="90" w:type="dxa"/>
              <w:right w:w="110" w:type="dxa"/>
            </w:tcMar>
          </w:tcPr>
          <w:p w14:paraId="3A1EE822" w14:textId="77777777" w:rsidR="00FF307A" w:rsidRDefault="00C11D77">
            <w:r>
              <w:rPr>
                <w:sz w:val="19"/>
                <w:szCs w:val="19"/>
              </w:rPr>
              <w:t>Photo d'ambiance (réunion de chantier, plan, relevé)</w:t>
            </w:r>
          </w:p>
        </w:tc>
      </w:tr>
      <w:tr w:rsidR="00FF307A" w14:paraId="0B6C3455" w14:textId="77777777">
        <w:tblPrEx>
          <w:tblCellMar>
            <w:top w:w="0" w:type="dxa"/>
            <w:bottom w:w="0" w:type="dxa"/>
          </w:tblCellMar>
        </w:tblPrEx>
        <w:tc>
          <w:tcPr>
            <w:tcW w:w="1100" w:type="pct"/>
            <w:tcMar>
              <w:top w:w="90" w:type="dxa"/>
              <w:left w:w="110" w:type="dxa"/>
              <w:bottom w:w="90" w:type="dxa"/>
              <w:right w:w="110" w:type="dxa"/>
            </w:tcMar>
          </w:tcPr>
          <w:p w14:paraId="25F19CE6" w14:textId="77777777" w:rsidR="00FF307A" w:rsidRDefault="00C11D77">
            <w:r>
              <w:rPr>
                <w:sz w:val="19"/>
                <w:szCs w:val="19"/>
              </w:rPr>
              <w:t>Méthode</w:t>
            </w:r>
          </w:p>
        </w:tc>
        <w:tc>
          <w:tcPr>
            <w:tcW w:w="3900" w:type="pct"/>
            <w:tcMar>
              <w:top w:w="90" w:type="dxa"/>
              <w:left w:w="110" w:type="dxa"/>
              <w:bottom w:w="90" w:type="dxa"/>
              <w:right w:w="110" w:type="dxa"/>
            </w:tcMar>
          </w:tcPr>
          <w:p w14:paraId="411CDD8D" w14:textId="77777777" w:rsidR="00FF307A" w:rsidRDefault="00C11D77">
            <w:r>
              <w:rPr>
                <w:sz w:val="19"/>
                <w:szCs w:val="19"/>
              </w:rPr>
              <w:t>Schéma du cycle en six temps (à concevoir graphiquement, pas une photo)</w:t>
            </w:r>
          </w:p>
        </w:tc>
      </w:tr>
      <w:tr w:rsidR="00FF307A" w14:paraId="490D4555" w14:textId="77777777">
        <w:tblPrEx>
          <w:tblCellMar>
            <w:top w:w="0" w:type="dxa"/>
            <w:bottom w:w="0" w:type="dxa"/>
          </w:tblCellMar>
        </w:tblPrEx>
        <w:tc>
          <w:tcPr>
            <w:tcW w:w="1100" w:type="pct"/>
            <w:tcMar>
              <w:top w:w="90" w:type="dxa"/>
              <w:left w:w="110" w:type="dxa"/>
              <w:bottom w:w="90" w:type="dxa"/>
              <w:right w:w="110" w:type="dxa"/>
            </w:tcMar>
          </w:tcPr>
          <w:p w14:paraId="512046A4" w14:textId="77777777" w:rsidR="00FF307A" w:rsidRDefault="00C11D77">
            <w:r>
              <w:rPr>
                <w:sz w:val="19"/>
                <w:szCs w:val="19"/>
              </w:rPr>
              <w:t>Références</w:t>
            </w:r>
          </w:p>
        </w:tc>
        <w:tc>
          <w:tcPr>
            <w:tcW w:w="3900" w:type="pct"/>
            <w:tcMar>
              <w:top w:w="90" w:type="dxa"/>
              <w:left w:w="110" w:type="dxa"/>
              <w:bottom w:w="90" w:type="dxa"/>
              <w:right w:w="110" w:type="dxa"/>
            </w:tcMar>
          </w:tcPr>
          <w:p w14:paraId="5E42F065" w14:textId="77777777" w:rsidR="00FF307A" w:rsidRDefault="00C11D77">
            <w:r>
              <w:rPr>
                <w:sz w:val="19"/>
                <w:szCs w:val="19"/>
              </w:rPr>
              <w:t>Une photo par mission citée : Tinmel, Tiznit, Cervantès, Safi (quatre photos)</w:t>
            </w:r>
          </w:p>
        </w:tc>
      </w:tr>
      <w:tr w:rsidR="00FF307A" w14:paraId="65FD0D5F" w14:textId="77777777">
        <w:tblPrEx>
          <w:tblCellMar>
            <w:top w:w="0" w:type="dxa"/>
            <w:bottom w:w="0" w:type="dxa"/>
          </w:tblCellMar>
        </w:tblPrEx>
        <w:tc>
          <w:tcPr>
            <w:tcW w:w="1100" w:type="pct"/>
            <w:tcMar>
              <w:top w:w="90" w:type="dxa"/>
              <w:left w:w="110" w:type="dxa"/>
              <w:bottom w:w="90" w:type="dxa"/>
              <w:right w:w="110" w:type="dxa"/>
            </w:tcMar>
          </w:tcPr>
          <w:p w14:paraId="1D29A446" w14:textId="77777777" w:rsidR="00FF307A" w:rsidRDefault="00C11D77">
            <w:r>
              <w:rPr>
                <w:sz w:val="19"/>
                <w:szCs w:val="19"/>
              </w:rPr>
              <w:lastRenderedPageBreak/>
              <w:t>Journal</w:t>
            </w:r>
          </w:p>
        </w:tc>
        <w:tc>
          <w:tcPr>
            <w:tcW w:w="3900" w:type="pct"/>
            <w:tcMar>
              <w:top w:w="90" w:type="dxa"/>
              <w:left w:w="110" w:type="dxa"/>
              <w:bottom w:w="90" w:type="dxa"/>
              <w:right w:w="110" w:type="dxa"/>
            </w:tcMar>
          </w:tcPr>
          <w:p w14:paraId="618FD576" w14:textId="77777777" w:rsidR="00FF307A" w:rsidRDefault="00C11D77">
            <w:r>
              <w:rPr>
                <w:sz w:val="19"/>
                <w:szCs w:val="19"/>
              </w:rPr>
              <w:t>Une image par article</w:t>
            </w:r>
          </w:p>
        </w:tc>
      </w:tr>
      <w:tr w:rsidR="00FF307A" w14:paraId="28C754A7" w14:textId="77777777">
        <w:tblPrEx>
          <w:tblCellMar>
            <w:top w:w="0" w:type="dxa"/>
            <w:bottom w:w="0" w:type="dxa"/>
          </w:tblCellMar>
        </w:tblPrEx>
        <w:tc>
          <w:tcPr>
            <w:tcW w:w="1100" w:type="pct"/>
            <w:tcMar>
              <w:top w:w="90" w:type="dxa"/>
              <w:left w:w="110" w:type="dxa"/>
              <w:bottom w:w="90" w:type="dxa"/>
              <w:right w:w="110" w:type="dxa"/>
            </w:tcMar>
          </w:tcPr>
          <w:p w14:paraId="37F6D8DE" w14:textId="77777777" w:rsidR="00FF307A" w:rsidRDefault="00C11D77">
            <w:r>
              <w:rPr>
                <w:sz w:val="19"/>
                <w:szCs w:val="19"/>
              </w:rPr>
              <w:t>Contact</w:t>
            </w:r>
          </w:p>
        </w:tc>
        <w:tc>
          <w:tcPr>
            <w:tcW w:w="3900" w:type="pct"/>
            <w:tcMar>
              <w:top w:w="90" w:type="dxa"/>
              <w:left w:w="110" w:type="dxa"/>
              <w:bottom w:w="90" w:type="dxa"/>
              <w:right w:w="110" w:type="dxa"/>
            </w:tcMar>
          </w:tcPr>
          <w:p w14:paraId="13EA90F2" w14:textId="77777777" w:rsidR="00FF307A" w:rsidRDefault="00C11D77">
            <w:r>
              <w:rPr>
                <w:sz w:val="19"/>
                <w:szCs w:val="19"/>
              </w:rPr>
              <w:t>Photo discrète ou carte, pas indispensable</w:t>
            </w:r>
          </w:p>
        </w:tc>
      </w:tr>
    </w:tbl>
    <w:p w14:paraId="0207621D" w14:textId="77777777" w:rsidR="00FF307A" w:rsidRDefault="00FF307A">
      <w:pPr>
        <w:spacing w:before="200"/>
      </w:pPr>
    </w:p>
    <w:p w14:paraId="704BA509" w14:textId="77777777" w:rsidR="00FF307A" w:rsidRDefault="00C11D77">
      <w:pPr>
        <w:pBdr>
          <w:left w:val="single" w:sz="12" w:space="8" w:color="B5592D"/>
        </w:pBdr>
        <w:shd w:val="clear" w:color="auto" w:fill="F5F1E8"/>
        <w:spacing w:before="120" w:after="200"/>
        <w:ind w:left="200"/>
        <w:jc w:val="both"/>
      </w:pPr>
      <w:r>
        <w:rPr>
          <w:b/>
          <w:bCs/>
          <w:i/>
          <w:iCs/>
        </w:rPr>
        <w:t xml:space="preserve">À noter — </w:t>
      </w:r>
      <w:r>
        <w:rPr>
          <w:i/>
          <w:iCs/>
        </w:rPr>
        <w:t>Tant que ces photographies ne sont pas réunies et validées, Aymane peut construire les pages avec des cadres de réservation clairement identifiés (« Photo à intégrer — [nom] »), afin de ne pas bloquer le développement. Mais aucune page ne doit être mise en</w:t>
      </w:r>
      <w:r>
        <w:rPr>
          <w:i/>
          <w:iCs/>
        </w:rPr>
        <w:t xml:space="preserve"> ligne avec un espace réservé visible.</w:t>
      </w:r>
    </w:p>
    <w:p w14:paraId="21073473" w14:textId="77777777" w:rsidR="00FF307A" w:rsidRDefault="00C11D77">
      <w:r>
        <w:br w:type="page"/>
      </w:r>
    </w:p>
    <w:p w14:paraId="2C73D2A8" w14:textId="77777777" w:rsidR="00FF307A" w:rsidRDefault="00C11D77">
      <w:pPr>
        <w:pBdr>
          <w:bottom w:val="single" w:sz="4" w:space="4" w:color="241F1C"/>
        </w:pBdr>
        <w:spacing w:before="340" w:after="140"/>
      </w:pPr>
      <w:r>
        <w:rPr>
          <w:b/>
          <w:bCs/>
          <w:sz w:val="26"/>
          <w:szCs w:val="26"/>
        </w:rPr>
        <w:lastRenderedPageBreak/>
        <w:t>9</w:t>
      </w:r>
      <w:r>
        <w:rPr>
          <w:b/>
          <w:bCs/>
          <w:sz w:val="26"/>
          <w:szCs w:val="26"/>
        </w:rPr>
        <w:t>. Responsive et accessibilité</w:t>
      </w:r>
    </w:p>
    <w:p w14:paraId="72653751" w14:textId="77777777" w:rsidR="00FF307A" w:rsidRDefault="00C11D77">
      <w:pPr>
        <w:pStyle w:val="Paragraphedeliste"/>
        <w:numPr>
          <w:ilvl w:val="0"/>
          <w:numId w:val="1"/>
        </w:numPr>
        <w:spacing w:after="70"/>
        <w:jc w:val="both"/>
      </w:pPr>
      <w:r>
        <w:rPr>
          <w:sz w:val="21"/>
          <w:szCs w:val="21"/>
        </w:rPr>
        <w:t>Toutes les pages doivent être testées sur mobile, tablette et desktop avant validation ;</w:t>
      </w:r>
    </w:p>
    <w:p w14:paraId="300818C9" w14:textId="77777777" w:rsidR="00FF307A" w:rsidRDefault="00C11D77">
      <w:pPr>
        <w:pStyle w:val="Paragraphedeliste"/>
        <w:numPr>
          <w:ilvl w:val="0"/>
          <w:numId w:val="1"/>
        </w:numPr>
        <w:spacing w:after="70"/>
        <w:jc w:val="both"/>
      </w:pPr>
      <w:r>
        <w:rPr>
          <w:sz w:val="21"/>
          <w:szCs w:val="21"/>
        </w:rPr>
        <w:t>Contraste texte/fond conforme aux normes d'accessibilité (WCAG AA) — attention en particulier au texte rust sur fond clair, à vérifier avec un outil de contraste ;</w:t>
      </w:r>
    </w:p>
    <w:p w14:paraId="41ABA253" w14:textId="77777777" w:rsidR="00FF307A" w:rsidRDefault="00C11D77">
      <w:pPr>
        <w:pStyle w:val="Paragraphedeliste"/>
        <w:numPr>
          <w:ilvl w:val="0"/>
          <w:numId w:val="1"/>
        </w:numPr>
        <w:spacing w:after="70"/>
        <w:jc w:val="both"/>
      </w:pPr>
      <w:r>
        <w:rPr>
          <w:sz w:val="21"/>
          <w:szCs w:val="21"/>
        </w:rPr>
        <w:t>Toutes les images ont un texte alternatif (attribut alt) décrivant leur contenu ;</w:t>
      </w:r>
    </w:p>
    <w:p w14:paraId="707F12AE" w14:textId="77777777" w:rsidR="00FF307A" w:rsidRDefault="00C11D77">
      <w:pPr>
        <w:pStyle w:val="Paragraphedeliste"/>
        <w:numPr>
          <w:ilvl w:val="0"/>
          <w:numId w:val="1"/>
        </w:numPr>
        <w:spacing w:after="70"/>
        <w:jc w:val="both"/>
      </w:pPr>
      <w:r>
        <w:rPr>
          <w:sz w:val="21"/>
          <w:szCs w:val="21"/>
        </w:rPr>
        <w:t>Le site do</w:t>
      </w:r>
      <w:r>
        <w:rPr>
          <w:sz w:val="21"/>
          <w:szCs w:val="21"/>
        </w:rPr>
        <w:t>it rester utilisable au clavier (navigation par tabulation) ;</w:t>
      </w:r>
    </w:p>
    <w:p w14:paraId="55FC96D2" w14:textId="77777777" w:rsidR="00FF307A" w:rsidRDefault="00C11D77">
      <w:pPr>
        <w:pStyle w:val="Paragraphedeliste"/>
        <w:numPr>
          <w:ilvl w:val="0"/>
          <w:numId w:val="1"/>
        </w:numPr>
        <w:spacing w:after="70"/>
        <w:jc w:val="both"/>
      </w:pPr>
      <w:r>
        <w:rPr>
          <w:sz w:val="21"/>
          <w:szCs w:val="21"/>
        </w:rPr>
        <w:t>Taille de texte minimale de 16px sur mobile pour le corps de texte.</w:t>
      </w:r>
    </w:p>
    <w:p w14:paraId="7547E097" w14:textId="2B71C42F" w:rsidR="00FF307A" w:rsidRDefault="00C11D77" w:rsidP="008E2FFE">
      <w:r>
        <w:br w:type="page"/>
      </w:r>
      <w:bookmarkStart w:id="0" w:name="_GoBack"/>
      <w:bookmarkEnd w:id="0"/>
      <w:r>
        <w:rPr>
          <w:b/>
          <w:bCs/>
          <w:sz w:val="26"/>
          <w:szCs w:val="26"/>
        </w:rPr>
        <w:lastRenderedPageBreak/>
        <w:t>1</w:t>
      </w:r>
      <w:r>
        <w:rPr>
          <w:b/>
          <w:bCs/>
          <w:sz w:val="26"/>
          <w:szCs w:val="26"/>
        </w:rPr>
        <w:t>0. Performance et référencement (SEO)</w:t>
      </w:r>
    </w:p>
    <w:p w14:paraId="617FF6B7" w14:textId="77777777" w:rsidR="00FF307A" w:rsidRDefault="00C11D77">
      <w:pPr>
        <w:spacing w:before="220" w:after="100"/>
      </w:pPr>
      <w:r>
        <w:rPr>
          <w:b/>
          <w:bCs/>
          <w:sz w:val="22"/>
          <w:szCs w:val="22"/>
        </w:rPr>
        <w:t>Performance</w:t>
      </w:r>
    </w:p>
    <w:p w14:paraId="0528C00C" w14:textId="77777777" w:rsidR="00FF307A" w:rsidRDefault="00C11D77">
      <w:pPr>
        <w:pStyle w:val="Paragraphedeliste"/>
        <w:numPr>
          <w:ilvl w:val="0"/>
          <w:numId w:val="1"/>
        </w:numPr>
        <w:spacing w:after="70"/>
        <w:jc w:val="both"/>
      </w:pPr>
      <w:r>
        <w:rPr>
          <w:sz w:val="21"/>
          <w:szCs w:val="21"/>
        </w:rPr>
        <w:t>Toutes les images passées par le composant next/image (compression et red</w:t>
      </w:r>
      <w:r>
        <w:rPr>
          <w:sz w:val="21"/>
          <w:szCs w:val="21"/>
        </w:rPr>
        <w:t>imensionnement automatiques) ;</w:t>
      </w:r>
    </w:p>
    <w:p w14:paraId="075C3F9D" w14:textId="77777777" w:rsidR="00FF307A" w:rsidRDefault="00C11D77">
      <w:pPr>
        <w:pStyle w:val="Paragraphedeliste"/>
        <w:numPr>
          <w:ilvl w:val="0"/>
          <w:numId w:val="1"/>
        </w:numPr>
        <w:spacing w:after="70"/>
        <w:jc w:val="both"/>
      </w:pPr>
      <w:r>
        <w:rPr>
          <w:sz w:val="21"/>
          <w:szCs w:val="21"/>
        </w:rPr>
        <w:t>Chargement différé (lazy loading) des images hors du premier écran ;</w:t>
      </w:r>
    </w:p>
    <w:p w14:paraId="790126CD" w14:textId="77777777" w:rsidR="00FF307A" w:rsidRDefault="00C11D77">
      <w:pPr>
        <w:pStyle w:val="Paragraphedeliste"/>
        <w:numPr>
          <w:ilvl w:val="0"/>
          <w:numId w:val="1"/>
        </w:numPr>
        <w:spacing w:after="70"/>
        <w:jc w:val="both"/>
      </w:pPr>
      <w:r>
        <w:rPr>
          <w:sz w:val="21"/>
          <w:szCs w:val="21"/>
        </w:rPr>
        <w:t>Objectif Core Web Vitals : LCP inférieur à 2,5 secondes, CLS inférieur à 0,1.</w:t>
      </w:r>
    </w:p>
    <w:p w14:paraId="3C3A6C3A" w14:textId="77777777" w:rsidR="00FF307A" w:rsidRDefault="00C11D77">
      <w:pPr>
        <w:spacing w:before="220" w:after="100"/>
      </w:pPr>
      <w:r>
        <w:rPr>
          <w:b/>
          <w:bCs/>
          <w:sz w:val="22"/>
          <w:szCs w:val="22"/>
        </w:rPr>
        <w:t>Référencement</w:t>
      </w:r>
    </w:p>
    <w:p w14:paraId="2856BA53" w14:textId="77777777" w:rsidR="00FF307A" w:rsidRDefault="00C11D77">
      <w:pPr>
        <w:pStyle w:val="Paragraphedeliste"/>
        <w:numPr>
          <w:ilvl w:val="0"/>
          <w:numId w:val="1"/>
        </w:numPr>
        <w:spacing w:after="70"/>
        <w:jc w:val="both"/>
      </w:pPr>
      <w:r>
        <w:rPr>
          <w:sz w:val="21"/>
          <w:szCs w:val="21"/>
        </w:rPr>
        <w:t>Chaque page a un titre et une méta-description uniques, écrits à</w:t>
      </w:r>
      <w:r>
        <w:rPr>
          <w:sz w:val="21"/>
          <w:szCs w:val="21"/>
        </w:rPr>
        <w:t xml:space="preserve"> partir des accroches du document de contenus ;</w:t>
      </w:r>
    </w:p>
    <w:p w14:paraId="2236C00C" w14:textId="77777777" w:rsidR="00FF307A" w:rsidRDefault="00C11D77">
      <w:pPr>
        <w:pStyle w:val="Paragraphedeliste"/>
        <w:numPr>
          <w:ilvl w:val="0"/>
          <w:numId w:val="1"/>
        </w:numPr>
        <w:spacing w:after="70"/>
        <w:jc w:val="both"/>
      </w:pPr>
      <w:r>
        <w:rPr>
          <w:sz w:val="21"/>
          <w:szCs w:val="21"/>
        </w:rPr>
        <w:t>Structuration des données (schema.org, type ProfessionalService) sur la page Accueil et la page Contact ;</w:t>
      </w:r>
    </w:p>
    <w:p w14:paraId="2972412F" w14:textId="77777777" w:rsidR="00FF307A" w:rsidRDefault="00C11D77">
      <w:pPr>
        <w:pStyle w:val="Paragraphedeliste"/>
        <w:numPr>
          <w:ilvl w:val="0"/>
          <w:numId w:val="1"/>
        </w:numPr>
        <w:spacing w:after="70"/>
        <w:jc w:val="both"/>
      </w:pPr>
      <w:r>
        <w:rPr>
          <w:sz w:val="21"/>
          <w:szCs w:val="21"/>
        </w:rPr>
        <w:t>Fichiers sitemap.xml et robots.txt générés automatiquement par Next.js ;</w:t>
      </w:r>
    </w:p>
    <w:p w14:paraId="1F3B8417" w14:textId="77777777" w:rsidR="00FF307A" w:rsidRDefault="00C11D77">
      <w:pPr>
        <w:pStyle w:val="Paragraphedeliste"/>
        <w:numPr>
          <w:ilvl w:val="0"/>
          <w:numId w:val="1"/>
        </w:numPr>
        <w:spacing w:after="70"/>
        <w:jc w:val="both"/>
      </w:pPr>
      <w:r>
        <w:rPr>
          <w:sz w:val="21"/>
          <w:szCs w:val="21"/>
        </w:rPr>
        <w:t>URLs propres et stables, en f</w:t>
      </w:r>
      <w:r>
        <w:rPr>
          <w:sz w:val="21"/>
          <w:szCs w:val="21"/>
        </w:rPr>
        <w:t>rançais, sans accents ni majuscules (ex. /references, pas /Références) ;</w:t>
      </w:r>
    </w:p>
    <w:p w14:paraId="49471BEE" w14:textId="77777777" w:rsidR="00FF307A" w:rsidRDefault="00C11D77">
      <w:pPr>
        <w:pStyle w:val="Paragraphedeliste"/>
        <w:numPr>
          <w:ilvl w:val="0"/>
          <w:numId w:val="1"/>
        </w:numPr>
        <w:spacing w:after="70"/>
        <w:jc w:val="both"/>
      </w:pPr>
      <w:r>
        <w:rPr>
          <w:sz w:val="21"/>
          <w:szCs w:val="21"/>
        </w:rPr>
        <w:t>Balises Open Graph pour un aperçu soigné lors du partage sur LinkedIn.</w:t>
      </w:r>
    </w:p>
    <w:p w14:paraId="48074E6E" w14:textId="77777777" w:rsidR="00FF307A" w:rsidRDefault="00C11D77">
      <w:r>
        <w:br w:type="page"/>
      </w:r>
    </w:p>
    <w:p w14:paraId="5B58AB0D" w14:textId="77777777" w:rsidR="00FF307A" w:rsidRDefault="00C11D77">
      <w:pPr>
        <w:pBdr>
          <w:bottom w:val="single" w:sz="4" w:space="4" w:color="241F1C"/>
        </w:pBdr>
        <w:spacing w:before="340" w:after="140"/>
      </w:pPr>
      <w:r>
        <w:rPr>
          <w:b/>
          <w:bCs/>
          <w:sz w:val="26"/>
          <w:szCs w:val="26"/>
        </w:rPr>
        <w:lastRenderedPageBreak/>
        <w:t>11. Plan de livraison par étapes</w:t>
      </w:r>
    </w:p>
    <w:p w14:paraId="73A6EA6F" w14:textId="77777777" w:rsidR="00FF307A" w:rsidRDefault="00C11D77">
      <w:pPr>
        <w:spacing w:after="140" w:line="300" w:lineRule="auto"/>
        <w:jc w:val="both"/>
      </w:pPr>
      <w:r>
        <w:rPr>
          <w:sz w:val="21"/>
          <w:szCs w:val="21"/>
        </w:rPr>
        <w:t>Le projet est découpé en quatre sprints. À la fin de chaque sprint, Aymane pr</w:t>
      </w:r>
      <w:r>
        <w:rPr>
          <w:sz w:val="21"/>
          <w:szCs w:val="21"/>
        </w:rPr>
        <w:t>ésente le résultat à Naciri pour validation avant de passer au suivant. Ne jamais avancer sur un sprint sans validation du précédent.</w:t>
      </w:r>
    </w:p>
    <w:tbl>
      <w:tblPr>
        <w:tblW w:w="5000" w:type="pct"/>
        <w:tblBorders>
          <w:top w:val="single" w:sz="2" w:space="0" w:color="241F1C"/>
          <w:left w:val="single" w:sz="2" w:space="0" w:color="241F1C"/>
          <w:bottom w:val="single" w:sz="2" w:space="0" w:color="241F1C"/>
          <w:right w:val="single" w:sz="2" w:space="0" w:color="241F1C"/>
          <w:insideH w:val="single" w:sz="2" w:space="0" w:color="241F1C"/>
          <w:insideV w:val="single" w:sz="2" w:space="0" w:color="241F1C"/>
        </w:tblBorders>
        <w:tblCellMar>
          <w:left w:w="10" w:type="dxa"/>
          <w:right w:w="10" w:type="dxa"/>
        </w:tblCellMar>
        <w:tblLook w:val="04A0" w:firstRow="1" w:lastRow="0" w:firstColumn="1" w:lastColumn="0" w:noHBand="0" w:noVBand="1"/>
      </w:tblPr>
      <w:tblGrid>
        <w:gridCol w:w="1451"/>
        <w:gridCol w:w="4170"/>
        <w:gridCol w:w="3445"/>
      </w:tblGrid>
      <w:tr w:rsidR="00FF307A" w14:paraId="793B5AC3" w14:textId="77777777">
        <w:tblPrEx>
          <w:tblCellMar>
            <w:top w:w="0" w:type="dxa"/>
            <w:bottom w:w="0" w:type="dxa"/>
          </w:tblCellMar>
        </w:tblPrEx>
        <w:tc>
          <w:tcPr>
            <w:tcW w:w="800" w:type="pct"/>
            <w:tcMar>
              <w:top w:w="90" w:type="dxa"/>
              <w:left w:w="110" w:type="dxa"/>
              <w:bottom w:w="90" w:type="dxa"/>
              <w:right w:w="110" w:type="dxa"/>
            </w:tcMar>
          </w:tcPr>
          <w:p w14:paraId="657CA6EC" w14:textId="77777777" w:rsidR="00FF307A" w:rsidRDefault="00C11D77">
            <w:r>
              <w:rPr>
                <w:b/>
                <w:bCs/>
                <w:sz w:val="19"/>
                <w:szCs w:val="19"/>
              </w:rPr>
              <w:t>Sprint</w:t>
            </w:r>
          </w:p>
        </w:tc>
        <w:tc>
          <w:tcPr>
            <w:tcW w:w="2300" w:type="pct"/>
            <w:tcMar>
              <w:top w:w="90" w:type="dxa"/>
              <w:left w:w="110" w:type="dxa"/>
              <w:bottom w:w="90" w:type="dxa"/>
              <w:right w:w="110" w:type="dxa"/>
            </w:tcMar>
          </w:tcPr>
          <w:p w14:paraId="7A1C9CA6" w14:textId="77777777" w:rsidR="00FF307A" w:rsidRDefault="00C11D77">
            <w:r>
              <w:rPr>
                <w:b/>
                <w:bCs/>
                <w:sz w:val="19"/>
                <w:szCs w:val="19"/>
              </w:rPr>
              <w:t>Contenu</w:t>
            </w:r>
          </w:p>
        </w:tc>
        <w:tc>
          <w:tcPr>
            <w:tcW w:w="1900" w:type="pct"/>
            <w:tcMar>
              <w:top w:w="90" w:type="dxa"/>
              <w:left w:w="110" w:type="dxa"/>
              <w:bottom w:w="90" w:type="dxa"/>
              <w:right w:w="110" w:type="dxa"/>
            </w:tcMar>
          </w:tcPr>
          <w:p w14:paraId="36B2823E" w14:textId="77777777" w:rsidR="00FF307A" w:rsidRDefault="00C11D77">
            <w:r>
              <w:rPr>
                <w:b/>
                <w:bCs/>
                <w:sz w:val="19"/>
                <w:szCs w:val="19"/>
              </w:rPr>
              <w:t>Point de validation</w:t>
            </w:r>
          </w:p>
        </w:tc>
      </w:tr>
      <w:tr w:rsidR="00FF307A" w14:paraId="4D4B1590" w14:textId="77777777">
        <w:tblPrEx>
          <w:tblCellMar>
            <w:top w:w="0" w:type="dxa"/>
            <w:bottom w:w="0" w:type="dxa"/>
          </w:tblCellMar>
        </w:tblPrEx>
        <w:tc>
          <w:tcPr>
            <w:tcW w:w="800" w:type="pct"/>
            <w:tcMar>
              <w:top w:w="90" w:type="dxa"/>
              <w:left w:w="110" w:type="dxa"/>
              <w:bottom w:w="90" w:type="dxa"/>
              <w:right w:w="110" w:type="dxa"/>
            </w:tcMar>
          </w:tcPr>
          <w:p w14:paraId="7515EDA9" w14:textId="77777777" w:rsidR="00FF307A" w:rsidRDefault="00C11D77">
            <w:r>
              <w:rPr>
                <w:sz w:val="19"/>
                <w:szCs w:val="19"/>
              </w:rPr>
              <w:t>Sprint 1</w:t>
            </w:r>
          </w:p>
        </w:tc>
        <w:tc>
          <w:tcPr>
            <w:tcW w:w="2300" w:type="pct"/>
            <w:tcMar>
              <w:top w:w="90" w:type="dxa"/>
              <w:left w:w="110" w:type="dxa"/>
              <w:bottom w:w="90" w:type="dxa"/>
              <w:right w:w="110" w:type="dxa"/>
            </w:tcMar>
          </w:tcPr>
          <w:p w14:paraId="654B724A" w14:textId="77777777" w:rsidR="00FF307A" w:rsidRDefault="00C11D77">
            <w:r>
              <w:rPr>
                <w:sz w:val="19"/>
                <w:szCs w:val="19"/>
              </w:rPr>
              <w:t>Environnement technique, design system (partie 4), Header, Footer, page Accueil</w:t>
            </w:r>
          </w:p>
        </w:tc>
        <w:tc>
          <w:tcPr>
            <w:tcW w:w="1900" w:type="pct"/>
            <w:tcMar>
              <w:top w:w="90" w:type="dxa"/>
              <w:left w:w="110" w:type="dxa"/>
              <w:bottom w:w="90" w:type="dxa"/>
              <w:right w:w="110" w:type="dxa"/>
            </w:tcMar>
          </w:tcPr>
          <w:p w14:paraId="1A6C7181" w14:textId="77777777" w:rsidR="00FF307A" w:rsidRDefault="00C11D77">
            <w:r>
              <w:rPr>
                <w:sz w:val="19"/>
                <w:szCs w:val="19"/>
              </w:rPr>
              <w:t>Le design system et l'Accueil donnent-ils le ton « premium » attendu ?</w:t>
            </w:r>
          </w:p>
        </w:tc>
      </w:tr>
      <w:tr w:rsidR="00FF307A" w14:paraId="027941D6" w14:textId="77777777">
        <w:tblPrEx>
          <w:tblCellMar>
            <w:top w:w="0" w:type="dxa"/>
            <w:bottom w:w="0" w:type="dxa"/>
          </w:tblCellMar>
        </w:tblPrEx>
        <w:tc>
          <w:tcPr>
            <w:tcW w:w="800" w:type="pct"/>
            <w:tcMar>
              <w:top w:w="90" w:type="dxa"/>
              <w:left w:w="110" w:type="dxa"/>
              <w:bottom w:w="90" w:type="dxa"/>
              <w:right w:w="110" w:type="dxa"/>
            </w:tcMar>
          </w:tcPr>
          <w:p w14:paraId="54871BE3" w14:textId="77777777" w:rsidR="00FF307A" w:rsidRDefault="00C11D77">
            <w:r>
              <w:rPr>
                <w:sz w:val="19"/>
                <w:szCs w:val="19"/>
              </w:rPr>
              <w:t>Sprint 2</w:t>
            </w:r>
          </w:p>
        </w:tc>
        <w:tc>
          <w:tcPr>
            <w:tcW w:w="2300" w:type="pct"/>
            <w:tcMar>
              <w:top w:w="90" w:type="dxa"/>
              <w:left w:w="110" w:type="dxa"/>
              <w:bottom w:w="90" w:type="dxa"/>
              <w:right w:w="110" w:type="dxa"/>
            </w:tcMar>
          </w:tcPr>
          <w:p w14:paraId="5E45C6DA" w14:textId="77777777" w:rsidR="00FF307A" w:rsidRDefault="00C11D77">
            <w:r>
              <w:rPr>
                <w:sz w:val="19"/>
                <w:szCs w:val="19"/>
              </w:rPr>
              <w:t>Pages Cabinet, Expertises, Missions</w:t>
            </w:r>
          </w:p>
        </w:tc>
        <w:tc>
          <w:tcPr>
            <w:tcW w:w="1900" w:type="pct"/>
            <w:tcMar>
              <w:top w:w="90" w:type="dxa"/>
              <w:left w:w="110" w:type="dxa"/>
              <w:bottom w:w="90" w:type="dxa"/>
              <w:right w:w="110" w:type="dxa"/>
            </w:tcMar>
          </w:tcPr>
          <w:p w14:paraId="35EA8EE9" w14:textId="77777777" w:rsidR="00FF307A" w:rsidRDefault="00C11D77">
            <w:r>
              <w:rPr>
                <w:sz w:val="19"/>
                <w:szCs w:val="19"/>
              </w:rPr>
              <w:t>Le texte est-il fidèle au document de contenus ? La navigat</w:t>
            </w:r>
            <w:r>
              <w:rPr>
                <w:sz w:val="19"/>
                <w:szCs w:val="19"/>
              </w:rPr>
              <w:t>ion est-elle fluide ?</w:t>
            </w:r>
          </w:p>
        </w:tc>
      </w:tr>
      <w:tr w:rsidR="00FF307A" w14:paraId="250C8858" w14:textId="77777777">
        <w:tblPrEx>
          <w:tblCellMar>
            <w:top w:w="0" w:type="dxa"/>
            <w:bottom w:w="0" w:type="dxa"/>
          </w:tblCellMar>
        </w:tblPrEx>
        <w:tc>
          <w:tcPr>
            <w:tcW w:w="800" w:type="pct"/>
            <w:tcMar>
              <w:top w:w="90" w:type="dxa"/>
              <w:left w:w="110" w:type="dxa"/>
              <w:bottom w:w="90" w:type="dxa"/>
              <w:right w:w="110" w:type="dxa"/>
            </w:tcMar>
          </w:tcPr>
          <w:p w14:paraId="00DF6345" w14:textId="77777777" w:rsidR="00FF307A" w:rsidRDefault="00C11D77">
            <w:r>
              <w:rPr>
                <w:sz w:val="19"/>
                <w:szCs w:val="19"/>
              </w:rPr>
              <w:t>Sprint 3</w:t>
            </w:r>
          </w:p>
        </w:tc>
        <w:tc>
          <w:tcPr>
            <w:tcW w:w="2300" w:type="pct"/>
            <w:tcMar>
              <w:top w:w="90" w:type="dxa"/>
              <w:left w:w="110" w:type="dxa"/>
              <w:bottom w:w="90" w:type="dxa"/>
              <w:right w:w="110" w:type="dxa"/>
            </w:tcMar>
          </w:tcPr>
          <w:p w14:paraId="14F00E36" w14:textId="77777777" w:rsidR="00FF307A" w:rsidRDefault="00C11D77">
            <w:r>
              <w:rPr>
                <w:sz w:val="19"/>
                <w:szCs w:val="19"/>
              </w:rPr>
              <w:t>Pages Méthode, Références, Journal (+ connexion Sanity)</w:t>
            </w:r>
          </w:p>
        </w:tc>
        <w:tc>
          <w:tcPr>
            <w:tcW w:w="1900" w:type="pct"/>
            <w:tcMar>
              <w:top w:w="90" w:type="dxa"/>
              <w:left w:w="110" w:type="dxa"/>
              <w:bottom w:w="90" w:type="dxa"/>
              <w:right w:w="110" w:type="dxa"/>
            </w:tcMar>
          </w:tcPr>
          <w:p w14:paraId="585DE44F" w14:textId="77777777" w:rsidR="00FF307A" w:rsidRDefault="00C11D77">
            <w:r>
              <w:rPr>
                <w:sz w:val="19"/>
                <w:szCs w:val="19"/>
              </w:rPr>
              <w:t>Les preuves (chiffres, missions citées) sont-elles bien mises en valeur ?</w:t>
            </w:r>
          </w:p>
        </w:tc>
      </w:tr>
      <w:tr w:rsidR="00FF307A" w14:paraId="6058AF42" w14:textId="77777777">
        <w:tblPrEx>
          <w:tblCellMar>
            <w:top w:w="0" w:type="dxa"/>
            <w:bottom w:w="0" w:type="dxa"/>
          </w:tblCellMar>
        </w:tblPrEx>
        <w:tc>
          <w:tcPr>
            <w:tcW w:w="800" w:type="pct"/>
            <w:tcMar>
              <w:top w:w="90" w:type="dxa"/>
              <w:left w:w="110" w:type="dxa"/>
              <w:bottom w:w="90" w:type="dxa"/>
              <w:right w:w="110" w:type="dxa"/>
            </w:tcMar>
          </w:tcPr>
          <w:p w14:paraId="6CD75542" w14:textId="77777777" w:rsidR="00FF307A" w:rsidRDefault="00C11D77">
            <w:r>
              <w:rPr>
                <w:sz w:val="19"/>
                <w:szCs w:val="19"/>
              </w:rPr>
              <w:t>Sprint 4</w:t>
            </w:r>
          </w:p>
        </w:tc>
        <w:tc>
          <w:tcPr>
            <w:tcW w:w="2300" w:type="pct"/>
            <w:tcMar>
              <w:top w:w="90" w:type="dxa"/>
              <w:left w:w="110" w:type="dxa"/>
              <w:bottom w:w="90" w:type="dxa"/>
              <w:right w:w="110" w:type="dxa"/>
            </w:tcMar>
          </w:tcPr>
          <w:p w14:paraId="1BEEB526" w14:textId="77777777" w:rsidR="00FF307A" w:rsidRDefault="00C11D77">
            <w:r>
              <w:rPr>
                <w:sz w:val="19"/>
                <w:szCs w:val="19"/>
              </w:rPr>
              <w:t>Page Contact, formulaire fonctionnel, responsive complet, SEO, performance</w:t>
            </w:r>
          </w:p>
        </w:tc>
        <w:tc>
          <w:tcPr>
            <w:tcW w:w="1900" w:type="pct"/>
            <w:tcMar>
              <w:top w:w="90" w:type="dxa"/>
              <w:left w:w="110" w:type="dxa"/>
              <w:bottom w:w="90" w:type="dxa"/>
              <w:right w:w="110" w:type="dxa"/>
            </w:tcMar>
          </w:tcPr>
          <w:p w14:paraId="2FA82322" w14:textId="77777777" w:rsidR="00FF307A" w:rsidRDefault="00C11D77">
            <w:r>
              <w:rPr>
                <w:sz w:val="19"/>
                <w:szCs w:val="19"/>
              </w:rPr>
              <w:t>Le site e</w:t>
            </w:r>
            <w:r>
              <w:rPr>
                <w:sz w:val="19"/>
                <w:szCs w:val="19"/>
              </w:rPr>
              <w:t>st-il prêt à recevoir de vrais visiteurs et de vraies demandes ?</w:t>
            </w:r>
          </w:p>
        </w:tc>
      </w:tr>
    </w:tbl>
    <w:p w14:paraId="454863FF" w14:textId="77777777" w:rsidR="00FF307A" w:rsidRDefault="00FF307A">
      <w:pPr>
        <w:spacing w:before="200"/>
      </w:pPr>
    </w:p>
    <w:p w14:paraId="0531127E" w14:textId="77777777" w:rsidR="00FF307A" w:rsidRDefault="00C11D77">
      <w:r>
        <w:br w:type="page"/>
      </w:r>
    </w:p>
    <w:p w14:paraId="469F31FB" w14:textId="77777777" w:rsidR="00FF307A" w:rsidRDefault="00C11D77">
      <w:pPr>
        <w:pBdr>
          <w:bottom w:val="single" w:sz="4" w:space="4" w:color="241F1C"/>
        </w:pBdr>
        <w:spacing w:before="340" w:after="140"/>
      </w:pPr>
      <w:r>
        <w:rPr>
          <w:b/>
          <w:bCs/>
          <w:sz w:val="26"/>
          <w:szCs w:val="26"/>
        </w:rPr>
        <w:lastRenderedPageBreak/>
        <w:t>12. Recette avant mise en ligne</w:t>
      </w:r>
    </w:p>
    <w:p w14:paraId="644D4B97" w14:textId="77777777" w:rsidR="00FF307A" w:rsidRDefault="00C11D77">
      <w:pPr>
        <w:spacing w:after="140" w:line="300" w:lineRule="auto"/>
        <w:jc w:val="both"/>
      </w:pPr>
      <w:r>
        <w:rPr>
          <w:sz w:val="21"/>
          <w:szCs w:val="21"/>
        </w:rPr>
        <w:t>Liste de contrôle à valider intégralement avant le lancement. Chaque ligne doit être testée, pas seulement lue.</w:t>
      </w:r>
    </w:p>
    <w:p w14:paraId="0459BECB" w14:textId="77777777" w:rsidR="00FF307A" w:rsidRDefault="00C11D77">
      <w:pPr>
        <w:pStyle w:val="Paragraphedeliste"/>
        <w:numPr>
          <w:ilvl w:val="0"/>
          <w:numId w:val="1"/>
        </w:numPr>
        <w:spacing w:after="70"/>
        <w:jc w:val="both"/>
      </w:pPr>
      <w:r>
        <w:rPr>
          <w:sz w:val="21"/>
          <w:szCs w:val="21"/>
        </w:rPr>
        <w:t>Les 8 pages s'affichent correctement sur mobile, tablette et desktop ;</w:t>
      </w:r>
    </w:p>
    <w:p w14:paraId="01F92A8C" w14:textId="77777777" w:rsidR="00FF307A" w:rsidRDefault="00C11D77">
      <w:pPr>
        <w:pStyle w:val="Paragraphedeliste"/>
        <w:numPr>
          <w:ilvl w:val="0"/>
          <w:numId w:val="1"/>
        </w:numPr>
        <w:spacing w:after="70"/>
        <w:jc w:val="both"/>
      </w:pPr>
      <w:r>
        <w:rPr>
          <w:sz w:val="21"/>
          <w:szCs w:val="21"/>
        </w:rPr>
        <w:t>Tous les liens du menu et du footer fonctionnent, aucun lien mort ;</w:t>
      </w:r>
    </w:p>
    <w:p w14:paraId="4EE1E432" w14:textId="77777777" w:rsidR="00FF307A" w:rsidRDefault="00C11D77">
      <w:pPr>
        <w:pStyle w:val="Paragraphedeliste"/>
        <w:numPr>
          <w:ilvl w:val="0"/>
          <w:numId w:val="1"/>
        </w:numPr>
        <w:spacing w:after="70"/>
        <w:jc w:val="both"/>
      </w:pPr>
      <w:r>
        <w:rPr>
          <w:sz w:val="21"/>
          <w:szCs w:val="21"/>
        </w:rPr>
        <w:t>Le fo</w:t>
      </w:r>
      <w:r>
        <w:rPr>
          <w:sz w:val="21"/>
          <w:szCs w:val="21"/>
        </w:rPr>
        <w:t>rmulaire de contact envoie bien un email et affiche une confirmation ;</w:t>
      </w:r>
    </w:p>
    <w:p w14:paraId="4AFC39DE" w14:textId="77777777" w:rsidR="00FF307A" w:rsidRDefault="00C11D77">
      <w:pPr>
        <w:pStyle w:val="Paragraphedeliste"/>
        <w:numPr>
          <w:ilvl w:val="0"/>
          <w:numId w:val="1"/>
        </w:numPr>
        <w:spacing w:after="70"/>
        <w:jc w:val="both"/>
      </w:pPr>
      <w:r>
        <w:rPr>
          <w:sz w:val="21"/>
          <w:szCs w:val="21"/>
        </w:rPr>
        <w:t>Aucune faute d'orthographe, aucun texte tronqué ou de type « lorem ipsum » restant ;</w:t>
      </w:r>
    </w:p>
    <w:p w14:paraId="4944D31D" w14:textId="77777777" w:rsidR="00FF307A" w:rsidRDefault="00C11D77">
      <w:pPr>
        <w:pStyle w:val="Paragraphedeliste"/>
        <w:numPr>
          <w:ilvl w:val="0"/>
          <w:numId w:val="1"/>
        </w:numPr>
        <w:spacing w:after="70"/>
        <w:jc w:val="both"/>
      </w:pPr>
      <w:r>
        <w:rPr>
          <w:sz w:val="21"/>
          <w:szCs w:val="21"/>
        </w:rPr>
        <w:t>Aucune image générique ou espace réservé visible ;</w:t>
      </w:r>
    </w:p>
    <w:p w14:paraId="7063D4BA" w14:textId="77777777" w:rsidR="00FF307A" w:rsidRDefault="00C11D77">
      <w:pPr>
        <w:pStyle w:val="Paragraphedeliste"/>
        <w:numPr>
          <w:ilvl w:val="0"/>
          <w:numId w:val="1"/>
        </w:numPr>
        <w:spacing w:after="70"/>
        <w:jc w:val="both"/>
      </w:pPr>
      <w:r>
        <w:rPr>
          <w:sz w:val="21"/>
          <w:szCs w:val="21"/>
        </w:rPr>
        <w:t>Favicon et icône d'application affichés (utiliser</w:t>
      </w:r>
      <w:r>
        <w:rPr>
          <w:sz w:val="21"/>
          <w:szCs w:val="21"/>
        </w:rPr>
        <w:t xml:space="preserve"> archeritage_icone.png de la charte graphique) ;</w:t>
      </w:r>
    </w:p>
    <w:p w14:paraId="40E4D191" w14:textId="77777777" w:rsidR="00FF307A" w:rsidRDefault="00C11D77">
      <w:pPr>
        <w:pStyle w:val="Paragraphedeliste"/>
        <w:numPr>
          <w:ilvl w:val="0"/>
          <w:numId w:val="1"/>
        </w:numPr>
        <w:spacing w:after="70"/>
        <w:jc w:val="both"/>
      </w:pPr>
      <w:r>
        <w:rPr>
          <w:sz w:val="21"/>
          <w:szCs w:val="21"/>
        </w:rPr>
        <w:t>Page 404 personnalisée ;</w:t>
      </w:r>
    </w:p>
    <w:p w14:paraId="25487408" w14:textId="77777777" w:rsidR="00FF307A" w:rsidRDefault="00C11D77">
      <w:pPr>
        <w:pStyle w:val="Paragraphedeliste"/>
        <w:numPr>
          <w:ilvl w:val="0"/>
          <w:numId w:val="1"/>
        </w:numPr>
        <w:spacing w:after="70"/>
        <w:jc w:val="both"/>
      </w:pPr>
      <w:r>
        <w:rPr>
          <w:sz w:val="21"/>
          <w:szCs w:val="21"/>
        </w:rPr>
        <w:t>Bandeau ou mention de cookies si un outil d'analyse est utilisé ;</w:t>
      </w:r>
    </w:p>
    <w:p w14:paraId="67980DE7" w14:textId="77777777" w:rsidR="00FF307A" w:rsidRDefault="00C11D77">
      <w:pPr>
        <w:pStyle w:val="Paragraphedeliste"/>
        <w:numPr>
          <w:ilvl w:val="0"/>
          <w:numId w:val="1"/>
        </w:numPr>
        <w:spacing w:after="70"/>
        <w:jc w:val="both"/>
      </w:pPr>
      <w:r>
        <w:rPr>
          <w:sz w:val="21"/>
          <w:szCs w:val="21"/>
        </w:rPr>
        <w:t>Mentions légales présentes en footer (raison sociale, à compléter avec Naciri) ;</w:t>
      </w:r>
    </w:p>
    <w:p w14:paraId="4F5A3D32" w14:textId="77777777" w:rsidR="00FF307A" w:rsidRDefault="00C11D77">
      <w:pPr>
        <w:pStyle w:val="Paragraphedeliste"/>
        <w:numPr>
          <w:ilvl w:val="0"/>
          <w:numId w:val="1"/>
        </w:numPr>
        <w:spacing w:after="70"/>
        <w:jc w:val="both"/>
      </w:pPr>
      <w:r>
        <w:rPr>
          <w:sz w:val="21"/>
          <w:szCs w:val="21"/>
        </w:rPr>
        <w:t>Google Analytics ou équivalent inst</w:t>
      </w:r>
      <w:r>
        <w:rPr>
          <w:sz w:val="21"/>
          <w:szCs w:val="21"/>
        </w:rPr>
        <w:t>allé et fonctionnel ;</w:t>
      </w:r>
    </w:p>
    <w:p w14:paraId="53EA7EAE" w14:textId="77777777" w:rsidR="00FF307A" w:rsidRDefault="00C11D77">
      <w:pPr>
        <w:pStyle w:val="Paragraphedeliste"/>
        <w:numPr>
          <w:ilvl w:val="0"/>
          <w:numId w:val="1"/>
        </w:numPr>
        <w:spacing w:after="70"/>
        <w:jc w:val="both"/>
      </w:pPr>
      <w:r>
        <w:rPr>
          <w:sz w:val="21"/>
          <w:szCs w:val="21"/>
        </w:rPr>
        <w:t>Test de vitesse effectué (PageSpeed Insights) avec un score supérieur à 85 sur mobile ;</w:t>
      </w:r>
    </w:p>
    <w:p w14:paraId="660AB90B" w14:textId="77777777" w:rsidR="00FF307A" w:rsidRDefault="00C11D77">
      <w:pPr>
        <w:pStyle w:val="Paragraphedeliste"/>
        <w:numPr>
          <w:ilvl w:val="0"/>
          <w:numId w:val="1"/>
        </w:numPr>
        <w:spacing w:after="70"/>
        <w:jc w:val="both"/>
      </w:pPr>
      <w:r>
        <w:rPr>
          <w:sz w:val="21"/>
          <w:szCs w:val="21"/>
        </w:rPr>
        <w:t>Test sur au moins trois navigateurs (Chrome, Safari, Firefox) et deux appareils réels.</w:t>
      </w:r>
    </w:p>
    <w:p w14:paraId="4469C10C" w14:textId="77777777" w:rsidR="00FF307A" w:rsidRDefault="00C11D77">
      <w:r>
        <w:br w:type="page"/>
      </w:r>
    </w:p>
    <w:p w14:paraId="281FD256" w14:textId="77777777" w:rsidR="00FF307A" w:rsidRDefault="00C11D77">
      <w:pPr>
        <w:pBdr>
          <w:bottom w:val="single" w:sz="4" w:space="4" w:color="241F1C"/>
        </w:pBdr>
        <w:spacing w:before="340" w:after="140"/>
      </w:pPr>
      <w:r>
        <w:rPr>
          <w:b/>
          <w:bCs/>
          <w:sz w:val="26"/>
          <w:szCs w:val="26"/>
        </w:rPr>
        <w:lastRenderedPageBreak/>
        <w:t>13. Déploiement et mise en ligne</w:t>
      </w:r>
    </w:p>
    <w:p w14:paraId="67D4F313" w14:textId="77777777" w:rsidR="00FF307A" w:rsidRDefault="00C11D77">
      <w:pPr>
        <w:spacing w:before="160" w:after="40"/>
      </w:pPr>
      <w:r>
        <w:rPr>
          <w:b/>
          <w:bCs/>
          <w:color w:val="B5592D"/>
          <w:sz w:val="21"/>
          <w:szCs w:val="21"/>
        </w:rPr>
        <w:t xml:space="preserve">Étape 1 — </w:t>
      </w:r>
      <w:r>
        <w:rPr>
          <w:b/>
          <w:bCs/>
          <w:sz w:val="21"/>
          <w:szCs w:val="21"/>
        </w:rPr>
        <w:t>Connecter le d</w:t>
      </w:r>
      <w:r>
        <w:rPr>
          <w:b/>
          <w:bCs/>
          <w:sz w:val="21"/>
          <w:szCs w:val="21"/>
        </w:rPr>
        <w:t>épôt à Vercel</w:t>
      </w:r>
    </w:p>
    <w:p w14:paraId="6F7E04D4" w14:textId="77777777" w:rsidR="00FF307A" w:rsidRDefault="00C11D77">
      <w:pPr>
        <w:spacing w:after="100" w:line="290" w:lineRule="auto"/>
        <w:ind w:left="260"/>
        <w:jc w:val="both"/>
      </w:pPr>
      <w:r>
        <w:rPr>
          <w:sz w:val="21"/>
          <w:szCs w:val="21"/>
        </w:rPr>
        <w:t>Depuis vercel.com, importer le dépôt Git du projet. Vercel détecte automatiquement Next.js.</w:t>
      </w:r>
    </w:p>
    <w:p w14:paraId="508C2C8E" w14:textId="77777777" w:rsidR="00FF307A" w:rsidRDefault="00C11D77">
      <w:pPr>
        <w:spacing w:before="160" w:after="40"/>
      </w:pPr>
      <w:r>
        <w:rPr>
          <w:b/>
          <w:bCs/>
          <w:color w:val="B5592D"/>
          <w:sz w:val="21"/>
          <w:szCs w:val="21"/>
        </w:rPr>
        <w:t xml:space="preserve">Étape 2 — </w:t>
      </w:r>
      <w:r>
        <w:rPr>
          <w:b/>
          <w:bCs/>
          <w:sz w:val="21"/>
          <w:szCs w:val="21"/>
        </w:rPr>
        <w:t>Configurer les variables d'environnement</w:t>
      </w:r>
    </w:p>
    <w:p w14:paraId="2C962106" w14:textId="77777777" w:rsidR="00FF307A" w:rsidRDefault="00C11D77">
      <w:pPr>
        <w:spacing w:after="100" w:line="290" w:lineRule="auto"/>
        <w:ind w:left="260"/>
        <w:jc w:val="both"/>
      </w:pPr>
      <w:r>
        <w:rPr>
          <w:sz w:val="21"/>
          <w:szCs w:val="21"/>
        </w:rPr>
        <w:t>Ajouter les clés Resend et Sanity dans les paramètres du projet Vercel (jamais dans le code source).</w:t>
      </w:r>
    </w:p>
    <w:p w14:paraId="167DAA11" w14:textId="77777777" w:rsidR="00FF307A" w:rsidRDefault="00C11D77">
      <w:pPr>
        <w:spacing w:before="160" w:after="40"/>
      </w:pPr>
      <w:r>
        <w:rPr>
          <w:b/>
          <w:bCs/>
          <w:color w:val="B5592D"/>
          <w:sz w:val="21"/>
          <w:szCs w:val="21"/>
        </w:rPr>
        <w:t xml:space="preserve">Étape 3 — </w:t>
      </w:r>
      <w:r>
        <w:rPr>
          <w:b/>
          <w:bCs/>
          <w:sz w:val="21"/>
          <w:szCs w:val="21"/>
        </w:rPr>
        <w:t>Relier le nom de domaine</w:t>
      </w:r>
    </w:p>
    <w:p w14:paraId="6DF1FB35" w14:textId="77777777" w:rsidR="00FF307A" w:rsidRDefault="00C11D77">
      <w:pPr>
        <w:spacing w:after="100" w:line="290" w:lineRule="auto"/>
        <w:ind w:left="260"/>
        <w:jc w:val="both"/>
      </w:pPr>
      <w:r>
        <w:rPr>
          <w:sz w:val="21"/>
          <w:szCs w:val="21"/>
        </w:rPr>
        <w:t>Dans les paramètres Vercel, ajouter archeritage.ma et suivre les instructions pour mettre à jour les enregistrements DNS chez le registrar.</w:t>
      </w:r>
    </w:p>
    <w:p w14:paraId="773F0075" w14:textId="77777777" w:rsidR="00FF307A" w:rsidRDefault="00C11D77">
      <w:pPr>
        <w:spacing w:before="160" w:after="40"/>
      </w:pPr>
      <w:r>
        <w:rPr>
          <w:b/>
          <w:bCs/>
          <w:color w:val="B5592D"/>
          <w:sz w:val="21"/>
          <w:szCs w:val="21"/>
        </w:rPr>
        <w:t xml:space="preserve">Étape 4 — </w:t>
      </w:r>
      <w:r>
        <w:rPr>
          <w:b/>
          <w:bCs/>
          <w:sz w:val="21"/>
          <w:szCs w:val="21"/>
        </w:rPr>
        <w:t>Vérifier le certificat SSL</w:t>
      </w:r>
    </w:p>
    <w:p w14:paraId="47019166" w14:textId="77777777" w:rsidR="00FF307A" w:rsidRDefault="00C11D77">
      <w:pPr>
        <w:spacing w:after="100" w:line="290" w:lineRule="auto"/>
        <w:ind w:left="260"/>
        <w:jc w:val="both"/>
      </w:pPr>
      <w:r>
        <w:rPr>
          <w:sz w:val="21"/>
          <w:szCs w:val="21"/>
        </w:rPr>
        <w:t>Vercel le génère automatiquement ; s'assurer que le site est bien accessible en</w:t>
      </w:r>
      <w:r>
        <w:rPr>
          <w:sz w:val="21"/>
          <w:szCs w:val="21"/>
        </w:rPr>
        <w:t xml:space="preserve"> https:// avant toute communication publique.</w:t>
      </w:r>
    </w:p>
    <w:p w14:paraId="2233CA80" w14:textId="77777777" w:rsidR="00FF307A" w:rsidRDefault="00C11D77">
      <w:pPr>
        <w:spacing w:before="160" w:after="40"/>
      </w:pPr>
      <w:r>
        <w:rPr>
          <w:b/>
          <w:bCs/>
          <w:color w:val="B5592D"/>
          <w:sz w:val="21"/>
          <w:szCs w:val="21"/>
        </w:rPr>
        <w:t xml:space="preserve">Étape 5 — </w:t>
      </w:r>
      <w:r>
        <w:rPr>
          <w:b/>
          <w:bCs/>
          <w:sz w:val="21"/>
          <w:szCs w:val="21"/>
        </w:rPr>
        <w:t>Dernière vérification</w:t>
      </w:r>
    </w:p>
    <w:p w14:paraId="37EC5F2D" w14:textId="77777777" w:rsidR="00FF307A" w:rsidRDefault="00C11D77">
      <w:pPr>
        <w:spacing w:after="100" w:line="290" w:lineRule="auto"/>
        <w:ind w:left="260"/>
        <w:jc w:val="both"/>
      </w:pPr>
      <w:r>
        <w:rPr>
          <w:sz w:val="21"/>
          <w:szCs w:val="21"/>
        </w:rPr>
        <w:t>Repasser l'intégralité de la recette (partie 12) directement sur le domaine final, pas seulement sur l'aperçu de développement.</w:t>
      </w:r>
    </w:p>
    <w:p w14:paraId="020C108D" w14:textId="77777777" w:rsidR="00FF307A" w:rsidRDefault="00C11D77">
      <w:r>
        <w:br w:type="page"/>
      </w:r>
    </w:p>
    <w:p w14:paraId="23E3A47A" w14:textId="77777777" w:rsidR="00FF307A" w:rsidRDefault="00C11D77">
      <w:pPr>
        <w:pBdr>
          <w:bottom w:val="single" w:sz="4" w:space="4" w:color="241F1C"/>
        </w:pBdr>
        <w:spacing w:before="340" w:after="140"/>
      </w:pPr>
      <w:r>
        <w:rPr>
          <w:b/>
          <w:bCs/>
          <w:sz w:val="26"/>
          <w:szCs w:val="26"/>
        </w:rPr>
        <w:lastRenderedPageBreak/>
        <w:t>14. Après la mise en ligne</w:t>
      </w:r>
    </w:p>
    <w:p w14:paraId="6F299916" w14:textId="77777777" w:rsidR="00FF307A" w:rsidRDefault="00C11D77">
      <w:pPr>
        <w:pStyle w:val="Paragraphedeliste"/>
        <w:numPr>
          <w:ilvl w:val="0"/>
          <w:numId w:val="1"/>
        </w:numPr>
        <w:spacing w:after="70"/>
        <w:jc w:val="both"/>
      </w:pPr>
      <w:r>
        <w:rPr>
          <w:sz w:val="21"/>
          <w:szCs w:val="21"/>
        </w:rPr>
        <w:t xml:space="preserve">Le Journal peut être </w:t>
      </w:r>
      <w:r>
        <w:rPr>
          <w:sz w:val="21"/>
          <w:szCs w:val="21"/>
        </w:rPr>
        <w:t>alimenté directement depuis Sanity, sans intervention du développeur ;</w:t>
      </w:r>
    </w:p>
    <w:p w14:paraId="29E2DDC0" w14:textId="77777777" w:rsidR="00FF307A" w:rsidRDefault="00C11D77">
      <w:pPr>
        <w:pStyle w:val="Paragraphedeliste"/>
        <w:numPr>
          <w:ilvl w:val="0"/>
          <w:numId w:val="1"/>
        </w:numPr>
        <w:spacing w:after="70"/>
        <w:jc w:val="both"/>
      </w:pPr>
      <w:r>
        <w:rPr>
          <w:sz w:val="21"/>
          <w:szCs w:val="21"/>
        </w:rPr>
        <w:t>Prévoir une sauvegarde régulière du contenu Sanity ;</w:t>
      </w:r>
    </w:p>
    <w:p w14:paraId="7F61D2DB" w14:textId="77777777" w:rsidR="00FF307A" w:rsidRDefault="00C11D77">
      <w:pPr>
        <w:pStyle w:val="Paragraphedeliste"/>
        <w:numPr>
          <w:ilvl w:val="0"/>
          <w:numId w:val="1"/>
        </w:numPr>
        <w:spacing w:after="70"/>
        <w:jc w:val="both"/>
      </w:pPr>
      <w:r>
        <w:rPr>
          <w:sz w:val="21"/>
          <w:szCs w:val="21"/>
        </w:rPr>
        <w:t>Suivre mensuellement les statistiques de visite et les demandes reçues via le formulaire ;</w:t>
      </w:r>
    </w:p>
    <w:p w14:paraId="66E32008" w14:textId="77777777" w:rsidR="00FF307A" w:rsidRDefault="00C11D77">
      <w:pPr>
        <w:pStyle w:val="Paragraphedeliste"/>
        <w:numPr>
          <w:ilvl w:val="0"/>
          <w:numId w:val="1"/>
        </w:numPr>
        <w:spacing w:after="70"/>
        <w:jc w:val="both"/>
      </w:pPr>
      <w:r>
        <w:rPr>
          <w:sz w:val="21"/>
          <w:szCs w:val="21"/>
        </w:rPr>
        <w:t>Toute évolution de la charte graphique ou</w:t>
      </w:r>
      <w:r>
        <w:rPr>
          <w:sz w:val="21"/>
          <w:szCs w:val="21"/>
        </w:rPr>
        <w:t xml:space="preserve"> des textes doit être répercutée depuis les documents sources (charte graphique, contenus du site), jamais improvisée directement dans le code.</w:t>
      </w:r>
    </w:p>
    <w:p w14:paraId="3250B224" w14:textId="77777777" w:rsidR="00FF307A" w:rsidRDefault="00FF307A">
      <w:pPr>
        <w:spacing w:before="300"/>
      </w:pPr>
    </w:p>
    <w:p w14:paraId="5CCEE3BF" w14:textId="77777777" w:rsidR="00FF307A" w:rsidRDefault="00C11D77">
      <w:pPr>
        <w:spacing w:after="140" w:line="300" w:lineRule="auto"/>
        <w:jc w:val="both"/>
      </w:pPr>
      <w:r>
        <w:rPr>
          <w:sz w:val="21"/>
          <w:szCs w:val="21"/>
        </w:rPr>
        <w:t xml:space="preserve">Ce manuel constitue le cadre de référence du projet. En cas de doute sur une page, un texte ou une couleur, la </w:t>
      </w:r>
      <w:r>
        <w:rPr>
          <w:sz w:val="21"/>
          <w:szCs w:val="21"/>
        </w:rPr>
        <w:t>règle est simple : se référer aux trois documents sources, jamais à une interprétation personnelle.</w:t>
      </w:r>
    </w:p>
    <w:sectPr w:rsidR="00FF307A">
      <w:headerReference w:type="default" r:id="rId7"/>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0C224F" w14:textId="77777777" w:rsidR="00C11D77" w:rsidRDefault="00C11D77">
      <w:r>
        <w:separator/>
      </w:r>
    </w:p>
  </w:endnote>
  <w:endnote w:type="continuationSeparator" w:id="0">
    <w:p w14:paraId="4BBCE091" w14:textId="77777777" w:rsidR="00C11D77" w:rsidRDefault="00C11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15655" w14:textId="77777777" w:rsidR="00FF307A" w:rsidRDefault="00C11D77">
    <w:pPr>
      <w:jc w:val="center"/>
    </w:pPr>
    <w:r>
      <w:rPr>
        <w:sz w:val="16"/>
        <w:szCs w:val="16"/>
      </w:rPr>
      <w:t xml:space="preserve">Page </w:t>
    </w:r>
    <w:r>
      <w:rPr>
        <w:sz w:val="16"/>
        <w:szCs w:val="16"/>
      </w:rPr>
      <w:fldChar w:fldCharType="begin"/>
    </w:r>
    <w:r>
      <w:rPr>
        <w:sz w:val="16"/>
        <w:szCs w:val="16"/>
      </w:rPr>
      <w:instrText>PAGE</w:instrText>
    </w:r>
    <w:r w:rsidR="002811B5">
      <w:rPr>
        <w:sz w:val="16"/>
        <w:szCs w:val="16"/>
      </w:rPr>
      <w:fldChar w:fldCharType="separate"/>
    </w:r>
    <w:r w:rsidR="002811B5">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D7B9F4" w14:textId="77777777" w:rsidR="00C11D77" w:rsidRDefault="00C11D77">
      <w:r>
        <w:separator/>
      </w:r>
    </w:p>
  </w:footnote>
  <w:footnote w:type="continuationSeparator" w:id="0">
    <w:p w14:paraId="07859FC1" w14:textId="77777777" w:rsidR="00C11D77" w:rsidRDefault="00C11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8CAD2" w14:textId="77777777" w:rsidR="00FF307A" w:rsidRDefault="00C11D77">
    <w:pPr>
      <w:jc w:val="right"/>
    </w:pPr>
    <w:r>
      <w:rPr>
        <w:color w:val="5A5A5A"/>
        <w:sz w:val="16"/>
        <w:szCs w:val="16"/>
      </w:rPr>
      <w:t>ARCHERITAGE — Manuel de développement du 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205407"/>
    <w:multiLevelType w:val="hybridMultilevel"/>
    <w:tmpl w:val="BC7EBB22"/>
    <w:lvl w:ilvl="0" w:tplc="971A495A">
      <w:start w:val="1"/>
      <w:numFmt w:val="bullet"/>
      <w:lvlText w:val="●"/>
      <w:lvlJc w:val="left"/>
      <w:pPr>
        <w:ind w:left="720" w:hanging="360"/>
      </w:pPr>
    </w:lvl>
    <w:lvl w:ilvl="1" w:tplc="9426D8DA">
      <w:start w:val="1"/>
      <w:numFmt w:val="bullet"/>
      <w:lvlText w:val="○"/>
      <w:lvlJc w:val="left"/>
      <w:pPr>
        <w:ind w:left="1440" w:hanging="360"/>
      </w:pPr>
    </w:lvl>
    <w:lvl w:ilvl="2" w:tplc="D4E2A2CC">
      <w:start w:val="1"/>
      <w:numFmt w:val="bullet"/>
      <w:lvlText w:val="■"/>
      <w:lvlJc w:val="left"/>
      <w:pPr>
        <w:ind w:left="2160" w:hanging="360"/>
      </w:pPr>
    </w:lvl>
    <w:lvl w:ilvl="3" w:tplc="D9DC7292">
      <w:start w:val="1"/>
      <w:numFmt w:val="bullet"/>
      <w:lvlText w:val="●"/>
      <w:lvlJc w:val="left"/>
      <w:pPr>
        <w:ind w:left="2880" w:hanging="360"/>
      </w:pPr>
    </w:lvl>
    <w:lvl w:ilvl="4" w:tplc="B7E6A4F2">
      <w:start w:val="1"/>
      <w:numFmt w:val="bullet"/>
      <w:lvlText w:val="○"/>
      <w:lvlJc w:val="left"/>
      <w:pPr>
        <w:ind w:left="3600" w:hanging="360"/>
      </w:pPr>
    </w:lvl>
    <w:lvl w:ilvl="5" w:tplc="4C98BD6C">
      <w:start w:val="1"/>
      <w:numFmt w:val="bullet"/>
      <w:lvlText w:val="■"/>
      <w:lvlJc w:val="left"/>
      <w:pPr>
        <w:ind w:left="4320" w:hanging="360"/>
      </w:pPr>
    </w:lvl>
    <w:lvl w:ilvl="6" w:tplc="4DDED26E">
      <w:start w:val="1"/>
      <w:numFmt w:val="bullet"/>
      <w:lvlText w:val="●"/>
      <w:lvlJc w:val="left"/>
      <w:pPr>
        <w:ind w:left="5040" w:hanging="360"/>
      </w:pPr>
    </w:lvl>
    <w:lvl w:ilvl="7" w:tplc="7DA23194">
      <w:start w:val="1"/>
      <w:numFmt w:val="bullet"/>
      <w:lvlText w:val="●"/>
      <w:lvlJc w:val="left"/>
      <w:pPr>
        <w:ind w:left="5760" w:hanging="360"/>
      </w:pPr>
    </w:lvl>
    <w:lvl w:ilvl="8" w:tplc="7FD44A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07A"/>
    <w:rsid w:val="002811B5"/>
    <w:rsid w:val="008E2FFE"/>
    <w:rsid w:val="00C11D77"/>
    <w:rsid w:val="00FF30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B8C3"/>
  <w15:docId w15:val="{E8482846-5BE4-48E0-9A57-D31F66378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2658</Words>
  <Characters>14619</Characters>
  <Application>Microsoft Office Word</Application>
  <DocSecurity>0</DocSecurity>
  <Lines>121</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Naciri taoufik Ahmed</cp:lastModifiedBy>
  <cp:revision>3</cp:revision>
  <dcterms:created xsi:type="dcterms:W3CDTF">2026-07-15T11:38:00Z</dcterms:created>
  <dcterms:modified xsi:type="dcterms:W3CDTF">2026-07-15T11:43:00Z</dcterms:modified>
</cp:coreProperties>
</file>