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3O Ethyl Ascorbic Acid</w:t>
      </w:r>
    </w:p>
    <w:p>
      <w:pPr>
        <w:pStyle w:val="Heading2"/>
      </w:pPr>
      <w:r>
        <w:t>Overview</w:t>
      </w:r>
    </w:p>
    <w:p>
      <w:r>
        <w:t>3O Ethyl Ascorbic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3O Ethyl Ascorbic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3O Ethyl Ascorbic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