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Althaea Officinalis Root Extract</w:t>
      </w:r>
    </w:p>
    <w:p>
      <w:pPr>
        <w:pStyle w:val="Heading2"/>
      </w:pPr>
      <w:r>
        <w:t>Overview</w:t>
      </w:r>
    </w:p>
    <w:p>
      <w:r>
        <w:t>Althaea Officinalis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Althaea Officinalis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23/11/2025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Althaea Officinalis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