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Acer Rubrum Bark Extract</w:t>
      </w:r>
    </w:p>
    <w:p>
      <w:pPr>
        <w:pStyle w:val="Heading2"/>
      </w:pPr>
      <w:r>
        <w:t>Overview</w:t>
      </w:r>
    </w:p>
    <w:p>
      <w:r>
        <w:t>Acer Rubrum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Acer Rubrum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Lucas Meyer Cosmetics, a division of Clariant (Canada)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Acer Rubrum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Cosmetics, a division of Clariant (Canada)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