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BULNESIA SARMIENTOI EXTRACT</w:t>
      </w:r>
    </w:p>
    <w:p>
      <w:pPr>
        <w:pStyle w:val="Heading2"/>
      </w:pPr>
      <w:r>
        <w:t>Overview</w:t>
      </w:r>
    </w:p>
    <w:p>
      <w:r>
        <w:t>BULNESIA SARMIENTOI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BULNESIA SARMIENTOI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BULNESIA SARMIENTOI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