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Bellis Perennis Flower Extract</w:t>
      </w:r>
    </w:p>
    <w:p>
      <w:pPr>
        <w:pStyle w:val="Heading2"/>
      </w:pPr>
      <w:r>
        <w:t>Overview</w:t>
      </w:r>
    </w:p>
    <w:p>
      <w:r>
        <w:t>Bellis Perennis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Bellis Perennis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28/05/2026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Bellis Perennis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