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Brassica Oleracea Italica (Broccoli) Sprout Extract</w:t>
      </w:r>
    </w:p>
    <w:p>
      <w:pPr>
        <w:pStyle w:val="Heading2"/>
      </w:pPr>
      <w:r>
        <w:t>Overview</w:t>
      </w:r>
    </w:p>
    <w:p>
      <w:r>
        <w:t>Brassica Oleracea Italica (Broccoli) Sprout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Brassica Oleracea Italica (Broccoli) Sprout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Brassica Oleracea Italica (Broccoli) Sprout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