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Calendula Officinalis Flower Extract</w:t>
      </w:r>
    </w:p>
    <w:p>
      <w:pPr>
        <w:pStyle w:val="Heading2"/>
      </w:pPr>
      <w:r>
        <w:t>Overview</w:t>
      </w:r>
    </w:p>
    <w:p>
      <w:r>
        <w:t>Calendula Officinalis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Calendula Officinalis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Calendula Officinalis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