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Camellia Sinensis Leaf Extract</w:t>
      </w:r>
    </w:p>
    <w:p>
      <w:pPr>
        <w:pStyle w:val="Heading2"/>
      </w:pPr>
      <w:r>
        <w:t>Overview</w:t>
      </w:r>
    </w:p>
    <w:p>
      <w:r>
        <w:t>Camellia Sinensis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Camellia Sinensis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23/10/2026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Camellia Sinensis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