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Capsicum Annuum Fruit Extract</w:t>
      </w:r>
    </w:p>
    <w:p>
      <w:pPr>
        <w:pStyle w:val="Heading2"/>
      </w:pPr>
      <w:r>
        <w:t>Overview</w:t>
      </w:r>
    </w:p>
    <w:p>
      <w:r>
        <w:t>Capsicum Annuum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Capsicum Annuum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Capsicum Annuum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