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wheat straw glycosides</w:t>
      </w:r>
    </w:p>
    <w:p>
      <w:pPr>
        <w:pStyle w:val="Heading2"/>
      </w:pPr>
      <w:r>
        <w:t>Overview</w:t>
      </w:r>
    </w:p>
    <w:p>
      <w:r>
        <w:t>Cetearyl wheat straw glycosides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wheat straw glycosides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20/03/2025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wheat straw glycosides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