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Cetraria Islandica Extract</w:t>
      </w:r>
    </w:p>
    <w:p>
      <w:pPr>
        <w:pStyle w:val="Heading2"/>
      </w:pPr>
      <w:r>
        <w:t>Overview</w:t>
      </w:r>
    </w:p>
    <w:p>
      <w:r>
        <w:t>Cetraria Islandica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Cetraria Islandica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Cetraria Islandica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