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Chlorella vulgaris extract</w:t>
      </w:r>
    </w:p>
    <w:p>
      <w:pPr>
        <w:pStyle w:val="Heading2"/>
      </w:pPr>
      <w:r>
        <w:t>Overview</w:t>
      </w:r>
    </w:p>
    <w:p>
      <w:r>
        <w:t>Chlorella vulgaris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Chlorella vulgaris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19/02/2026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Chlorella vulgaris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