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Cistus Ladaniferus Leaf/Stem Extract</w:t>
      </w:r>
    </w:p>
    <w:p>
      <w:pPr>
        <w:pStyle w:val="Heading2"/>
      </w:pPr>
      <w:r>
        <w:t>Overview</w:t>
      </w:r>
    </w:p>
    <w:p>
      <w:r>
        <w:t>Cistus Ladaniferus 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Cistus Ladaniferus 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Cistus Ladaniferus 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