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Citrullus Vulgaris Seed Oil</w:t>
      </w:r>
    </w:p>
    <w:p>
      <w:pPr>
        <w:pStyle w:val="Heading2"/>
      </w:pPr>
      <w:r>
        <w:t>Overview</w:t>
      </w:r>
    </w:p>
    <w:p>
      <w:r>
        <w:t>Citrullus Vulgaris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Citrullus Vulgaris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Citrullus Vulgaris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