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Aurantifolia peel oil</w:t>
      </w:r>
    </w:p>
    <w:p>
      <w:pPr>
        <w:pStyle w:val="Heading2"/>
      </w:pPr>
      <w:r>
        <w:t>Overview</w:t>
      </w:r>
    </w:p>
    <w:p>
      <w:r>
        <w:t>Citrus Aurantifolia peel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Aurantifolia peel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Aurantifolia peel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