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Dulcis (Orange) Fruit Water</w:t>
      </w:r>
    </w:p>
    <w:p>
      <w:pPr>
        <w:pStyle w:val="Heading2"/>
      </w:pPr>
      <w:r>
        <w:t>Overview</w:t>
      </w:r>
    </w:p>
    <w:p>
      <w:r>
        <w:t>Citrus Aurantium Dulcis (Orange) Fruit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Dulcis (Orange) Fruit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PROVITAL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Dulcis (Orange) Fruit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PROVITAL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