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Cucumis Sativus Fruit Water</w:t>
      </w:r>
    </w:p>
    <w:p>
      <w:pPr>
        <w:pStyle w:val="Heading2"/>
      </w:pPr>
      <w:r>
        <w:t>Overview</w:t>
      </w:r>
    </w:p>
    <w:p>
      <w:r>
        <w:t>Cucumis Sativus Fruit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Cucumis Sativus Fruit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Cucumis Sativus Fruit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