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Cylindrotheca Fusiformis Extract</w:t>
      </w:r>
    </w:p>
    <w:p>
      <w:pPr>
        <w:pStyle w:val="Heading2"/>
      </w:pPr>
      <w:r>
        <w:t>Overview</w:t>
      </w:r>
    </w:p>
    <w:p>
      <w:r>
        <w:t>Cylindrotheca Fusiformis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Cylindrotheca Fusiformis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Cylindrotheca Fusiformis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