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Cymbopogon citratus leaf oil</w:t>
      </w:r>
    </w:p>
    <w:p>
      <w:pPr>
        <w:pStyle w:val="Heading2"/>
      </w:pPr>
      <w:r>
        <w:t>Overview</w:t>
      </w:r>
    </w:p>
    <w:p>
      <w:r>
        <w:t>Cymbopogon citratus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Cymbopogon citratus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07/02/2026</w:t>
      </w:r>
    </w:p>
    <w:p>
      <w:pPr>
        <w:pStyle w:val="Heading2"/>
      </w:pPr>
      <w:r>
        <w:t>Manufacturer &amp; Country of Origin</w:t>
      </w:r>
    </w:p>
    <w:p>
      <w:r>
        <w:t>Manufacturer: Roquette Frères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Cymbopogon citratus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Roquette Frères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