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Eryngium Maritimum Extract</w:t>
      </w:r>
    </w:p>
    <w:p>
      <w:pPr>
        <w:pStyle w:val="Heading2"/>
      </w:pPr>
      <w:r>
        <w:t>Overview</w:t>
      </w:r>
    </w:p>
    <w:p>
      <w:r>
        <w:t>Eryngium Maritimum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Eryngium Maritimum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01/10/2025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Eryngium Maritimum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