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Gossypium Herbaceum Seed Oil</w:t>
      </w:r>
    </w:p>
    <w:p>
      <w:pPr>
        <w:pStyle w:val="Heading2"/>
      </w:pPr>
      <w:r>
        <w:t>Overview</w:t>
      </w:r>
    </w:p>
    <w:p>
      <w:r>
        <w:t>Gossypium Herbaceum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Gossypium Herbaceum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Gossypium Herbaceum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