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Gardenia Taitensis Flower Extract</w:t>
      </w:r>
    </w:p>
    <w:p>
      <w:pPr>
        <w:pStyle w:val="Heading2"/>
      </w:pPr>
      <w:r>
        <w:t>Overview</w:t>
      </w:r>
    </w:p>
    <w:p>
      <w:r>
        <w:t>Gardenia Taitensis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Gardenia Taitensis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Gardenia Taitensis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