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Aqua Leontopodium alpinum extract Citric acid</w:t>
      </w:r>
    </w:p>
    <w:p>
      <w:pPr>
        <w:pStyle w:val="Heading2"/>
      </w:pPr>
      <w:r>
        <w:t>Overview</w:t>
      </w:r>
    </w:p>
    <w:p>
      <w:r>
        <w:t>Glycerin Aqua Leontopodium alpinum extract Citric acid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Aqua Leontopodium alpinum extract Citric acid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27/03/2026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Aqua Leontopodium alpinum extract Citric acid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