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 Aqua Malva Sylvestris (Mallow) Extract Citric Acid Sodium Benzoate Potassium Sorbate</w:t>
      </w:r>
    </w:p>
    <w:p>
      <w:pPr>
        <w:pStyle w:val="Heading2"/>
      </w:pPr>
      <w:r>
        <w:t>Overview</w:t>
      </w:r>
    </w:p>
    <w:p>
      <w:r>
        <w:t>Glycerin Aqua Malva Sylvestris (Mallow) Extract Citric Acid Sodium Benzoate Potassium Sorbate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 Aqua Malva Sylvestris (Mallow) Extract Citric Acid Sodium Benzoate Potassium Sorbate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06/06/2026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 Aqua Malva Sylvestris (Mallow) Extract Citric Acid Sodium Benzoate Potassium Sorbate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