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Glycerin Aqua Marrubium Vulgare Extract Citric Acid Sodium Benzoate Potassium Sorbate</w:t>
      </w:r>
    </w:p>
    <w:p>
      <w:pPr>
        <w:pStyle w:val="Heading2"/>
      </w:pPr>
      <w:r>
        <w:t>Overview</w:t>
      </w:r>
    </w:p>
    <w:p>
      <w:r>
        <w:t>Glycerin Aqua Marrubium Vulgare Extract Citric Acid Sodium Benzoate Potassium Sorbate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Glycerin Aqua Marrubium Vulgare Extract Citric Acid Sodium Benzoate Potassium Sorbate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06/06/2026</w:t>
      </w:r>
    </w:p>
    <w:p>
      <w:pPr>
        <w:pStyle w:val="Heading2"/>
      </w:pPr>
      <w:r>
        <w:t>Manufacturer &amp; Country of Origin</w:t>
      </w:r>
    </w:p>
    <w:p>
      <w:r>
        <w:t>Manufacturer: DSM Nutritional Products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Glycerin Aqua Marrubium Vulgare Extract Citric Acid Sodium Benzoate Potassium Sorbate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DSM Nutritional Products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