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Annuus Hybrid Oil</w:t>
      </w:r>
    </w:p>
    <w:p>
      <w:pPr>
        <w:pStyle w:val="Heading2"/>
      </w:pPr>
      <w:r>
        <w:t>Overview</w:t>
      </w:r>
    </w:p>
    <w:p>
      <w:r>
        <w:t>Helianthus Annuus Hybrid Oil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Annuus Hybrid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13/02/2026</w:t>
      </w:r>
    </w:p>
    <w:p>
      <w:pPr>
        <w:pStyle w:val="Heading2"/>
      </w:pPr>
      <w:r>
        <w:t>Manufacturer &amp; Country of Origin</w:t>
      </w:r>
    </w:p>
    <w:p>
      <w:r>
        <w:t>Manufacturer: VMP Chemiekontor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Annuus Hybrid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VMP Chemiekontor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