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Seed Oil 90</w:t>
      </w:r>
    </w:p>
    <w:p>
      <w:pPr>
        <w:pStyle w:val="Heading2"/>
      </w:pPr>
      <w:r>
        <w:t>Overview</w:t>
      </w:r>
    </w:p>
    <w:p>
      <w:r>
        <w:t>Helianthus Annuus Seed Oil 90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Seed Oil 90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Seed Oil 90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