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Honey Extract</w:t>
      </w:r>
    </w:p>
    <w:p>
      <w:pPr>
        <w:pStyle w:val="Heading2"/>
      </w:pPr>
      <w:r>
        <w:t>Overview</w:t>
      </w:r>
    </w:p>
    <w:p>
      <w:r>
        <w:t>Honey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Honey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16/12/2026</w:t>
      </w:r>
    </w:p>
    <w:p>
      <w:pPr>
        <w:pStyle w:val="Heading2"/>
      </w:pPr>
      <w:r>
        <w:t>Manufacturer &amp; Country of Origin</w:t>
      </w:r>
    </w:p>
    <w:p>
      <w:r>
        <w:t>Manufacturer: SOUTHERN CROSS BOTANICALS PTY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Honey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SOUTHERN CROSS BOTANICALS PTY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