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Hydrolized Hyaluronic Acid</w:t>
      </w:r>
    </w:p>
    <w:p>
      <w:pPr>
        <w:pStyle w:val="Heading2"/>
      </w:pPr>
      <w:r>
        <w:t>Overview</w:t>
      </w:r>
    </w:p>
    <w:p>
      <w:r>
        <w:t>Hydrolized Hyaluronic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Hydrolized Hyaluronic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Hydrolized Hyaluronic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