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Juniperus Communis fruit Extract</w:t>
      </w:r>
    </w:p>
    <w:p>
      <w:pPr>
        <w:pStyle w:val="Heading2"/>
      </w:pPr>
      <w:r>
        <w:t>Overview</w:t>
      </w:r>
    </w:p>
    <w:p>
      <w:r>
        <w:t>Juniperus Communis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Juniperus Communis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Juniperus Communis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