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Krameria Triandra Root Extract</w:t>
      </w:r>
    </w:p>
    <w:p>
      <w:pPr>
        <w:pStyle w:val="Heading2"/>
      </w:pPr>
      <w:r>
        <w:t>Overview</w:t>
      </w:r>
    </w:p>
    <w:p>
      <w:r>
        <w:t>Krameria Triandra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Krameria Triandra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24/06/2026</w:t>
      </w:r>
    </w:p>
    <w:p>
      <w:pPr>
        <w:pStyle w:val="Heading2"/>
      </w:pPr>
      <w:r>
        <w:t>Manufacturer &amp; Country of Origin</w:t>
      </w:r>
    </w:p>
    <w:p>
      <w:r>
        <w:t>Manufacturer: GloryDermal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Krameria Triandra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GloryDermal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