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Linum Usitatissimum Seed Extract</w:t>
      </w:r>
    </w:p>
    <w:p>
      <w:pPr>
        <w:pStyle w:val="Heading2"/>
      </w:pPr>
      <w:r>
        <w:t>Overview</w:t>
      </w:r>
    </w:p>
    <w:p>
      <w:r>
        <w:t>Linum Usitatissimum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Linum Usitatissimum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Linum Usitatissimum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