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Linum Usitatissimum Seed Oil</w:t>
      </w:r>
    </w:p>
    <w:p>
      <w:pPr>
        <w:pStyle w:val="Heading2"/>
      </w:pPr>
      <w:r>
        <w:t>Overview</w:t>
      </w:r>
    </w:p>
    <w:p>
      <w:r>
        <w:t>Linum Usitatissimum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Linum Usitatissimum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28/03/2026</w:t>
      </w:r>
    </w:p>
    <w:p>
      <w:pPr>
        <w:pStyle w:val="Heading2"/>
      </w:pPr>
      <w:r>
        <w:t>Manufacturer &amp; Country of Origin</w:t>
      </w:r>
    </w:p>
    <w:p>
      <w:r>
        <w:t>Manufacturer: ISS Inclita Seaweed Solution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Linum Usitatissimum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ISS Inclita Seaweed 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